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8638181"/>
        <w:docPartObj>
          <w:docPartGallery w:val="Cover Pages"/>
          <w:docPartUnique/>
        </w:docPartObj>
      </w:sdtPr>
      <w:sdtEndPr>
        <w:rPr>
          <w:rFonts w:ascii="Cambria" w:eastAsiaTheme="majorEastAsia" w:hAnsi="Cambria" w:cstheme="majorBidi"/>
          <w:sz w:val="36"/>
          <w:lang w:eastAsia="fr-FR"/>
        </w:rPr>
      </w:sdtEndPr>
      <w:sdtContent>
        <w:p w:rsidR="00506B11" w:rsidRDefault="00271FC2">
          <w:r>
            <w:rPr>
              <w:noProof/>
              <w:lang w:eastAsia="fr-FR"/>
            </w:rPr>
            <mc:AlternateContent>
              <mc:Choice Requires="wps">
                <w:drawing>
                  <wp:anchor distT="0" distB="0" distL="114300" distR="114300" simplePos="0" relativeHeight="251740160" behindDoc="0" locked="0" layoutInCell="1" allowOverlap="1" wp14:anchorId="3383CA2D" wp14:editId="61EFE056">
                    <wp:simplePos x="0" y="0"/>
                    <wp:positionH relativeFrom="page">
                      <wp:posOffset>2470245</wp:posOffset>
                    </wp:positionH>
                    <wp:positionV relativeFrom="page">
                      <wp:posOffset>914400</wp:posOffset>
                    </wp:positionV>
                    <wp:extent cx="2875915" cy="4677723"/>
                    <wp:effectExtent l="0" t="0" r="3175" b="8890"/>
                    <wp:wrapNone/>
                    <wp:docPr id="35" name="Rectangle 35"/>
                    <wp:cNvGraphicFramePr/>
                    <a:graphic xmlns:a="http://schemas.openxmlformats.org/drawingml/2006/main">
                      <a:graphicData uri="http://schemas.microsoft.com/office/word/2010/wordprocessingShape">
                        <wps:wsp>
                          <wps:cNvSpPr/>
                          <wps:spPr>
                            <a:xfrm>
                              <a:off x="0" y="0"/>
                              <a:ext cx="2875915" cy="4677723"/>
                            </a:xfrm>
                            <a:prstGeom prst="rect">
                              <a:avLst/>
                            </a:prstGeom>
                            <a:ln>
                              <a:noFill/>
                              <a:prstDash val="sysDot"/>
                            </a:ln>
                          </wps:spPr>
                          <wps:style>
                            <a:lnRef idx="2">
                              <a:schemeClr val="accent2"/>
                            </a:lnRef>
                            <a:fillRef idx="1">
                              <a:schemeClr val="lt1"/>
                            </a:fillRef>
                            <a:effectRef idx="0">
                              <a:schemeClr val="accent2"/>
                            </a:effectRef>
                            <a:fontRef idx="minor">
                              <a:schemeClr val="dk1"/>
                            </a:fontRef>
                          </wps:style>
                          <wps:txbx>
                            <w:txbxContent>
                              <w:p w:rsidR="00AF3B2D" w:rsidRPr="00506B11" w:rsidRDefault="00AF3B2D">
                                <w:pPr>
                                  <w:spacing w:before="240"/>
                                  <w:jc w:val="cente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xmlns="">
                <w:pict>
                  <v:rect id="Rectangle 35" o:spid="_x0000_s1026" style="position:absolute;margin-left:194.5pt;margin-top:1in;width:226.45pt;height:368.3pt;z-index:251740160;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" fillcolor="white [3201]" stroked="f" strokeweight="2.25pt">
                    <v:stroke dashstyle="1 1"/>
                    <v:textbox inset="14.4pt,14.4pt,14.4pt,28.8pt">
                      <w:txbxContent>
                        <w:p w:rsidR="00AF3B2D" w:rsidRPr="00506B11" w:rsidRDefault="00AF3B2D">
                          <w:pPr>
                            <w:spacing w:before="240"/>
                            <w:jc w:val="cente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anchorx="page" anchory="page"/>
                  </v:rect>
                </w:pict>
              </mc:Fallback>
            </mc:AlternateContent>
          </w:r>
          <w:r w:rsidR="00506B11">
            <w:rPr>
              <w:noProof/>
              <w:lang w:eastAsia="fr-FR"/>
            </w:rPr>
            <mc:AlternateContent>
              <mc:Choice Requires="wps">
                <w:drawing>
                  <wp:anchor distT="0" distB="0" distL="114300" distR="114300" simplePos="0" relativeHeight="251743232" behindDoc="1" locked="0" layoutInCell="1" allowOverlap="1" wp14:anchorId="4A7E21BA" wp14:editId="63E0B848">
                    <wp:simplePos x="0" y="0"/>
                    <wp:positionH relativeFrom="page">
                      <wp:align>center</wp:align>
                    </wp:positionH>
                    <wp:positionV relativeFrom="page">
                      <wp:align>center</wp:align>
                    </wp:positionV>
                    <wp:extent cx="7383780" cy="955548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AF3B2D" w:rsidRDefault="00AF3B2D"/>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
                <w:pict>
                  <v:rect id="Rectangle 34" o:spid="_x0000_s1027" style="position:absolute;margin-left:0;margin-top:0;width:581.4pt;height:752.4pt;z-index:-25157324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" stroked="f" strokeweight="2.25pt">
                    <v:fill r:id="rId10" o:title="" recolor="t" rotate="t" type="frame"/>
                    <v:imagedata recolortarget="#007ce9 [1603]"/>
                    <v:path arrowok="t"/>
                    <v:textbox inset="21.6pt,,21.6pt">
                      <w:txbxContent>
                        <w:p w:rsidR="00AF3B2D" w:rsidRDefault="00AF3B2D"/>
                      </w:txbxContent>
                    </v:textbox>
                    <w10:wrap anchorx="page" anchory="page"/>
                  </v:rect>
                </w:pict>
              </mc:Fallback>
            </mc:AlternateContent>
          </w:r>
        </w:p>
        <w:p w:rsidR="00506B11" w:rsidRDefault="00924E01">
          <w:pPr>
            <w:rPr>
              <w:rFonts w:ascii="Cambria" w:eastAsiaTheme="majorEastAsia" w:hAnsi="Cambria" w:cstheme="majorBidi"/>
              <w:sz w:val="36"/>
              <w:lang w:eastAsia="fr-FR"/>
            </w:rPr>
          </w:pPr>
          <w:r>
            <w:rPr>
              <w:noProof/>
              <w:lang w:eastAsia="fr-FR"/>
            </w:rPr>
            <mc:AlternateContent>
              <mc:Choice Requires="wps">
                <w:drawing>
                  <wp:anchor distT="0" distB="0" distL="114300" distR="114300" simplePos="0" relativeHeight="251749376" behindDoc="0" locked="0" layoutInCell="1" allowOverlap="1">
                    <wp:simplePos x="0" y="0"/>
                    <wp:positionH relativeFrom="column">
                      <wp:posOffset>1567180</wp:posOffset>
                    </wp:positionH>
                    <wp:positionV relativeFrom="paragraph">
                      <wp:posOffset>5157470</wp:posOffset>
                    </wp:positionV>
                    <wp:extent cx="2447925" cy="67627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44792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B2D" w:rsidRPr="00924E01" w:rsidRDefault="00AF3B2D" w:rsidP="00924E01">
                                <w:pPr>
                                  <w:jc w:val="center"/>
                                  <w:rPr>
                                    <w:rFonts w:asciiTheme="majorHAnsi" w:hAnsiTheme="majorHAnsi"/>
                                    <w:b/>
                                    <w:color w:val="FFC000"/>
                                    <w:sz w:val="52"/>
                                    <w:szCs w:val="52"/>
                                  </w:rPr>
                                </w:pPr>
                                <w:r>
                                  <w:rPr>
                                    <w:rFonts w:asciiTheme="majorHAnsi" w:hAnsiTheme="majorHAnsi"/>
                                    <w:b/>
                                    <w:color w:val="FFC000"/>
                                    <w:sz w:val="52"/>
                                    <w:szCs w:val="52"/>
                                  </w:rPr>
                                  <w:t>2019-20</w:t>
                                </w:r>
                                <w:r w:rsidRPr="00924E01">
                                  <w:rPr>
                                    <w:rFonts w:asciiTheme="majorHAnsi" w:hAnsiTheme="majorHAnsi"/>
                                    <w:b/>
                                    <w:color w:val="FFC000"/>
                                    <w:sz w:val="52"/>
                                    <w:szCs w:val="5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type id="_x0000_t202" coordsize="21600,21600" o:spt="202" path="m,l,21600r21600,l21600,xe">
                    <v:stroke joinstyle="miter"/>
                    <v:path gradientshapeok="t" o:connecttype="rect"/>
                  </v:shapetype>
                  <v:shape id="Zone de texte 4" o:spid="_x0000_s1028" type="#_x0000_t202" style="position:absolute;margin-left:123.4pt;margin-top:406.1pt;width:192.75pt;height:53.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" filled="f" stroked="f" strokeweight=".5pt">
                    <v:textbox>
                      <w:txbxContent>
                        <w:p w:rsidR="00AF3B2D" w:rsidRPr="00924E01" w:rsidRDefault="00AF3B2D" w:rsidP="00924E01">
                          <w:pPr>
                            <w:jc w:val="center"/>
                            <w:rPr>
                              <w:rFonts w:asciiTheme="majorHAnsi" w:hAnsiTheme="majorHAnsi"/>
                              <w:b/>
                              <w:color w:val="FFC000"/>
                              <w:sz w:val="52"/>
                              <w:szCs w:val="52"/>
                            </w:rPr>
                          </w:pPr>
                          <w:r>
                            <w:rPr>
                              <w:rFonts w:asciiTheme="majorHAnsi" w:hAnsiTheme="majorHAnsi"/>
                              <w:b/>
                              <w:color w:val="FFC000"/>
                              <w:sz w:val="52"/>
                              <w:szCs w:val="52"/>
                            </w:rPr>
                            <w:t>2019-20</w:t>
                          </w:r>
                          <w:r w:rsidRPr="00924E01">
                            <w:rPr>
                              <w:rFonts w:asciiTheme="majorHAnsi" w:hAnsiTheme="majorHAnsi"/>
                              <w:b/>
                              <w:color w:val="FFC000"/>
                              <w:sz w:val="52"/>
                              <w:szCs w:val="52"/>
                            </w:rPr>
                            <w:t>20</w:t>
                          </w:r>
                        </w:p>
                      </w:txbxContent>
                    </v:textbox>
                  </v:shape>
                </w:pict>
              </mc:Fallback>
            </mc:AlternateContent>
          </w:r>
          <w:r w:rsidR="006F135F">
            <w:rPr>
              <w:noProof/>
              <w:lang w:eastAsia="fr-FR"/>
            </w:rPr>
            <mc:AlternateContent>
              <mc:Choice Requires="wps">
                <w:drawing>
                  <wp:anchor distT="0" distB="0" distL="114300" distR="114300" simplePos="0" relativeHeight="251741184" behindDoc="0" locked="0" layoutInCell="1" allowOverlap="1" wp14:anchorId="658A2443" wp14:editId="7F9E1792">
                    <wp:simplePos x="0" y="0"/>
                    <wp:positionH relativeFrom="page">
                      <wp:posOffset>754912</wp:posOffset>
                    </wp:positionH>
                    <wp:positionV relativeFrom="page">
                      <wp:posOffset>3062177</wp:posOffset>
                    </wp:positionV>
                    <wp:extent cx="5986130" cy="3411855"/>
                    <wp:effectExtent l="0" t="0" r="0" b="0"/>
                    <wp:wrapSquare wrapText="bothSides"/>
                    <wp:docPr id="39" name="Zone de texte 39"/>
                    <wp:cNvGraphicFramePr/>
                    <a:graphic xmlns:a="http://schemas.openxmlformats.org/drawingml/2006/main">
                      <a:graphicData uri="http://schemas.microsoft.com/office/word/2010/wordprocessingShape">
                        <wps:wsp>
                          <wps:cNvSpPr txBox="1"/>
                          <wps:spPr>
                            <a:xfrm>
                              <a:off x="0" y="0"/>
                              <a:ext cx="5986130" cy="3411855"/>
                            </a:xfrm>
                            <a:prstGeom prst="rect">
                              <a:avLst/>
                            </a:prstGeom>
                            <a:noFill/>
                            <a:ln w="6350">
                              <a:noFill/>
                            </a:ln>
                            <a:effectLst/>
                          </wps:spPr>
                          <wps:txbx>
                            <w:txbxContent>
                              <w:sdt>
                                <w:sdtPr>
                                  <w:rPr>
                                    <w:rFonts w:asciiTheme="majorHAnsi" w:hAnsiTheme="majorHAnsi"/>
                                    <w:color w:val="138576" w:themeColor="accent6" w:themeShade="BF"/>
                                    <w:sz w:val="120"/>
                                    <w:szCs w:val="120"/>
                                  </w:rPr>
                                  <w:alias w:val="Titre"/>
                                  <w:id w:val="-2100166516"/>
                                  <w:dataBinding w:prefixMappings="xmlns:ns0='http://schemas.openxmlformats.org/package/2006/metadata/core-properties' xmlns:ns1='http://purl.org/dc/elements/1.1/'" w:xpath="/ns0:coreProperties[1]/ns1:title[1]" w:storeItemID="{6C3C8BC8-F283-45AE-878A-BAB7291924A1}"/>
                                  <w:text/>
                                </w:sdtPr>
                                <w:sdtEndPr/>
                                <w:sdtContent>
                                  <w:p w:rsidR="00AF3B2D" w:rsidRPr="006F135F" w:rsidRDefault="00AF3B2D" w:rsidP="00D93218">
                                    <w:pPr>
                                      <w:jc w:val="center"/>
                                      <w:rPr>
                                        <w:rFonts w:asciiTheme="majorHAnsi" w:hAnsiTheme="majorHAnsi"/>
                                        <w:color w:val="138576" w:themeColor="accent6" w:themeShade="BF"/>
                                        <w:sz w:val="144"/>
                                        <w:szCs w:val="72"/>
                                      </w:rPr>
                                    </w:pPr>
                                    <w:r w:rsidRPr="006F135F">
                                      <w:rPr>
                                        <w:rFonts w:asciiTheme="majorHAnsi" w:hAnsiTheme="majorHAnsi"/>
                                        <w:color w:val="138576" w:themeColor="accent6" w:themeShade="BF"/>
                                        <w:sz w:val="120"/>
                                        <w:szCs w:val="120"/>
                                      </w:rPr>
                                      <w:t>Projet d’établissement</w:t>
                                    </w:r>
                                  </w:p>
                                </w:sdtContent>
                              </w:sdt>
                              <w:sdt>
                                <w:sdtPr>
                                  <w:rPr>
                                    <w:rFonts w:asciiTheme="majorHAnsi" w:hAnsiTheme="majorHAnsi"/>
                                    <w:b/>
                                    <w:color w:val="FFC000"/>
                                    <w:sz w:val="52"/>
                                    <w:szCs w:val="52"/>
                                  </w:rPr>
                                  <w:alias w:val="Sous-titre"/>
                                  <w:id w:val="1014493281"/>
                                  <w:dataBinding w:prefixMappings="xmlns:ns0='http://schemas.openxmlformats.org/package/2006/metadata/core-properties' xmlns:ns1='http://purl.org/dc/elements/1.1/'" w:xpath="/ns0:coreProperties[1]/ns1:subject[1]" w:storeItemID="{6C3C8BC8-F283-45AE-878A-BAB7291924A1}"/>
                                  <w:text/>
                                </w:sdtPr>
                                <w:sdtEndPr/>
                                <w:sdtContent>
                                  <w:p w:rsidR="00AF3B2D" w:rsidRPr="006F135F" w:rsidRDefault="00AF3B2D" w:rsidP="00D93218">
                                    <w:pPr>
                                      <w:jc w:val="center"/>
                                      <w:rPr>
                                        <w:rFonts w:asciiTheme="majorHAnsi" w:hAnsiTheme="majorHAnsi"/>
                                        <w:b/>
                                        <w:color w:val="4E5B6F" w:themeColor="text2"/>
                                        <w:sz w:val="52"/>
                                        <w:szCs w:val="52"/>
                                      </w:rPr>
                                    </w:pPr>
                                    <w:r w:rsidRPr="006F135F">
                                      <w:rPr>
                                        <w:rFonts w:asciiTheme="majorHAnsi" w:hAnsiTheme="majorHAnsi"/>
                                        <w:b/>
                                        <w:color w:val="FFC000"/>
                                        <w:sz w:val="52"/>
                                        <w:szCs w:val="52"/>
                                      </w:rPr>
                                      <w:t>SAMSAH du parc</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Zone de texte 39" o:spid="_x0000_s1029" type="#_x0000_t202" style="position:absolute;margin-left:59.45pt;margin-top:241.1pt;width:471.35pt;height:268.6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" filled="f" stroked="f" strokeweight=".5pt">
                    <v:textbox>
                      <w:txbxContent>
                        <w:sdt>
                          <w:sdtPr>
                            <w:rPr>
                              <w:rFonts w:asciiTheme="majorHAnsi" w:hAnsiTheme="majorHAnsi"/>
                              <w:color w:val="138576" w:themeColor="accent6" w:themeShade="BF"/>
                              <w:sz w:val="120"/>
                              <w:szCs w:val="120"/>
                            </w:rPr>
                            <w:alias w:val="Titre"/>
                            <w:id w:val="-2100166516"/>
                            <w:dataBinding w:prefixMappings="xmlns:ns0='http://schemas.openxmlformats.org/package/2006/metadata/core-properties' xmlns:ns1='http://purl.org/dc/elements/1.1/'" w:xpath="/ns0:coreProperties[1]/ns1:title[1]" w:storeItemID="{6C3C8BC8-F283-45AE-878A-BAB7291924A1}"/>
                            <w:text/>
                          </w:sdtPr>
                          <w:sdtContent>
                            <w:p w:rsidR="00AF3B2D" w:rsidRPr="006F135F" w:rsidRDefault="00AF3B2D" w:rsidP="00D93218">
                              <w:pPr>
                                <w:jc w:val="center"/>
                                <w:rPr>
                                  <w:rFonts w:asciiTheme="majorHAnsi" w:hAnsiTheme="majorHAnsi"/>
                                  <w:color w:val="138576" w:themeColor="accent6" w:themeShade="BF"/>
                                  <w:sz w:val="144"/>
                                  <w:szCs w:val="72"/>
                                </w:rPr>
                              </w:pPr>
                              <w:r w:rsidRPr="006F135F">
                                <w:rPr>
                                  <w:rFonts w:asciiTheme="majorHAnsi" w:hAnsiTheme="majorHAnsi"/>
                                  <w:color w:val="138576" w:themeColor="accent6" w:themeShade="BF"/>
                                  <w:sz w:val="120"/>
                                  <w:szCs w:val="120"/>
                                </w:rPr>
                                <w:t>Projet d’établissement</w:t>
                              </w:r>
                            </w:p>
                          </w:sdtContent>
                        </w:sdt>
                        <w:sdt>
                          <w:sdtPr>
                            <w:rPr>
                              <w:rFonts w:asciiTheme="majorHAnsi" w:hAnsiTheme="majorHAnsi"/>
                              <w:b/>
                              <w:color w:val="FFC000"/>
                              <w:sz w:val="52"/>
                              <w:szCs w:val="52"/>
                            </w:rPr>
                            <w:alias w:val="Sous-titre"/>
                            <w:id w:val="1014493281"/>
                            <w:dataBinding w:prefixMappings="xmlns:ns0='http://schemas.openxmlformats.org/package/2006/metadata/core-properties' xmlns:ns1='http://purl.org/dc/elements/1.1/'" w:xpath="/ns0:coreProperties[1]/ns1:subject[1]" w:storeItemID="{6C3C8BC8-F283-45AE-878A-BAB7291924A1}"/>
                            <w:text/>
                          </w:sdtPr>
                          <w:sdtContent>
                            <w:p w:rsidR="00AF3B2D" w:rsidRPr="006F135F" w:rsidRDefault="00AF3B2D" w:rsidP="00D93218">
                              <w:pPr>
                                <w:jc w:val="center"/>
                                <w:rPr>
                                  <w:rFonts w:asciiTheme="majorHAnsi" w:hAnsiTheme="majorHAnsi"/>
                                  <w:b/>
                                  <w:color w:val="4E5B6F" w:themeColor="text2"/>
                                  <w:sz w:val="52"/>
                                  <w:szCs w:val="52"/>
                                </w:rPr>
                              </w:pPr>
                              <w:r w:rsidRPr="006F135F">
                                <w:rPr>
                                  <w:rFonts w:asciiTheme="majorHAnsi" w:hAnsiTheme="majorHAnsi"/>
                                  <w:b/>
                                  <w:color w:val="FFC000"/>
                                  <w:sz w:val="52"/>
                                  <w:szCs w:val="52"/>
                                </w:rPr>
                                <w:t>SAMSAH du parc</w:t>
                              </w:r>
                            </w:p>
                          </w:sdtContent>
                        </w:sdt>
                      </w:txbxContent>
                    </v:textbox>
                    <w10:wrap type="square" anchorx="page" anchory="page"/>
                  </v:shape>
                </w:pict>
              </mc:Fallback>
            </mc:AlternateContent>
          </w:r>
          <w:r w:rsidR="00B350BB">
            <w:rPr>
              <w:noProof/>
              <w:lang w:eastAsia="fr-FR"/>
            </w:rPr>
            <w:drawing>
              <wp:anchor distT="0" distB="0" distL="114300" distR="114300" simplePos="0" relativeHeight="251744256" behindDoc="0" locked="0" layoutInCell="1" allowOverlap="1" wp14:anchorId="58A900E6" wp14:editId="66946240">
                <wp:simplePos x="0" y="0"/>
                <wp:positionH relativeFrom="column">
                  <wp:posOffset>1808461</wp:posOffset>
                </wp:positionH>
                <wp:positionV relativeFrom="paragraph">
                  <wp:posOffset>243205</wp:posOffset>
                </wp:positionV>
                <wp:extent cx="2069695" cy="1509602"/>
                <wp:effectExtent l="0" t="0" r="6985" b="0"/>
                <wp:wrapNone/>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1" cstate="print">
                          <a:extLst>
                            <a:ext uri="{28A0092B-C50C-407E-A947-70E740481C1C}">
                              <a14:useLocalDpi xmlns:a14="http://schemas.microsoft.com/office/drawing/2010/main" val="0"/>
                            </a:ext>
                          </a:extLst>
                        </a:blip>
                        <a:srcRect l="10435" t="17592" r="15652" b="18250"/>
                        <a:stretch/>
                      </pic:blipFill>
                      <pic:spPr bwMode="auto">
                        <a:xfrm>
                          <a:off x="0" y="0"/>
                          <a:ext cx="2069695" cy="15096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B11">
            <w:rPr>
              <w:rFonts w:ascii="Cambria" w:eastAsiaTheme="majorEastAsia" w:hAnsi="Cambria" w:cstheme="majorBidi"/>
              <w:sz w:val="36"/>
              <w:lang w:eastAsia="fr-FR"/>
            </w:rPr>
            <w:br w:type="page"/>
          </w:r>
        </w:p>
      </w:sdtContent>
    </w:sdt>
    <w:sdt>
      <w:sdtPr>
        <w:rPr>
          <w:lang w:eastAsia="en-US"/>
        </w:rPr>
        <w:id w:val="1493989601"/>
        <w:docPartObj>
          <w:docPartGallery w:val="Table of Contents"/>
          <w:docPartUnique/>
        </w:docPartObj>
      </w:sdtPr>
      <w:sdtEndPr>
        <w:rPr>
          <w:b w:val="0"/>
          <w:bCs w:val="0"/>
        </w:rPr>
      </w:sdtEndPr>
      <w:sdtContent>
        <w:p w:rsidR="000622D5" w:rsidRPr="002A2BE5" w:rsidRDefault="000622D5" w:rsidP="000622D5">
          <w:pPr>
            <w:pStyle w:val="En-ttedetabledesmatires"/>
            <w:jc w:val="center"/>
            <w:rPr>
              <w:rFonts w:ascii="Arial Narrow" w:hAnsi="Arial Narrow"/>
              <w:color w:val="138576" w:themeColor="accent6" w:themeShade="BF"/>
              <w:sz w:val="40"/>
            </w:rPr>
          </w:pPr>
          <w:r w:rsidRPr="002A2BE5">
            <w:rPr>
              <w:rFonts w:ascii="Arial Narrow" w:hAnsi="Arial Narrow"/>
              <w:color w:val="138576" w:themeColor="accent6" w:themeShade="BF"/>
              <w:sz w:val="40"/>
            </w:rPr>
            <w:t>Sommaire</w:t>
          </w:r>
        </w:p>
        <w:p w:rsidR="00AF3B2D" w:rsidRDefault="000622D5">
          <w:pPr>
            <w:pStyle w:val="TM2"/>
            <w:rPr>
              <w:noProof/>
            </w:rPr>
          </w:pPr>
          <w:r w:rsidRPr="000622D5">
            <w:fldChar w:fldCharType="begin"/>
          </w:r>
          <w:r w:rsidRPr="000622D5">
            <w:instrText xml:space="preserve"> TOC \o "1-3" \h \z \u </w:instrText>
          </w:r>
          <w:r w:rsidRPr="000622D5">
            <w:fldChar w:fldCharType="separate"/>
          </w:r>
          <w:hyperlink w:anchor="_Toc5877002" w:history="1">
            <w:r w:rsidR="00AF3B2D" w:rsidRPr="00A73968">
              <w:rPr>
                <w:rStyle w:val="Lienhypertexte"/>
                <w:rFonts w:ascii="Arial Narrow" w:hAnsi="Arial Narrow"/>
                <w:noProof/>
              </w:rPr>
              <w:t>I.</w:t>
            </w:r>
            <w:r w:rsidR="00AF3B2D">
              <w:rPr>
                <w:noProof/>
              </w:rPr>
              <w:tab/>
            </w:r>
            <w:r w:rsidR="00AF3B2D" w:rsidRPr="00AF3B2D">
              <w:rPr>
                <w:rStyle w:val="Lienhypertexte"/>
                <w:rFonts w:ascii="Arial Narrow" w:hAnsi="Arial Narrow"/>
                <w:noProof/>
                <w:color w:val="AF0F5A" w:themeColor="accent2" w:themeShade="BF"/>
              </w:rPr>
              <w:t>L’Association Vivre et Travailler autrement</w:t>
            </w:r>
            <w:r w:rsidR="00AF3B2D">
              <w:rPr>
                <w:noProof/>
                <w:webHidden/>
              </w:rPr>
              <w:tab/>
            </w:r>
            <w:r w:rsidR="00AF3B2D">
              <w:rPr>
                <w:noProof/>
                <w:webHidden/>
              </w:rPr>
              <w:fldChar w:fldCharType="begin"/>
            </w:r>
            <w:r w:rsidR="00AF3B2D">
              <w:rPr>
                <w:noProof/>
                <w:webHidden/>
              </w:rPr>
              <w:instrText xml:space="preserve"> PAGEREF _Toc5877002 \h </w:instrText>
            </w:r>
            <w:r w:rsidR="00AF3B2D">
              <w:rPr>
                <w:noProof/>
                <w:webHidden/>
              </w:rPr>
            </w:r>
            <w:r w:rsidR="00AF3B2D">
              <w:rPr>
                <w:noProof/>
                <w:webHidden/>
              </w:rPr>
              <w:fldChar w:fldCharType="separate"/>
            </w:r>
            <w:r w:rsidR="00AF3B2D">
              <w:rPr>
                <w:noProof/>
                <w:webHidden/>
              </w:rPr>
              <w:t>1</w:t>
            </w:r>
            <w:r w:rsidR="00AF3B2D">
              <w:rPr>
                <w:noProof/>
                <w:webHidden/>
              </w:rPr>
              <w:fldChar w:fldCharType="end"/>
            </w:r>
          </w:hyperlink>
        </w:p>
        <w:p w:rsidR="00AF3B2D" w:rsidRDefault="004E3B96">
          <w:pPr>
            <w:pStyle w:val="TM2"/>
            <w:rPr>
              <w:noProof/>
            </w:rPr>
          </w:pPr>
          <w:hyperlink w:anchor="_Toc5877003" w:history="1">
            <w:r w:rsidR="00AF3B2D" w:rsidRPr="00A73968">
              <w:rPr>
                <w:rStyle w:val="Lienhypertexte"/>
                <w:rFonts w:ascii="Arial Narrow" w:hAnsi="Arial Narrow"/>
                <w:noProof/>
              </w:rPr>
              <w:t>I.1.</w:t>
            </w:r>
            <w:r w:rsidR="00AF3B2D">
              <w:rPr>
                <w:noProof/>
              </w:rPr>
              <w:tab/>
            </w:r>
            <w:r w:rsidR="00AF3B2D" w:rsidRPr="00AF3B2D">
              <w:rPr>
                <w:rStyle w:val="Lienhypertexte"/>
                <w:rFonts w:ascii="Arial Narrow" w:hAnsi="Arial Narrow"/>
                <w:noProof/>
                <w:color w:val="138576" w:themeColor="accent6" w:themeShade="BF"/>
              </w:rPr>
              <w:t>Historique</w:t>
            </w:r>
            <w:r w:rsidR="00AF3B2D">
              <w:rPr>
                <w:noProof/>
                <w:webHidden/>
              </w:rPr>
              <w:tab/>
            </w:r>
            <w:r w:rsidR="00AF3B2D">
              <w:rPr>
                <w:noProof/>
                <w:webHidden/>
              </w:rPr>
              <w:fldChar w:fldCharType="begin"/>
            </w:r>
            <w:r w:rsidR="00AF3B2D">
              <w:rPr>
                <w:noProof/>
                <w:webHidden/>
              </w:rPr>
              <w:instrText xml:space="preserve"> PAGEREF _Toc5877003 \h </w:instrText>
            </w:r>
            <w:r w:rsidR="00AF3B2D">
              <w:rPr>
                <w:noProof/>
                <w:webHidden/>
              </w:rPr>
            </w:r>
            <w:r w:rsidR="00AF3B2D">
              <w:rPr>
                <w:noProof/>
                <w:webHidden/>
              </w:rPr>
              <w:fldChar w:fldCharType="separate"/>
            </w:r>
            <w:r w:rsidR="00AF3B2D">
              <w:rPr>
                <w:noProof/>
                <w:webHidden/>
              </w:rPr>
              <w:t>1</w:t>
            </w:r>
            <w:r w:rsidR="00AF3B2D">
              <w:rPr>
                <w:noProof/>
                <w:webHidden/>
              </w:rPr>
              <w:fldChar w:fldCharType="end"/>
            </w:r>
          </w:hyperlink>
        </w:p>
        <w:p w:rsidR="00AF3B2D" w:rsidRDefault="004E3B96">
          <w:pPr>
            <w:pStyle w:val="TM2"/>
            <w:rPr>
              <w:noProof/>
            </w:rPr>
          </w:pPr>
          <w:hyperlink w:anchor="_Toc5877004" w:history="1">
            <w:r w:rsidR="00AF3B2D" w:rsidRPr="00A73968">
              <w:rPr>
                <w:rStyle w:val="Lienhypertexte"/>
                <w:rFonts w:ascii="Arial Narrow" w:hAnsi="Arial Narrow"/>
                <w:noProof/>
              </w:rPr>
              <w:t>I.2</w:t>
            </w:r>
            <w:r w:rsidR="00AF3B2D" w:rsidRPr="00AF3B2D">
              <w:rPr>
                <w:rStyle w:val="Lienhypertexte"/>
                <w:rFonts w:ascii="Arial Narrow" w:hAnsi="Arial Narrow"/>
                <w:noProof/>
                <w:color w:val="138576" w:themeColor="accent6" w:themeShade="BF"/>
              </w:rPr>
              <w:t xml:space="preserve"> Les valeurs de l’Association</w:t>
            </w:r>
            <w:r w:rsidR="00AF3B2D">
              <w:rPr>
                <w:noProof/>
                <w:webHidden/>
              </w:rPr>
              <w:tab/>
            </w:r>
            <w:r w:rsidR="00AF3B2D">
              <w:rPr>
                <w:noProof/>
                <w:webHidden/>
              </w:rPr>
              <w:fldChar w:fldCharType="begin"/>
            </w:r>
            <w:r w:rsidR="00AF3B2D">
              <w:rPr>
                <w:noProof/>
                <w:webHidden/>
              </w:rPr>
              <w:instrText xml:space="preserve"> PAGEREF _Toc5877004 \h </w:instrText>
            </w:r>
            <w:r w:rsidR="00AF3B2D">
              <w:rPr>
                <w:noProof/>
                <w:webHidden/>
              </w:rPr>
            </w:r>
            <w:r w:rsidR="00AF3B2D">
              <w:rPr>
                <w:noProof/>
                <w:webHidden/>
              </w:rPr>
              <w:fldChar w:fldCharType="separate"/>
            </w:r>
            <w:r w:rsidR="00AF3B2D">
              <w:rPr>
                <w:noProof/>
                <w:webHidden/>
              </w:rPr>
              <w:t>2</w:t>
            </w:r>
            <w:r w:rsidR="00AF3B2D">
              <w:rPr>
                <w:noProof/>
                <w:webHidden/>
              </w:rPr>
              <w:fldChar w:fldCharType="end"/>
            </w:r>
          </w:hyperlink>
        </w:p>
        <w:p w:rsidR="00AF3B2D" w:rsidRDefault="004E3B96">
          <w:pPr>
            <w:pStyle w:val="TM1"/>
            <w:tabs>
              <w:tab w:val="left" w:pos="440"/>
              <w:tab w:val="right" w:leader="dot" w:pos="9062"/>
            </w:tabs>
            <w:rPr>
              <w:noProof/>
            </w:rPr>
          </w:pPr>
          <w:hyperlink w:anchor="_Toc5877005" w:history="1">
            <w:r w:rsidR="00AF3B2D" w:rsidRPr="00A73968">
              <w:rPr>
                <w:rStyle w:val="Lienhypertexte"/>
                <w:rFonts w:ascii="Arial Narrow" w:hAnsi="Arial Narrow"/>
                <w:noProof/>
              </w:rPr>
              <w:t>II.</w:t>
            </w:r>
            <w:r w:rsidR="00AF3B2D">
              <w:rPr>
                <w:noProof/>
              </w:rPr>
              <w:tab/>
            </w:r>
            <w:r w:rsidR="00AF3B2D" w:rsidRPr="00AF3B2D">
              <w:rPr>
                <w:rStyle w:val="Lienhypertexte"/>
                <w:rFonts w:ascii="Arial Narrow" w:hAnsi="Arial Narrow"/>
                <w:noProof/>
                <w:color w:val="AF0F5A" w:themeColor="accent2" w:themeShade="BF"/>
              </w:rPr>
              <w:t>La Maison Du Parc</w:t>
            </w:r>
            <w:r w:rsidR="00AF3B2D">
              <w:rPr>
                <w:noProof/>
                <w:webHidden/>
              </w:rPr>
              <w:tab/>
            </w:r>
            <w:r w:rsidR="00AF3B2D">
              <w:rPr>
                <w:noProof/>
                <w:webHidden/>
              </w:rPr>
              <w:fldChar w:fldCharType="begin"/>
            </w:r>
            <w:r w:rsidR="00AF3B2D">
              <w:rPr>
                <w:noProof/>
                <w:webHidden/>
              </w:rPr>
              <w:instrText xml:space="preserve"> PAGEREF _Toc5877005 \h </w:instrText>
            </w:r>
            <w:r w:rsidR="00AF3B2D">
              <w:rPr>
                <w:noProof/>
                <w:webHidden/>
              </w:rPr>
            </w:r>
            <w:r w:rsidR="00AF3B2D">
              <w:rPr>
                <w:noProof/>
                <w:webHidden/>
              </w:rPr>
              <w:fldChar w:fldCharType="separate"/>
            </w:r>
            <w:r w:rsidR="00AF3B2D">
              <w:rPr>
                <w:noProof/>
                <w:webHidden/>
              </w:rPr>
              <w:t>4</w:t>
            </w:r>
            <w:r w:rsidR="00AF3B2D">
              <w:rPr>
                <w:noProof/>
                <w:webHidden/>
              </w:rPr>
              <w:fldChar w:fldCharType="end"/>
            </w:r>
          </w:hyperlink>
        </w:p>
        <w:p w:rsidR="00AF3B2D" w:rsidRDefault="004E3B96">
          <w:pPr>
            <w:pStyle w:val="TM1"/>
            <w:tabs>
              <w:tab w:val="left" w:pos="440"/>
              <w:tab w:val="right" w:leader="dot" w:pos="9062"/>
            </w:tabs>
            <w:rPr>
              <w:noProof/>
            </w:rPr>
          </w:pPr>
          <w:hyperlink w:anchor="_Toc5877006" w:history="1">
            <w:r w:rsidR="00AF3B2D" w:rsidRPr="00A73968">
              <w:rPr>
                <w:rStyle w:val="Lienhypertexte"/>
                <w:rFonts w:ascii="Arial Narrow" w:hAnsi="Arial Narrow"/>
                <w:noProof/>
              </w:rPr>
              <w:t>III.</w:t>
            </w:r>
            <w:r w:rsidR="00AF3B2D">
              <w:rPr>
                <w:noProof/>
              </w:rPr>
              <w:tab/>
            </w:r>
            <w:r w:rsidR="00AF3B2D" w:rsidRPr="00AF3B2D">
              <w:rPr>
                <w:rStyle w:val="Lienhypertexte"/>
                <w:rFonts w:ascii="Arial Narrow" w:hAnsi="Arial Narrow"/>
                <w:noProof/>
                <w:color w:val="AF0F5A" w:themeColor="accent2" w:themeShade="BF"/>
              </w:rPr>
              <w:t>Le SAMSAH du Parc</w:t>
            </w:r>
            <w:r w:rsidR="00AF3B2D">
              <w:rPr>
                <w:noProof/>
                <w:webHidden/>
              </w:rPr>
              <w:tab/>
            </w:r>
            <w:r w:rsidR="00AF3B2D">
              <w:rPr>
                <w:noProof/>
                <w:webHidden/>
              </w:rPr>
              <w:fldChar w:fldCharType="begin"/>
            </w:r>
            <w:r w:rsidR="00AF3B2D">
              <w:rPr>
                <w:noProof/>
                <w:webHidden/>
              </w:rPr>
              <w:instrText xml:space="preserve"> PAGEREF _Toc5877006 \h </w:instrText>
            </w:r>
            <w:r w:rsidR="00AF3B2D">
              <w:rPr>
                <w:noProof/>
                <w:webHidden/>
              </w:rPr>
            </w:r>
            <w:r w:rsidR="00AF3B2D">
              <w:rPr>
                <w:noProof/>
                <w:webHidden/>
              </w:rPr>
              <w:fldChar w:fldCharType="separate"/>
            </w:r>
            <w:r w:rsidR="00AF3B2D">
              <w:rPr>
                <w:noProof/>
                <w:webHidden/>
              </w:rPr>
              <w:t>5</w:t>
            </w:r>
            <w:r w:rsidR="00AF3B2D">
              <w:rPr>
                <w:noProof/>
                <w:webHidden/>
              </w:rPr>
              <w:fldChar w:fldCharType="end"/>
            </w:r>
          </w:hyperlink>
        </w:p>
        <w:p w:rsidR="00AF3B2D" w:rsidRDefault="004E3B96">
          <w:pPr>
            <w:pStyle w:val="TM2"/>
            <w:rPr>
              <w:noProof/>
            </w:rPr>
          </w:pPr>
          <w:hyperlink w:anchor="_Toc5877007" w:history="1">
            <w:r w:rsidR="00AF3B2D" w:rsidRPr="00A73968">
              <w:rPr>
                <w:rStyle w:val="Lienhypertexte"/>
                <w:rFonts w:ascii="Arial Narrow" w:hAnsi="Arial Narrow"/>
                <w:noProof/>
              </w:rPr>
              <w:t xml:space="preserve">III.1 </w:t>
            </w:r>
            <w:r w:rsidR="00AF3B2D" w:rsidRPr="00AF3B2D">
              <w:rPr>
                <w:rStyle w:val="Lienhypertexte"/>
                <w:rFonts w:ascii="Arial Narrow" w:hAnsi="Arial Narrow"/>
                <w:noProof/>
                <w:color w:val="138576" w:themeColor="accent6" w:themeShade="BF"/>
              </w:rPr>
              <w:t>Présentation Générale</w:t>
            </w:r>
            <w:r w:rsidR="00AF3B2D">
              <w:rPr>
                <w:noProof/>
                <w:webHidden/>
              </w:rPr>
              <w:tab/>
            </w:r>
            <w:r w:rsidR="00AF3B2D">
              <w:rPr>
                <w:noProof/>
                <w:webHidden/>
              </w:rPr>
              <w:fldChar w:fldCharType="begin"/>
            </w:r>
            <w:r w:rsidR="00AF3B2D">
              <w:rPr>
                <w:noProof/>
                <w:webHidden/>
              </w:rPr>
              <w:instrText xml:space="preserve"> PAGEREF _Toc5877007 \h </w:instrText>
            </w:r>
            <w:r w:rsidR="00AF3B2D">
              <w:rPr>
                <w:noProof/>
                <w:webHidden/>
              </w:rPr>
            </w:r>
            <w:r w:rsidR="00AF3B2D">
              <w:rPr>
                <w:noProof/>
                <w:webHidden/>
              </w:rPr>
              <w:fldChar w:fldCharType="separate"/>
            </w:r>
            <w:r w:rsidR="00AF3B2D">
              <w:rPr>
                <w:noProof/>
                <w:webHidden/>
              </w:rPr>
              <w:t>6</w:t>
            </w:r>
            <w:r w:rsidR="00AF3B2D">
              <w:rPr>
                <w:noProof/>
                <w:webHidden/>
              </w:rPr>
              <w:fldChar w:fldCharType="end"/>
            </w:r>
          </w:hyperlink>
        </w:p>
        <w:p w:rsidR="00AF3B2D" w:rsidRDefault="004E3B96">
          <w:pPr>
            <w:pStyle w:val="TM2"/>
            <w:rPr>
              <w:noProof/>
            </w:rPr>
          </w:pPr>
          <w:hyperlink w:anchor="_Toc5877008" w:history="1">
            <w:r w:rsidR="00AF3B2D" w:rsidRPr="00A73968">
              <w:rPr>
                <w:rStyle w:val="Lienhypertexte"/>
                <w:rFonts w:ascii="Arial Narrow" w:hAnsi="Arial Narrow"/>
                <w:noProof/>
              </w:rPr>
              <w:t xml:space="preserve">III.2 </w:t>
            </w:r>
            <w:r w:rsidR="00AF3B2D" w:rsidRPr="00AF3B2D">
              <w:rPr>
                <w:rStyle w:val="Lienhypertexte"/>
                <w:rFonts w:ascii="Arial Narrow" w:hAnsi="Arial Narrow"/>
                <w:noProof/>
                <w:color w:val="138576" w:themeColor="accent6" w:themeShade="BF"/>
              </w:rPr>
              <w:t>Environnement Juridique</w:t>
            </w:r>
            <w:r w:rsidR="00AF3B2D">
              <w:rPr>
                <w:noProof/>
                <w:webHidden/>
              </w:rPr>
              <w:tab/>
            </w:r>
            <w:r w:rsidR="00AF3B2D">
              <w:rPr>
                <w:noProof/>
                <w:webHidden/>
              </w:rPr>
              <w:fldChar w:fldCharType="begin"/>
            </w:r>
            <w:r w:rsidR="00AF3B2D">
              <w:rPr>
                <w:noProof/>
                <w:webHidden/>
              </w:rPr>
              <w:instrText xml:space="preserve"> PAGEREF _Toc5877008 \h </w:instrText>
            </w:r>
            <w:r w:rsidR="00AF3B2D">
              <w:rPr>
                <w:noProof/>
                <w:webHidden/>
              </w:rPr>
            </w:r>
            <w:r w:rsidR="00AF3B2D">
              <w:rPr>
                <w:noProof/>
                <w:webHidden/>
              </w:rPr>
              <w:fldChar w:fldCharType="separate"/>
            </w:r>
            <w:r w:rsidR="00AF3B2D">
              <w:rPr>
                <w:noProof/>
                <w:webHidden/>
              </w:rPr>
              <w:t>7</w:t>
            </w:r>
            <w:r w:rsidR="00AF3B2D">
              <w:rPr>
                <w:noProof/>
                <w:webHidden/>
              </w:rPr>
              <w:fldChar w:fldCharType="end"/>
            </w:r>
          </w:hyperlink>
        </w:p>
        <w:p w:rsidR="00AF3B2D" w:rsidRDefault="004E3B96">
          <w:pPr>
            <w:pStyle w:val="TM1"/>
            <w:tabs>
              <w:tab w:val="left" w:pos="660"/>
              <w:tab w:val="right" w:leader="dot" w:pos="9062"/>
            </w:tabs>
            <w:rPr>
              <w:noProof/>
            </w:rPr>
          </w:pPr>
          <w:hyperlink w:anchor="_Toc5877009" w:history="1">
            <w:r w:rsidR="00AF3B2D" w:rsidRPr="00A73968">
              <w:rPr>
                <w:rStyle w:val="Lienhypertexte"/>
                <w:rFonts w:ascii="Arial Narrow" w:hAnsi="Arial Narrow"/>
                <w:noProof/>
              </w:rPr>
              <w:t>IV.</w:t>
            </w:r>
            <w:r w:rsidR="00AF3B2D">
              <w:rPr>
                <w:noProof/>
              </w:rPr>
              <w:tab/>
            </w:r>
            <w:r w:rsidR="00AF3B2D" w:rsidRPr="00AF3B2D">
              <w:rPr>
                <w:rStyle w:val="Lienhypertexte"/>
                <w:rFonts w:ascii="Arial Narrow" w:hAnsi="Arial Narrow"/>
                <w:noProof/>
                <w:color w:val="AF0F5A" w:themeColor="accent2" w:themeShade="BF"/>
              </w:rPr>
              <w:t>L’implantation</w:t>
            </w:r>
            <w:r w:rsidR="00AF3B2D">
              <w:rPr>
                <w:noProof/>
                <w:webHidden/>
              </w:rPr>
              <w:tab/>
            </w:r>
            <w:r w:rsidR="00AF3B2D">
              <w:rPr>
                <w:noProof/>
                <w:webHidden/>
              </w:rPr>
              <w:fldChar w:fldCharType="begin"/>
            </w:r>
            <w:r w:rsidR="00AF3B2D">
              <w:rPr>
                <w:noProof/>
                <w:webHidden/>
              </w:rPr>
              <w:instrText xml:space="preserve"> PAGEREF _Toc5877009 \h </w:instrText>
            </w:r>
            <w:r w:rsidR="00AF3B2D">
              <w:rPr>
                <w:noProof/>
                <w:webHidden/>
              </w:rPr>
            </w:r>
            <w:r w:rsidR="00AF3B2D">
              <w:rPr>
                <w:noProof/>
                <w:webHidden/>
              </w:rPr>
              <w:fldChar w:fldCharType="separate"/>
            </w:r>
            <w:r w:rsidR="00AF3B2D">
              <w:rPr>
                <w:noProof/>
                <w:webHidden/>
              </w:rPr>
              <w:t>10</w:t>
            </w:r>
            <w:r w:rsidR="00AF3B2D">
              <w:rPr>
                <w:noProof/>
                <w:webHidden/>
              </w:rPr>
              <w:fldChar w:fldCharType="end"/>
            </w:r>
          </w:hyperlink>
        </w:p>
        <w:p w:rsidR="00AF3B2D" w:rsidRDefault="004E3B96">
          <w:pPr>
            <w:pStyle w:val="TM2"/>
            <w:rPr>
              <w:noProof/>
            </w:rPr>
          </w:pPr>
          <w:hyperlink w:anchor="_Toc5877010" w:history="1">
            <w:r w:rsidR="00AF3B2D" w:rsidRPr="00A73968">
              <w:rPr>
                <w:rStyle w:val="Lienhypertexte"/>
                <w:rFonts w:ascii="Arial Narrow" w:hAnsi="Arial Narrow"/>
                <w:noProof/>
              </w:rPr>
              <w:t xml:space="preserve">IV.1 </w:t>
            </w:r>
            <w:r w:rsidR="00AF3B2D" w:rsidRPr="00AF3B2D">
              <w:rPr>
                <w:rStyle w:val="Lienhypertexte"/>
                <w:rFonts w:ascii="Arial Narrow" w:hAnsi="Arial Narrow"/>
                <w:noProof/>
                <w:color w:val="138576" w:themeColor="accent6" w:themeShade="BF"/>
              </w:rPr>
              <w:t>Géographique</w:t>
            </w:r>
            <w:r w:rsidR="00AF3B2D">
              <w:rPr>
                <w:noProof/>
                <w:webHidden/>
              </w:rPr>
              <w:tab/>
            </w:r>
            <w:r w:rsidR="00AF3B2D">
              <w:rPr>
                <w:noProof/>
                <w:webHidden/>
              </w:rPr>
              <w:fldChar w:fldCharType="begin"/>
            </w:r>
            <w:r w:rsidR="00AF3B2D">
              <w:rPr>
                <w:noProof/>
                <w:webHidden/>
              </w:rPr>
              <w:instrText xml:space="preserve"> PAGEREF _Toc5877010 \h </w:instrText>
            </w:r>
            <w:r w:rsidR="00AF3B2D">
              <w:rPr>
                <w:noProof/>
                <w:webHidden/>
              </w:rPr>
            </w:r>
            <w:r w:rsidR="00AF3B2D">
              <w:rPr>
                <w:noProof/>
                <w:webHidden/>
              </w:rPr>
              <w:fldChar w:fldCharType="separate"/>
            </w:r>
            <w:r w:rsidR="00AF3B2D">
              <w:rPr>
                <w:noProof/>
                <w:webHidden/>
              </w:rPr>
              <w:t>10</w:t>
            </w:r>
            <w:r w:rsidR="00AF3B2D">
              <w:rPr>
                <w:noProof/>
                <w:webHidden/>
              </w:rPr>
              <w:fldChar w:fldCharType="end"/>
            </w:r>
          </w:hyperlink>
        </w:p>
        <w:p w:rsidR="00AF3B2D" w:rsidRDefault="004E3B96">
          <w:pPr>
            <w:pStyle w:val="TM2"/>
            <w:rPr>
              <w:noProof/>
            </w:rPr>
          </w:pPr>
          <w:hyperlink w:anchor="_Toc5877011" w:history="1">
            <w:r w:rsidR="00AF3B2D" w:rsidRPr="00A73968">
              <w:rPr>
                <w:rStyle w:val="Lienhypertexte"/>
                <w:rFonts w:ascii="Arial Narrow" w:hAnsi="Arial Narrow"/>
                <w:noProof/>
              </w:rPr>
              <w:t xml:space="preserve">IV.2 </w:t>
            </w:r>
            <w:r w:rsidR="00AF3B2D" w:rsidRPr="00AF3B2D">
              <w:rPr>
                <w:rStyle w:val="Lienhypertexte"/>
                <w:rFonts w:ascii="Arial Narrow" w:hAnsi="Arial Narrow"/>
                <w:noProof/>
                <w:color w:val="138576" w:themeColor="accent6" w:themeShade="BF"/>
              </w:rPr>
              <w:t>Architecturale</w:t>
            </w:r>
            <w:r w:rsidR="00AF3B2D">
              <w:rPr>
                <w:noProof/>
                <w:webHidden/>
              </w:rPr>
              <w:tab/>
            </w:r>
            <w:r w:rsidR="00AF3B2D">
              <w:rPr>
                <w:noProof/>
                <w:webHidden/>
              </w:rPr>
              <w:fldChar w:fldCharType="begin"/>
            </w:r>
            <w:r w:rsidR="00AF3B2D">
              <w:rPr>
                <w:noProof/>
                <w:webHidden/>
              </w:rPr>
              <w:instrText xml:space="preserve"> PAGEREF _Toc5877011 \h </w:instrText>
            </w:r>
            <w:r w:rsidR="00AF3B2D">
              <w:rPr>
                <w:noProof/>
                <w:webHidden/>
              </w:rPr>
            </w:r>
            <w:r w:rsidR="00AF3B2D">
              <w:rPr>
                <w:noProof/>
                <w:webHidden/>
              </w:rPr>
              <w:fldChar w:fldCharType="separate"/>
            </w:r>
            <w:r w:rsidR="00AF3B2D">
              <w:rPr>
                <w:noProof/>
                <w:webHidden/>
              </w:rPr>
              <w:t>10</w:t>
            </w:r>
            <w:r w:rsidR="00AF3B2D">
              <w:rPr>
                <w:noProof/>
                <w:webHidden/>
              </w:rPr>
              <w:fldChar w:fldCharType="end"/>
            </w:r>
          </w:hyperlink>
        </w:p>
        <w:p w:rsidR="00AF3B2D" w:rsidRDefault="004E3B96">
          <w:pPr>
            <w:pStyle w:val="TM1"/>
            <w:tabs>
              <w:tab w:val="left" w:pos="440"/>
              <w:tab w:val="right" w:leader="dot" w:pos="9062"/>
            </w:tabs>
            <w:rPr>
              <w:noProof/>
            </w:rPr>
          </w:pPr>
          <w:hyperlink w:anchor="_Toc5877012" w:history="1">
            <w:r w:rsidR="00AF3B2D" w:rsidRPr="00A73968">
              <w:rPr>
                <w:rStyle w:val="Lienhypertexte"/>
                <w:rFonts w:ascii="Arial Narrow" w:hAnsi="Arial Narrow"/>
                <w:noProof/>
              </w:rPr>
              <w:t>V.</w:t>
            </w:r>
            <w:r w:rsidR="00AF3B2D">
              <w:rPr>
                <w:noProof/>
              </w:rPr>
              <w:tab/>
            </w:r>
            <w:r w:rsidR="00AF3B2D" w:rsidRPr="00AF3B2D">
              <w:rPr>
                <w:rStyle w:val="Lienhypertexte"/>
                <w:rFonts w:ascii="Arial Narrow" w:hAnsi="Arial Narrow"/>
                <w:noProof/>
                <w:color w:val="AF0F5A" w:themeColor="accent2" w:themeShade="BF"/>
              </w:rPr>
              <w:t>Le public accueilli</w:t>
            </w:r>
            <w:r w:rsidR="00AF3B2D">
              <w:rPr>
                <w:noProof/>
                <w:webHidden/>
              </w:rPr>
              <w:tab/>
            </w:r>
            <w:r w:rsidR="00AF3B2D">
              <w:rPr>
                <w:noProof/>
                <w:webHidden/>
              </w:rPr>
              <w:fldChar w:fldCharType="begin"/>
            </w:r>
            <w:r w:rsidR="00AF3B2D">
              <w:rPr>
                <w:noProof/>
                <w:webHidden/>
              </w:rPr>
              <w:instrText xml:space="preserve"> PAGEREF _Toc5877012 \h </w:instrText>
            </w:r>
            <w:r w:rsidR="00AF3B2D">
              <w:rPr>
                <w:noProof/>
                <w:webHidden/>
              </w:rPr>
            </w:r>
            <w:r w:rsidR="00AF3B2D">
              <w:rPr>
                <w:noProof/>
                <w:webHidden/>
              </w:rPr>
              <w:fldChar w:fldCharType="separate"/>
            </w:r>
            <w:r w:rsidR="00AF3B2D">
              <w:rPr>
                <w:noProof/>
                <w:webHidden/>
              </w:rPr>
              <w:t>11</w:t>
            </w:r>
            <w:r w:rsidR="00AF3B2D">
              <w:rPr>
                <w:noProof/>
                <w:webHidden/>
              </w:rPr>
              <w:fldChar w:fldCharType="end"/>
            </w:r>
          </w:hyperlink>
        </w:p>
        <w:p w:rsidR="00AF3B2D" w:rsidRDefault="004E3B96">
          <w:pPr>
            <w:pStyle w:val="TM2"/>
            <w:rPr>
              <w:noProof/>
            </w:rPr>
          </w:pPr>
          <w:hyperlink w:anchor="_Toc5877013" w:history="1">
            <w:r w:rsidR="00AF3B2D" w:rsidRPr="00A73968">
              <w:rPr>
                <w:rStyle w:val="Lienhypertexte"/>
                <w:rFonts w:ascii="Arial Narrow" w:hAnsi="Arial Narrow"/>
                <w:noProof/>
              </w:rPr>
              <w:t xml:space="preserve">V.1 </w:t>
            </w:r>
            <w:r w:rsidR="00AF3B2D" w:rsidRPr="00C068BB">
              <w:rPr>
                <w:rStyle w:val="Lienhypertexte"/>
                <w:rFonts w:ascii="Arial Narrow" w:hAnsi="Arial Narrow"/>
                <w:noProof/>
                <w:color w:val="138576" w:themeColor="accent6" w:themeShade="BF"/>
              </w:rPr>
              <w:t>Quelques caractéristiques</w:t>
            </w:r>
            <w:r w:rsidR="00AF3B2D">
              <w:rPr>
                <w:noProof/>
                <w:webHidden/>
              </w:rPr>
              <w:tab/>
            </w:r>
            <w:r w:rsidR="00AF3B2D">
              <w:rPr>
                <w:noProof/>
                <w:webHidden/>
              </w:rPr>
              <w:fldChar w:fldCharType="begin"/>
            </w:r>
            <w:r w:rsidR="00AF3B2D">
              <w:rPr>
                <w:noProof/>
                <w:webHidden/>
              </w:rPr>
              <w:instrText xml:space="preserve"> PAGEREF _Toc5877013 \h </w:instrText>
            </w:r>
            <w:r w:rsidR="00AF3B2D">
              <w:rPr>
                <w:noProof/>
                <w:webHidden/>
              </w:rPr>
            </w:r>
            <w:r w:rsidR="00AF3B2D">
              <w:rPr>
                <w:noProof/>
                <w:webHidden/>
              </w:rPr>
              <w:fldChar w:fldCharType="separate"/>
            </w:r>
            <w:r w:rsidR="00AF3B2D">
              <w:rPr>
                <w:noProof/>
                <w:webHidden/>
              </w:rPr>
              <w:t>11</w:t>
            </w:r>
            <w:r w:rsidR="00AF3B2D">
              <w:rPr>
                <w:noProof/>
                <w:webHidden/>
              </w:rPr>
              <w:fldChar w:fldCharType="end"/>
            </w:r>
          </w:hyperlink>
        </w:p>
        <w:p w:rsidR="00AF3B2D" w:rsidRDefault="004E3B96">
          <w:pPr>
            <w:pStyle w:val="TM2"/>
            <w:rPr>
              <w:noProof/>
            </w:rPr>
          </w:pPr>
          <w:hyperlink w:anchor="_Toc5877014" w:history="1">
            <w:r w:rsidR="00AF3B2D" w:rsidRPr="00A73968">
              <w:rPr>
                <w:rStyle w:val="Lienhypertexte"/>
                <w:rFonts w:ascii="Arial Narrow" w:hAnsi="Arial Narrow"/>
                <w:noProof/>
              </w:rPr>
              <w:t xml:space="preserve">V.2 </w:t>
            </w:r>
            <w:r w:rsidR="00AF3B2D" w:rsidRPr="00C068BB">
              <w:rPr>
                <w:rStyle w:val="Lienhypertexte"/>
                <w:rFonts w:ascii="Arial Narrow" w:hAnsi="Arial Narrow"/>
                <w:noProof/>
                <w:color w:val="138576" w:themeColor="accent6" w:themeShade="BF"/>
              </w:rPr>
              <w:t>L’Autisme</w:t>
            </w:r>
            <w:r w:rsidR="00AF3B2D">
              <w:rPr>
                <w:noProof/>
                <w:webHidden/>
              </w:rPr>
              <w:tab/>
            </w:r>
            <w:r w:rsidR="00AF3B2D">
              <w:rPr>
                <w:noProof/>
                <w:webHidden/>
              </w:rPr>
              <w:fldChar w:fldCharType="begin"/>
            </w:r>
            <w:r w:rsidR="00AF3B2D">
              <w:rPr>
                <w:noProof/>
                <w:webHidden/>
              </w:rPr>
              <w:instrText xml:space="preserve"> PAGEREF _Toc5877014 \h </w:instrText>
            </w:r>
            <w:r w:rsidR="00AF3B2D">
              <w:rPr>
                <w:noProof/>
                <w:webHidden/>
              </w:rPr>
            </w:r>
            <w:r w:rsidR="00AF3B2D">
              <w:rPr>
                <w:noProof/>
                <w:webHidden/>
              </w:rPr>
              <w:fldChar w:fldCharType="separate"/>
            </w:r>
            <w:r w:rsidR="00AF3B2D">
              <w:rPr>
                <w:noProof/>
                <w:webHidden/>
              </w:rPr>
              <w:t>12</w:t>
            </w:r>
            <w:r w:rsidR="00AF3B2D">
              <w:rPr>
                <w:noProof/>
                <w:webHidden/>
              </w:rPr>
              <w:fldChar w:fldCharType="end"/>
            </w:r>
          </w:hyperlink>
        </w:p>
        <w:p w:rsidR="00AF3B2D" w:rsidRDefault="004E3B96">
          <w:pPr>
            <w:pStyle w:val="TM2"/>
            <w:rPr>
              <w:noProof/>
            </w:rPr>
          </w:pPr>
          <w:hyperlink w:anchor="_Toc5877015" w:history="1">
            <w:r w:rsidR="00AF3B2D" w:rsidRPr="00A73968">
              <w:rPr>
                <w:rStyle w:val="Lienhypertexte"/>
                <w:rFonts w:ascii="Arial Narrow" w:hAnsi="Arial Narrow"/>
                <w:noProof/>
              </w:rPr>
              <w:t xml:space="preserve">V.3 </w:t>
            </w:r>
            <w:r w:rsidR="00AF3B2D" w:rsidRPr="00C068BB">
              <w:rPr>
                <w:rStyle w:val="Lienhypertexte"/>
                <w:rFonts w:ascii="Arial Narrow" w:hAnsi="Arial Narrow"/>
                <w:noProof/>
                <w:color w:val="138576" w:themeColor="accent6" w:themeShade="BF"/>
              </w:rPr>
              <w:t>Les méthodes éducatives utilisées</w:t>
            </w:r>
            <w:r w:rsidR="00AF3B2D">
              <w:rPr>
                <w:noProof/>
                <w:webHidden/>
              </w:rPr>
              <w:tab/>
            </w:r>
            <w:r w:rsidR="00AF3B2D">
              <w:rPr>
                <w:noProof/>
                <w:webHidden/>
              </w:rPr>
              <w:fldChar w:fldCharType="begin"/>
            </w:r>
            <w:r w:rsidR="00AF3B2D">
              <w:rPr>
                <w:noProof/>
                <w:webHidden/>
              </w:rPr>
              <w:instrText xml:space="preserve"> PAGEREF _Toc5877015 \h </w:instrText>
            </w:r>
            <w:r w:rsidR="00AF3B2D">
              <w:rPr>
                <w:noProof/>
                <w:webHidden/>
              </w:rPr>
            </w:r>
            <w:r w:rsidR="00AF3B2D">
              <w:rPr>
                <w:noProof/>
                <w:webHidden/>
              </w:rPr>
              <w:fldChar w:fldCharType="separate"/>
            </w:r>
            <w:r w:rsidR="00AF3B2D">
              <w:rPr>
                <w:noProof/>
                <w:webHidden/>
              </w:rPr>
              <w:t>13</w:t>
            </w:r>
            <w:r w:rsidR="00AF3B2D">
              <w:rPr>
                <w:noProof/>
                <w:webHidden/>
              </w:rPr>
              <w:fldChar w:fldCharType="end"/>
            </w:r>
          </w:hyperlink>
        </w:p>
        <w:p w:rsidR="00AF3B2D" w:rsidRDefault="004E3B96">
          <w:pPr>
            <w:pStyle w:val="TM1"/>
            <w:tabs>
              <w:tab w:val="left" w:pos="660"/>
              <w:tab w:val="right" w:leader="dot" w:pos="9062"/>
            </w:tabs>
            <w:rPr>
              <w:noProof/>
            </w:rPr>
          </w:pPr>
          <w:hyperlink w:anchor="_Toc5877016" w:history="1">
            <w:r w:rsidR="00AF3B2D" w:rsidRPr="00A73968">
              <w:rPr>
                <w:rStyle w:val="Lienhypertexte"/>
                <w:rFonts w:ascii="Arial Narrow" w:eastAsia="Times New Roman" w:hAnsi="Arial Narrow"/>
                <w:noProof/>
              </w:rPr>
              <w:t>VI.</w:t>
            </w:r>
            <w:r w:rsidR="00AF3B2D">
              <w:rPr>
                <w:noProof/>
              </w:rPr>
              <w:tab/>
            </w:r>
            <w:r w:rsidR="00AF3B2D" w:rsidRPr="00C068BB">
              <w:rPr>
                <w:rStyle w:val="Lienhypertexte"/>
                <w:rFonts w:ascii="Arial Narrow" w:eastAsia="Times New Roman" w:hAnsi="Arial Narrow"/>
                <w:noProof/>
                <w:color w:val="AF0F5A" w:themeColor="accent2" w:themeShade="BF"/>
              </w:rPr>
              <w:t>Modalités d'admission</w:t>
            </w:r>
            <w:r w:rsidR="00AF3B2D">
              <w:rPr>
                <w:noProof/>
                <w:webHidden/>
              </w:rPr>
              <w:tab/>
            </w:r>
            <w:r w:rsidR="00AF3B2D">
              <w:rPr>
                <w:noProof/>
                <w:webHidden/>
              </w:rPr>
              <w:fldChar w:fldCharType="begin"/>
            </w:r>
            <w:r w:rsidR="00AF3B2D">
              <w:rPr>
                <w:noProof/>
                <w:webHidden/>
              </w:rPr>
              <w:instrText xml:space="preserve"> PAGEREF _Toc5877016 \h </w:instrText>
            </w:r>
            <w:r w:rsidR="00AF3B2D">
              <w:rPr>
                <w:noProof/>
                <w:webHidden/>
              </w:rPr>
            </w:r>
            <w:r w:rsidR="00AF3B2D">
              <w:rPr>
                <w:noProof/>
                <w:webHidden/>
              </w:rPr>
              <w:fldChar w:fldCharType="separate"/>
            </w:r>
            <w:r w:rsidR="00AF3B2D">
              <w:rPr>
                <w:noProof/>
                <w:webHidden/>
              </w:rPr>
              <w:t>15</w:t>
            </w:r>
            <w:r w:rsidR="00AF3B2D">
              <w:rPr>
                <w:noProof/>
                <w:webHidden/>
              </w:rPr>
              <w:fldChar w:fldCharType="end"/>
            </w:r>
          </w:hyperlink>
        </w:p>
        <w:p w:rsidR="00AF3B2D" w:rsidRDefault="004E3B96">
          <w:pPr>
            <w:pStyle w:val="TM2"/>
            <w:rPr>
              <w:noProof/>
            </w:rPr>
          </w:pPr>
          <w:hyperlink w:anchor="_Toc5877017" w:history="1">
            <w:r w:rsidR="00AF3B2D" w:rsidRPr="00A73968">
              <w:rPr>
                <w:rStyle w:val="Lienhypertexte"/>
                <w:rFonts w:ascii="Arial Narrow" w:eastAsia="Times New Roman" w:hAnsi="Arial Narrow"/>
                <w:noProof/>
              </w:rPr>
              <w:t xml:space="preserve">VI .1 </w:t>
            </w:r>
            <w:r w:rsidR="00AF3B2D" w:rsidRPr="00C068BB">
              <w:rPr>
                <w:rStyle w:val="Lienhypertexte"/>
                <w:rFonts w:ascii="Arial Narrow" w:eastAsia="Times New Roman" w:hAnsi="Arial Narrow"/>
                <w:noProof/>
                <w:color w:val="138576" w:themeColor="accent6" w:themeShade="BF"/>
              </w:rPr>
              <w:t>La procédure</w:t>
            </w:r>
            <w:r w:rsidR="00AF3B2D">
              <w:rPr>
                <w:noProof/>
                <w:webHidden/>
              </w:rPr>
              <w:tab/>
            </w:r>
            <w:r w:rsidR="00AF3B2D">
              <w:rPr>
                <w:noProof/>
                <w:webHidden/>
              </w:rPr>
              <w:fldChar w:fldCharType="begin"/>
            </w:r>
            <w:r w:rsidR="00AF3B2D">
              <w:rPr>
                <w:noProof/>
                <w:webHidden/>
              </w:rPr>
              <w:instrText xml:space="preserve"> PAGEREF _Toc5877017 \h </w:instrText>
            </w:r>
            <w:r w:rsidR="00AF3B2D">
              <w:rPr>
                <w:noProof/>
                <w:webHidden/>
              </w:rPr>
            </w:r>
            <w:r w:rsidR="00AF3B2D">
              <w:rPr>
                <w:noProof/>
                <w:webHidden/>
              </w:rPr>
              <w:fldChar w:fldCharType="separate"/>
            </w:r>
            <w:r w:rsidR="00AF3B2D">
              <w:rPr>
                <w:noProof/>
                <w:webHidden/>
              </w:rPr>
              <w:t>15</w:t>
            </w:r>
            <w:r w:rsidR="00AF3B2D">
              <w:rPr>
                <w:noProof/>
                <w:webHidden/>
              </w:rPr>
              <w:fldChar w:fldCharType="end"/>
            </w:r>
          </w:hyperlink>
        </w:p>
        <w:p w:rsidR="00AF3B2D" w:rsidRDefault="004E3B96">
          <w:pPr>
            <w:pStyle w:val="TM2"/>
            <w:rPr>
              <w:noProof/>
            </w:rPr>
          </w:pPr>
          <w:hyperlink w:anchor="_Toc5877018" w:history="1">
            <w:r w:rsidR="00AF3B2D" w:rsidRPr="00A73968">
              <w:rPr>
                <w:rStyle w:val="Lienhypertexte"/>
                <w:rFonts w:ascii="Arial Narrow" w:eastAsia="Times New Roman" w:hAnsi="Arial Narrow"/>
                <w:noProof/>
              </w:rPr>
              <w:t xml:space="preserve">VI .2 </w:t>
            </w:r>
            <w:r w:rsidR="00AF3B2D" w:rsidRPr="00C068BB">
              <w:rPr>
                <w:rStyle w:val="Lienhypertexte"/>
                <w:rFonts w:ascii="Arial Narrow" w:eastAsia="Times New Roman" w:hAnsi="Arial Narrow"/>
                <w:noProof/>
                <w:color w:val="138576" w:themeColor="accent6" w:themeShade="BF"/>
              </w:rPr>
              <w:t>La fin de l’accompagnement</w:t>
            </w:r>
            <w:r w:rsidR="00AF3B2D">
              <w:rPr>
                <w:noProof/>
                <w:webHidden/>
              </w:rPr>
              <w:tab/>
            </w:r>
            <w:r w:rsidR="00AF3B2D">
              <w:rPr>
                <w:noProof/>
                <w:webHidden/>
              </w:rPr>
              <w:fldChar w:fldCharType="begin"/>
            </w:r>
            <w:r w:rsidR="00AF3B2D">
              <w:rPr>
                <w:noProof/>
                <w:webHidden/>
              </w:rPr>
              <w:instrText xml:space="preserve"> PAGEREF _Toc5877018 \h </w:instrText>
            </w:r>
            <w:r w:rsidR="00AF3B2D">
              <w:rPr>
                <w:noProof/>
                <w:webHidden/>
              </w:rPr>
            </w:r>
            <w:r w:rsidR="00AF3B2D">
              <w:rPr>
                <w:noProof/>
                <w:webHidden/>
              </w:rPr>
              <w:fldChar w:fldCharType="separate"/>
            </w:r>
            <w:r w:rsidR="00AF3B2D">
              <w:rPr>
                <w:noProof/>
                <w:webHidden/>
              </w:rPr>
              <w:t>17</w:t>
            </w:r>
            <w:r w:rsidR="00AF3B2D">
              <w:rPr>
                <w:noProof/>
                <w:webHidden/>
              </w:rPr>
              <w:fldChar w:fldCharType="end"/>
            </w:r>
          </w:hyperlink>
        </w:p>
        <w:p w:rsidR="00AF3B2D" w:rsidRDefault="004E3B96">
          <w:pPr>
            <w:pStyle w:val="TM1"/>
            <w:tabs>
              <w:tab w:val="left" w:pos="660"/>
              <w:tab w:val="right" w:leader="dot" w:pos="9062"/>
            </w:tabs>
            <w:rPr>
              <w:noProof/>
            </w:rPr>
          </w:pPr>
          <w:hyperlink w:anchor="_Toc5877019" w:history="1">
            <w:r w:rsidR="00AF3B2D" w:rsidRPr="00A73968">
              <w:rPr>
                <w:rStyle w:val="Lienhypertexte"/>
                <w:rFonts w:ascii="Arial Narrow" w:eastAsia="Times New Roman" w:hAnsi="Arial Narrow"/>
                <w:noProof/>
              </w:rPr>
              <w:t>VII.</w:t>
            </w:r>
            <w:r w:rsidR="00AF3B2D">
              <w:rPr>
                <w:noProof/>
              </w:rPr>
              <w:tab/>
            </w:r>
            <w:r w:rsidR="00AF3B2D" w:rsidRPr="00C068BB">
              <w:rPr>
                <w:rStyle w:val="Lienhypertexte"/>
                <w:rFonts w:ascii="Arial Narrow" w:eastAsia="Times New Roman" w:hAnsi="Arial Narrow"/>
                <w:noProof/>
                <w:color w:val="AF0F5A" w:themeColor="accent2" w:themeShade="BF"/>
              </w:rPr>
              <w:t>L'organisation du SAMSAH:</w:t>
            </w:r>
            <w:r w:rsidR="00AF3B2D">
              <w:rPr>
                <w:noProof/>
                <w:webHidden/>
              </w:rPr>
              <w:tab/>
            </w:r>
            <w:r w:rsidR="00AF3B2D">
              <w:rPr>
                <w:noProof/>
                <w:webHidden/>
              </w:rPr>
              <w:fldChar w:fldCharType="begin"/>
            </w:r>
            <w:r w:rsidR="00AF3B2D">
              <w:rPr>
                <w:noProof/>
                <w:webHidden/>
              </w:rPr>
              <w:instrText xml:space="preserve"> PAGEREF _Toc5877019 \h </w:instrText>
            </w:r>
            <w:r w:rsidR="00AF3B2D">
              <w:rPr>
                <w:noProof/>
                <w:webHidden/>
              </w:rPr>
            </w:r>
            <w:r w:rsidR="00AF3B2D">
              <w:rPr>
                <w:noProof/>
                <w:webHidden/>
              </w:rPr>
              <w:fldChar w:fldCharType="separate"/>
            </w:r>
            <w:r w:rsidR="00AF3B2D">
              <w:rPr>
                <w:noProof/>
                <w:webHidden/>
              </w:rPr>
              <w:t>18</w:t>
            </w:r>
            <w:r w:rsidR="00AF3B2D">
              <w:rPr>
                <w:noProof/>
                <w:webHidden/>
              </w:rPr>
              <w:fldChar w:fldCharType="end"/>
            </w:r>
          </w:hyperlink>
        </w:p>
        <w:p w:rsidR="00AF3B2D" w:rsidRDefault="004E3B96">
          <w:pPr>
            <w:pStyle w:val="TM2"/>
            <w:rPr>
              <w:noProof/>
            </w:rPr>
          </w:pPr>
          <w:hyperlink w:anchor="_Toc5877020" w:history="1">
            <w:r w:rsidR="00AF3B2D" w:rsidRPr="00A73968">
              <w:rPr>
                <w:rStyle w:val="Lienhypertexte"/>
                <w:rFonts w:ascii="Arial Narrow" w:eastAsia="Times New Roman" w:hAnsi="Arial Narrow"/>
                <w:noProof/>
              </w:rPr>
              <w:t xml:space="preserve">VII. 1. </w:t>
            </w:r>
            <w:r w:rsidR="00AF3B2D" w:rsidRPr="00C068BB">
              <w:rPr>
                <w:rStyle w:val="Lienhypertexte"/>
                <w:rFonts w:ascii="Arial Narrow" w:eastAsia="Times New Roman" w:hAnsi="Arial Narrow"/>
                <w:noProof/>
                <w:color w:val="138576" w:themeColor="accent6" w:themeShade="BF"/>
              </w:rPr>
              <w:t>Modalités d'accueil et d'accompagnement:</w:t>
            </w:r>
            <w:r w:rsidR="00AF3B2D">
              <w:rPr>
                <w:noProof/>
                <w:webHidden/>
              </w:rPr>
              <w:tab/>
            </w:r>
            <w:r w:rsidR="00AF3B2D">
              <w:rPr>
                <w:noProof/>
                <w:webHidden/>
              </w:rPr>
              <w:fldChar w:fldCharType="begin"/>
            </w:r>
            <w:r w:rsidR="00AF3B2D">
              <w:rPr>
                <w:noProof/>
                <w:webHidden/>
              </w:rPr>
              <w:instrText xml:space="preserve"> PAGEREF _Toc5877020 \h </w:instrText>
            </w:r>
            <w:r w:rsidR="00AF3B2D">
              <w:rPr>
                <w:noProof/>
                <w:webHidden/>
              </w:rPr>
            </w:r>
            <w:r w:rsidR="00AF3B2D">
              <w:rPr>
                <w:noProof/>
                <w:webHidden/>
              </w:rPr>
              <w:fldChar w:fldCharType="separate"/>
            </w:r>
            <w:r w:rsidR="00AF3B2D">
              <w:rPr>
                <w:noProof/>
                <w:webHidden/>
              </w:rPr>
              <w:t>18</w:t>
            </w:r>
            <w:r w:rsidR="00AF3B2D">
              <w:rPr>
                <w:noProof/>
                <w:webHidden/>
              </w:rPr>
              <w:fldChar w:fldCharType="end"/>
            </w:r>
          </w:hyperlink>
        </w:p>
        <w:p w:rsidR="00AF3B2D" w:rsidRDefault="004E3B96">
          <w:pPr>
            <w:pStyle w:val="TM2"/>
            <w:rPr>
              <w:noProof/>
            </w:rPr>
          </w:pPr>
          <w:hyperlink w:anchor="_Toc5877021" w:history="1">
            <w:r w:rsidR="00AF3B2D" w:rsidRPr="00A73968">
              <w:rPr>
                <w:rStyle w:val="Lienhypertexte"/>
                <w:rFonts w:ascii="Arial Narrow" w:eastAsia="Times New Roman" w:hAnsi="Arial Narrow"/>
                <w:noProof/>
              </w:rPr>
              <w:t xml:space="preserve">VII. 2 </w:t>
            </w:r>
            <w:r w:rsidR="00AF3B2D" w:rsidRPr="00C068BB">
              <w:rPr>
                <w:rStyle w:val="Lienhypertexte"/>
                <w:rFonts w:ascii="Arial Narrow" w:eastAsia="Times New Roman" w:hAnsi="Arial Narrow"/>
                <w:noProof/>
                <w:color w:val="138576" w:themeColor="accent6" w:themeShade="BF"/>
              </w:rPr>
              <w:t>Le projet personnalisé</w:t>
            </w:r>
            <w:r w:rsidR="00AF3B2D">
              <w:rPr>
                <w:noProof/>
                <w:webHidden/>
              </w:rPr>
              <w:tab/>
            </w:r>
            <w:r w:rsidR="00AF3B2D">
              <w:rPr>
                <w:noProof/>
                <w:webHidden/>
              </w:rPr>
              <w:fldChar w:fldCharType="begin"/>
            </w:r>
            <w:r w:rsidR="00AF3B2D">
              <w:rPr>
                <w:noProof/>
                <w:webHidden/>
              </w:rPr>
              <w:instrText xml:space="preserve"> PAGEREF _Toc5877021 \h </w:instrText>
            </w:r>
            <w:r w:rsidR="00AF3B2D">
              <w:rPr>
                <w:noProof/>
                <w:webHidden/>
              </w:rPr>
            </w:r>
            <w:r w:rsidR="00AF3B2D">
              <w:rPr>
                <w:noProof/>
                <w:webHidden/>
              </w:rPr>
              <w:fldChar w:fldCharType="separate"/>
            </w:r>
            <w:r w:rsidR="00AF3B2D">
              <w:rPr>
                <w:noProof/>
                <w:webHidden/>
              </w:rPr>
              <w:t>21</w:t>
            </w:r>
            <w:r w:rsidR="00AF3B2D">
              <w:rPr>
                <w:noProof/>
                <w:webHidden/>
              </w:rPr>
              <w:fldChar w:fldCharType="end"/>
            </w:r>
          </w:hyperlink>
        </w:p>
        <w:p w:rsidR="00AF3B2D" w:rsidRDefault="004E3B96">
          <w:pPr>
            <w:pStyle w:val="TM2"/>
            <w:rPr>
              <w:noProof/>
            </w:rPr>
          </w:pPr>
          <w:hyperlink w:anchor="_Toc5877022" w:history="1">
            <w:r w:rsidR="00AF3B2D" w:rsidRPr="00A73968">
              <w:rPr>
                <w:rStyle w:val="Lienhypertexte"/>
                <w:rFonts w:ascii="Arial Narrow" w:eastAsia="Times New Roman" w:hAnsi="Arial Narrow"/>
                <w:noProof/>
              </w:rPr>
              <w:t xml:space="preserve">VII. 3 </w:t>
            </w:r>
            <w:r w:rsidR="00AF3B2D" w:rsidRPr="00C068BB">
              <w:rPr>
                <w:rStyle w:val="Lienhypertexte"/>
                <w:rFonts w:ascii="Arial Narrow" w:eastAsia="Times New Roman" w:hAnsi="Arial Narrow"/>
                <w:noProof/>
                <w:color w:val="138576" w:themeColor="accent6" w:themeShade="BF"/>
              </w:rPr>
              <w:t>Le partenariat avec la famille</w:t>
            </w:r>
            <w:r w:rsidR="00AF3B2D">
              <w:rPr>
                <w:noProof/>
                <w:webHidden/>
              </w:rPr>
              <w:tab/>
            </w:r>
            <w:r w:rsidR="00AF3B2D">
              <w:rPr>
                <w:noProof/>
                <w:webHidden/>
              </w:rPr>
              <w:fldChar w:fldCharType="begin"/>
            </w:r>
            <w:r w:rsidR="00AF3B2D">
              <w:rPr>
                <w:noProof/>
                <w:webHidden/>
              </w:rPr>
              <w:instrText xml:space="preserve"> PAGEREF _Toc5877022 \h </w:instrText>
            </w:r>
            <w:r w:rsidR="00AF3B2D">
              <w:rPr>
                <w:noProof/>
                <w:webHidden/>
              </w:rPr>
            </w:r>
            <w:r w:rsidR="00AF3B2D">
              <w:rPr>
                <w:noProof/>
                <w:webHidden/>
              </w:rPr>
              <w:fldChar w:fldCharType="separate"/>
            </w:r>
            <w:r w:rsidR="00AF3B2D">
              <w:rPr>
                <w:noProof/>
                <w:webHidden/>
              </w:rPr>
              <w:t>24</w:t>
            </w:r>
            <w:r w:rsidR="00AF3B2D">
              <w:rPr>
                <w:noProof/>
                <w:webHidden/>
              </w:rPr>
              <w:fldChar w:fldCharType="end"/>
            </w:r>
          </w:hyperlink>
        </w:p>
        <w:p w:rsidR="00AF3B2D" w:rsidRDefault="004E3B96">
          <w:pPr>
            <w:pStyle w:val="TM2"/>
            <w:rPr>
              <w:noProof/>
            </w:rPr>
          </w:pPr>
          <w:hyperlink w:anchor="_Toc5877023" w:history="1">
            <w:r w:rsidR="00AF3B2D" w:rsidRPr="00A73968">
              <w:rPr>
                <w:rStyle w:val="Lienhypertexte"/>
                <w:rFonts w:ascii="Arial Narrow" w:eastAsia="Times New Roman" w:hAnsi="Arial Narrow"/>
                <w:noProof/>
              </w:rPr>
              <w:t xml:space="preserve">VII. 4 </w:t>
            </w:r>
            <w:r w:rsidR="00AF3B2D" w:rsidRPr="00C068BB">
              <w:rPr>
                <w:rStyle w:val="Lienhypertexte"/>
                <w:rFonts w:ascii="Arial Narrow" w:eastAsia="Times New Roman" w:hAnsi="Arial Narrow"/>
                <w:noProof/>
                <w:color w:val="138576" w:themeColor="accent6" w:themeShade="BF"/>
              </w:rPr>
              <w:t>L’équipe pluri-professionnelle</w:t>
            </w:r>
            <w:r w:rsidR="00AF3B2D">
              <w:rPr>
                <w:noProof/>
                <w:webHidden/>
              </w:rPr>
              <w:tab/>
            </w:r>
            <w:r w:rsidR="00AF3B2D">
              <w:rPr>
                <w:noProof/>
                <w:webHidden/>
              </w:rPr>
              <w:fldChar w:fldCharType="begin"/>
            </w:r>
            <w:r w:rsidR="00AF3B2D">
              <w:rPr>
                <w:noProof/>
                <w:webHidden/>
              </w:rPr>
              <w:instrText xml:space="preserve"> PAGEREF _Toc5877023 \h </w:instrText>
            </w:r>
            <w:r w:rsidR="00AF3B2D">
              <w:rPr>
                <w:noProof/>
                <w:webHidden/>
              </w:rPr>
            </w:r>
            <w:r w:rsidR="00AF3B2D">
              <w:rPr>
                <w:noProof/>
                <w:webHidden/>
              </w:rPr>
              <w:fldChar w:fldCharType="separate"/>
            </w:r>
            <w:r w:rsidR="00AF3B2D">
              <w:rPr>
                <w:noProof/>
                <w:webHidden/>
              </w:rPr>
              <w:t>26</w:t>
            </w:r>
            <w:r w:rsidR="00AF3B2D">
              <w:rPr>
                <w:noProof/>
                <w:webHidden/>
              </w:rPr>
              <w:fldChar w:fldCharType="end"/>
            </w:r>
          </w:hyperlink>
        </w:p>
        <w:p w:rsidR="00AF3B2D" w:rsidRDefault="004E3B96">
          <w:pPr>
            <w:pStyle w:val="TM2"/>
            <w:rPr>
              <w:noProof/>
            </w:rPr>
          </w:pPr>
          <w:hyperlink w:anchor="_Toc5877024" w:history="1">
            <w:r w:rsidR="00AF3B2D" w:rsidRPr="00A73968">
              <w:rPr>
                <w:rStyle w:val="Lienhypertexte"/>
                <w:rFonts w:ascii="Arial Narrow" w:eastAsia="Times New Roman" w:hAnsi="Arial Narrow"/>
                <w:noProof/>
              </w:rPr>
              <w:t>VII. 5</w:t>
            </w:r>
            <w:r w:rsidR="00AF3B2D" w:rsidRPr="00C068BB">
              <w:rPr>
                <w:rStyle w:val="Lienhypertexte"/>
                <w:rFonts w:ascii="Arial Narrow" w:eastAsia="Times New Roman" w:hAnsi="Arial Narrow"/>
                <w:noProof/>
                <w:color w:val="138576" w:themeColor="accent6" w:themeShade="BF"/>
              </w:rPr>
              <w:t xml:space="preserve"> Les transmissions</w:t>
            </w:r>
            <w:r w:rsidR="00AF3B2D">
              <w:rPr>
                <w:noProof/>
                <w:webHidden/>
              </w:rPr>
              <w:tab/>
            </w:r>
            <w:r w:rsidR="00AF3B2D">
              <w:rPr>
                <w:noProof/>
                <w:webHidden/>
              </w:rPr>
              <w:fldChar w:fldCharType="begin"/>
            </w:r>
            <w:r w:rsidR="00AF3B2D">
              <w:rPr>
                <w:noProof/>
                <w:webHidden/>
              </w:rPr>
              <w:instrText xml:space="preserve"> PAGEREF _Toc5877024 \h </w:instrText>
            </w:r>
            <w:r w:rsidR="00AF3B2D">
              <w:rPr>
                <w:noProof/>
                <w:webHidden/>
              </w:rPr>
            </w:r>
            <w:r w:rsidR="00AF3B2D">
              <w:rPr>
                <w:noProof/>
                <w:webHidden/>
              </w:rPr>
              <w:fldChar w:fldCharType="separate"/>
            </w:r>
            <w:r w:rsidR="00AF3B2D">
              <w:rPr>
                <w:noProof/>
                <w:webHidden/>
              </w:rPr>
              <w:t>32</w:t>
            </w:r>
            <w:r w:rsidR="00AF3B2D">
              <w:rPr>
                <w:noProof/>
                <w:webHidden/>
              </w:rPr>
              <w:fldChar w:fldCharType="end"/>
            </w:r>
          </w:hyperlink>
        </w:p>
        <w:p w:rsidR="00AF3B2D" w:rsidRDefault="004E3B96">
          <w:pPr>
            <w:pStyle w:val="TM1"/>
            <w:tabs>
              <w:tab w:val="right" w:leader="dot" w:pos="9062"/>
            </w:tabs>
            <w:rPr>
              <w:noProof/>
            </w:rPr>
          </w:pPr>
          <w:hyperlink w:anchor="_Toc5877025" w:history="1">
            <w:r w:rsidR="00AF3B2D" w:rsidRPr="00A73968">
              <w:rPr>
                <w:rStyle w:val="Lienhypertexte"/>
                <w:rFonts w:ascii="Arial Narrow" w:hAnsi="Arial Narrow"/>
                <w:noProof/>
              </w:rPr>
              <w:t xml:space="preserve">VIII.  </w:t>
            </w:r>
            <w:r w:rsidR="00AF3B2D" w:rsidRPr="00C068BB">
              <w:rPr>
                <w:rStyle w:val="Lienhypertexte"/>
                <w:rFonts w:ascii="Arial Narrow" w:hAnsi="Arial Narrow"/>
                <w:noProof/>
                <w:color w:val="AF0F5A" w:themeColor="accent2" w:themeShade="BF"/>
              </w:rPr>
              <w:t>Partenariat et ouverture</w:t>
            </w:r>
            <w:r w:rsidR="00AF3B2D">
              <w:rPr>
                <w:noProof/>
                <w:webHidden/>
              </w:rPr>
              <w:tab/>
            </w:r>
            <w:r w:rsidR="00AF3B2D">
              <w:rPr>
                <w:noProof/>
                <w:webHidden/>
              </w:rPr>
              <w:fldChar w:fldCharType="begin"/>
            </w:r>
            <w:r w:rsidR="00AF3B2D">
              <w:rPr>
                <w:noProof/>
                <w:webHidden/>
              </w:rPr>
              <w:instrText xml:space="preserve"> PAGEREF _Toc5877025 \h </w:instrText>
            </w:r>
            <w:r w:rsidR="00AF3B2D">
              <w:rPr>
                <w:noProof/>
                <w:webHidden/>
              </w:rPr>
            </w:r>
            <w:r w:rsidR="00AF3B2D">
              <w:rPr>
                <w:noProof/>
                <w:webHidden/>
              </w:rPr>
              <w:fldChar w:fldCharType="separate"/>
            </w:r>
            <w:r w:rsidR="00AF3B2D">
              <w:rPr>
                <w:noProof/>
                <w:webHidden/>
              </w:rPr>
              <w:t>34</w:t>
            </w:r>
            <w:r w:rsidR="00AF3B2D">
              <w:rPr>
                <w:noProof/>
                <w:webHidden/>
              </w:rPr>
              <w:fldChar w:fldCharType="end"/>
            </w:r>
          </w:hyperlink>
        </w:p>
        <w:p w:rsidR="00AF3B2D" w:rsidRDefault="004E3B96">
          <w:pPr>
            <w:pStyle w:val="TM1"/>
            <w:tabs>
              <w:tab w:val="left" w:pos="660"/>
              <w:tab w:val="right" w:leader="dot" w:pos="9062"/>
            </w:tabs>
            <w:rPr>
              <w:noProof/>
            </w:rPr>
          </w:pPr>
          <w:hyperlink w:anchor="_Toc5877026" w:history="1">
            <w:r w:rsidR="00AF3B2D" w:rsidRPr="00A73968">
              <w:rPr>
                <w:rStyle w:val="Lienhypertexte"/>
                <w:rFonts w:ascii="Arial Narrow" w:eastAsia="Times New Roman" w:hAnsi="Arial Narrow"/>
                <w:noProof/>
              </w:rPr>
              <w:t>IX.</w:t>
            </w:r>
            <w:r w:rsidR="00AF3B2D">
              <w:rPr>
                <w:noProof/>
              </w:rPr>
              <w:tab/>
            </w:r>
            <w:r w:rsidR="00AF3B2D" w:rsidRPr="00C068BB">
              <w:rPr>
                <w:rStyle w:val="Lienhypertexte"/>
                <w:rFonts w:ascii="Arial Narrow" w:eastAsia="Times New Roman" w:hAnsi="Arial Narrow"/>
                <w:noProof/>
                <w:color w:val="AF0F5A" w:themeColor="accent2" w:themeShade="BF"/>
              </w:rPr>
              <w:t>Les moyens</w:t>
            </w:r>
            <w:r w:rsidR="00AF3B2D">
              <w:rPr>
                <w:noProof/>
                <w:webHidden/>
              </w:rPr>
              <w:tab/>
            </w:r>
            <w:r w:rsidR="00AF3B2D">
              <w:rPr>
                <w:noProof/>
                <w:webHidden/>
              </w:rPr>
              <w:fldChar w:fldCharType="begin"/>
            </w:r>
            <w:r w:rsidR="00AF3B2D">
              <w:rPr>
                <w:noProof/>
                <w:webHidden/>
              </w:rPr>
              <w:instrText xml:space="preserve"> PAGEREF _Toc5877026 \h </w:instrText>
            </w:r>
            <w:r w:rsidR="00AF3B2D">
              <w:rPr>
                <w:noProof/>
                <w:webHidden/>
              </w:rPr>
            </w:r>
            <w:r w:rsidR="00AF3B2D">
              <w:rPr>
                <w:noProof/>
                <w:webHidden/>
              </w:rPr>
              <w:fldChar w:fldCharType="separate"/>
            </w:r>
            <w:r w:rsidR="00AF3B2D">
              <w:rPr>
                <w:noProof/>
                <w:webHidden/>
              </w:rPr>
              <w:t>35</w:t>
            </w:r>
            <w:r w:rsidR="00AF3B2D">
              <w:rPr>
                <w:noProof/>
                <w:webHidden/>
              </w:rPr>
              <w:fldChar w:fldCharType="end"/>
            </w:r>
          </w:hyperlink>
        </w:p>
        <w:p w:rsidR="00AF3B2D" w:rsidRDefault="004E3B96">
          <w:pPr>
            <w:pStyle w:val="TM1"/>
            <w:tabs>
              <w:tab w:val="left" w:pos="440"/>
              <w:tab w:val="right" w:leader="dot" w:pos="9062"/>
            </w:tabs>
            <w:rPr>
              <w:noProof/>
            </w:rPr>
          </w:pPr>
          <w:hyperlink w:anchor="_Toc5877027" w:history="1">
            <w:r w:rsidR="00AF3B2D" w:rsidRPr="00A73968">
              <w:rPr>
                <w:rStyle w:val="Lienhypertexte"/>
                <w:rFonts w:ascii="Arial Narrow" w:eastAsia="Times New Roman" w:hAnsi="Arial Narrow"/>
                <w:noProof/>
              </w:rPr>
              <w:t>X.</w:t>
            </w:r>
            <w:r w:rsidR="00AF3B2D">
              <w:rPr>
                <w:noProof/>
              </w:rPr>
              <w:tab/>
            </w:r>
            <w:r w:rsidR="00AF3B2D" w:rsidRPr="00C068BB">
              <w:rPr>
                <w:rStyle w:val="Lienhypertexte"/>
                <w:rFonts w:ascii="Arial Narrow" w:eastAsia="Times New Roman" w:hAnsi="Arial Narrow"/>
                <w:noProof/>
                <w:color w:val="AF0F5A" w:themeColor="accent2" w:themeShade="BF"/>
              </w:rPr>
              <w:t>Conclusion et perspectives</w:t>
            </w:r>
            <w:r w:rsidR="00AF3B2D">
              <w:rPr>
                <w:noProof/>
                <w:webHidden/>
              </w:rPr>
              <w:tab/>
            </w:r>
            <w:r w:rsidR="00AF3B2D">
              <w:rPr>
                <w:noProof/>
                <w:webHidden/>
              </w:rPr>
              <w:fldChar w:fldCharType="begin"/>
            </w:r>
            <w:r w:rsidR="00AF3B2D">
              <w:rPr>
                <w:noProof/>
                <w:webHidden/>
              </w:rPr>
              <w:instrText xml:space="preserve"> PAGEREF _Toc5877027 \h </w:instrText>
            </w:r>
            <w:r w:rsidR="00AF3B2D">
              <w:rPr>
                <w:noProof/>
                <w:webHidden/>
              </w:rPr>
            </w:r>
            <w:r w:rsidR="00AF3B2D">
              <w:rPr>
                <w:noProof/>
                <w:webHidden/>
              </w:rPr>
              <w:fldChar w:fldCharType="separate"/>
            </w:r>
            <w:r w:rsidR="00AF3B2D">
              <w:rPr>
                <w:noProof/>
                <w:webHidden/>
              </w:rPr>
              <w:t>35</w:t>
            </w:r>
            <w:r w:rsidR="00AF3B2D">
              <w:rPr>
                <w:noProof/>
                <w:webHidden/>
              </w:rPr>
              <w:fldChar w:fldCharType="end"/>
            </w:r>
          </w:hyperlink>
        </w:p>
        <w:p w:rsidR="000622D5" w:rsidRDefault="000622D5" w:rsidP="000622D5">
          <w:pPr>
            <w:pStyle w:val="Titre1"/>
            <w:jc w:val="center"/>
          </w:pPr>
          <w:r w:rsidRPr="000622D5">
            <w:rPr>
              <w:rFonts w:ascii="Cambria" w:hAnsi="Cambria"/>
            </w:rPr>
            <w:fldChar w:fldCharType="end"/>
          </w:r>
        </w:p>
      </w:sdtContent>
    </w:sdt>
    <w:p w:rsidR="00640D0C" w:rsidRDefault="00640D0C" w:rsidP="003A7DEF">
      <w:pPr>
        <w:pStyle w:val="Paragraphedeliste"/>
        <w:ind w:left="360"/>
        <w:outlineLvl w:val="1"/>
        <w:rPr>
          <w:rFonts w:ascii="Cambria" w:hAnsi="Cambria"/>
          <w:color w:val="007DEB" w:themeColor="background2" w:themeShade="80"/>
          <w:sz w:val="36"/>
        </w:rPr>
      </w:pPr>
    </w:p>
    <w:p w:rsidR="003A7DEF" w:rsidRDefault="003A7DEF" w:rsidP="003A7DEF">
      <w:pPr>
        <w:pStyle w:val="Paragraphedeliste"/>
        <w:ind w:left="360"/>
        <w:outlineLvl w:val="1"/>
        <w:rPr>
          <w:rFonts w:ascii="Cambria" w:hAnsi="Cambria"/>
          <w:color w:val="007DEB" w:themeColor="background2" w:themeShade="80"/>
          <w:sz w:val="36"/>
        </w:rPr>
      </w:pPr>
    </w:p>
    <w:p w:rsidR="00AF3B2D" w:rsidRDefault="00AF3B2D" w:rsidP="003A7DEF">
      <w:pPr>
        <w:pStyle w:val="Paragraphedeliste"/>
        <w:ind w:left="360"/>
        <w:outlineLvl w:val="1"/>
        <w:rPr>
          <w:rFonts w:ascii="Cambria" w:hAnsi="Cambria"/>
          <w:color w:val="007DEB" w:themeColor="background2" w:themeShade="80"/>
          <w:sz w:val="36"/>
        </w:rPr>
      </w:pPr>
    </w:p>
    <w:p w:rsidR="00E84360" w:rsidRPr="002A2BE5" w:rsidRDefault="00E84360" w:rsidP="003A7DEF">
      <w:pPr>
        <w:pStyle w:val="Paragraphedeliste"/>
        <w:numPr>
          <w:ilvl w:val="0"/>
          <w:numId w:val="1"/>
        </w:numPr>
        <w:outlineLvl w:val="1"/>
        <w:rPr>
          <w:rFonts w:ascii="Arial Narrow" w:hAnsi="Arial Narrow"/>
          <w:color w:val="AF0F5A" w:themeColor="accent2" w:themeShade="BF"/>
          <w:sz w:val="36"/>
        </w:rPr>
      </w:pPr>
      <w:bookmarkStart w:id="0" w:name="_Toc5026813"/>
      <w:bookmarkStart w:id="1" w:name="_Toc5877002"/>
      <w:r w:rsidRPr="002A2BE5">
        <w:rPr>
          <w:rFonts w:ascii="Arial Narrow" w:hAnsi="Arial Narrow"/>
          <w:color w:val="AF0F5A" w:themeColor="accent2" w:themeShade="BF"/>
          <w:sz w:val="36"/>
        </w:rPr>
        <w:lastRenderedPageBreak/>
        <w:t>L’Association Vivre et Travailler autrement</w:t>
      </w:r>
      <w:bookmarkEnd w:id="0"/>
      <w:bookmarkEnd w:id="1"/>
    </w:p>
    <w:p w:rsidR="00E84360" w:rsidRPr="002A2BE5" w:rsidRDefault="00E84360" w:rsidP="003A7DEF">
      <w:pPr>
        <w:pStyle w:val="Paragraphedeliste"/>
        <w:numPr>
          <w:ilvl w:val="1"/>
          <w:numId w:val="1"/>
        </w:numPr>
        <w:outlineLvl w:val="1"/>
        <w:rPr>
          <w:rFonts w:ascii="Arial Narrow" w:hAnsi="Arial Narrow"/>
          <w:color w:val="0081A4" w:themeColor="accent4" w:themeShade="BF"/>
          <w:sz w:val="32"/>
        </w:rPr>
      </w:pPr>
      <w:bookmarkStart w:id="2" w:name="_Toc5877003"/>
      <w:r w:rsidRPr="002A2BE5">
        <w:rPr>
          <w:rFonts w:ascii="Arial Narrow" w:hAnsi="Arial Narrow"/>
          <w:color w:val="0081A4" w:themeColor="accent4" w:themeShade="BF"/>
          <w:sz w:val="32"/>
        </w:rPr>
        <w:t>Historique</w:t>
      </w:r>
      <w:bookmarkEnd w:id="2"/>
    </w:p>
    <w:p w:rsidR="00E84360" w:rsidRPr="002A2BE5" w:rsidRDefault="00E84360" w:rsidP="00524B5E">
      <w:pPr>
        <w:spacing w:line="360" w:lineRule="auto"/>
        <w:jc w:val="both"/>
        <w:rPr>
          <w:rFonts w:ascii="Arial Narrow" w:hAnsi="Arial Narrow"/>
          <w:sz w:val="24"/>
          <w:szCs w:val="26"/>
        </w:rPr>
      </w:pPr>
      <w:r w:rsidRPr="002A2BE5">
        <w:rPr>
          <w:rFonts w:ascii="Arial Narrow" w:hAnsi="Arial Narrow"/>
          <w:sz w:val="24"/>
        </w:rPr>
        <w:tab/>
      </w:r>
      <w:r w:rsidRPr="002A2BE5">
        <w:rPr>
          <w:rFonts w:ascii="Arial Narrow" w:hAnsi="Arial Narrow"/>
          <w:sz w:val="24"/>
          <w:szCs w:val="26"/>
        </w:rPr>
        <w:t>En juin 2014 est née l’</w:t>
      </w:r>
      <w:r w:rsidR="003B110A" w:rsidRPr="002A2BE5">
        <w:rPr>
          <w:rFonts w:ascii="Arial Narrow" w:hAnsi="Arial Narrow"/>
          <w:sz w:val="24"/>
          <w:szCs w:val="26"/>
        </w:rPr>
        <w:t>Association</w:t>
      </w:r>
      <w:r w:rsidR="003013A2" w:rsidRPr="002A2BE5">
        <w:rPr>
          <w:rFonts w:ascii="Arial Narrow" w:hAnsi="Arial Narrow"/>
          <w:sz w:val="24"/>
          <w:szCs w:val="26"/>
        </w:rPr>
        <w:t xml:space="preserve"> Vivre et T</w:t>
      </w:r>
      <w:r w:rsidR="003B110A" w:rsidRPr="002A2BE5">
        <w:rPr>
          <w:rFonts w:ascii="Arial Narrow" w:hAnsi="Arial Narrow"/>
          <w:sz w:val="24"/>
          <w:szCs w:val="26"/>
        </w:rPr>
        <w:t>ravailler</w:t>
      </w:r>
      <w:r w:rsidR="003013A2" w:rsidRPr="002A2BE5">
        <w:rPr>
          <w:rFonts w:ascii="Arial Narrow" w:hAnsi="Arial Narrow"/>
          <w:sz w:val="24"/>
          <w:szCs w:val="26"/>
        </w:rPr>
        <w:t xml:space="preserve"> A</w:t>
      </w:r>
      <w:r w:rsidRPr="002A2BE5">
        <w:rPr>
          <w:rFonts w:ascii="Arial Narrow" w:hAnsi="Arial Narrow"/>
          <w:sz w:val="24"/>
          <w:szCs w:val="26"/>
        </w:rPr>
        <w:t xml:space="preserve">utrement. Elle est régie </w:t>
      </w:r>
      <w:r w:rsidR="003B110A" w:rsidRPr="002A2BE5">
        <w:rPr>
          <w:rFonts w:ascii="Arial Narrow" w:hAnsi="Arial Narrow"/>
          <w:sz w:val="24"/>
          <w:szCs w:val="26"/>
        </w:rPr>
        <w:t>par</w:t>
      </w:r>
      <w:r w:rsidRPr="002A2BE5">
        <w:rPr>
          <w:rFonts w:ascii="Arial Narrow" w:hAnsi="Arial Narrow"/>
          <w:sz w:val="24"/>
          <w:szCs w:val="26"/>
        </w:rPr>
        <w:t xml:space="preserve"> la loi 1901 relative aux </w:t>
      </w:r>
      <w:r w:rsidR="003B110A" w:rsidRPr="002A2BE5">
        <w:rPr>
          <w:rFonts w:ascii="Arial Narrow" w:hAnsi="Arial Narrow"/>
          <w:sz w:val="24"/>
          <w:szCs w:val="26"/>
        </w:rPr>
        <w:t>associations</w:t>
      </w:r>
      <w:r w:rsidRPr="002A2BE5">
        <w:rPr>
          <w:rFonts w:ascii="Arial Narrow" w:hAnsi="Arial Narrow"/>
          <w:sz w:val="24"/>
          <w:szCs w:val="26"/>
        </w:rPr>
        <w:t xml:space="preserve"> à but non lucratif.</w:t>
      </w:r>
    </w:p>
    <w:p w:rsidR="003B110A" w:rsidRPr="002A2BE5" w:rsidRDefault="003B110A" w:rsidP="00524B5E">
      <w:pPr>
        <w:spacing w:line="360" w:lineRule="auto"/>
        <w:jc w:val="both"/>
        <w:rPr>
          <w:rFonts w:ascii="Arial Narrow" w:hAnsi="Arial Narrow"/>
          <w:sz w:val="24"/>
          <w:szCs w:val="26"/>
        </w:rPr>
      </w:pPr>
      <w:r w:rsidRPr="002A2BE5">
        <w:rPr>
          <w:rFonts w:ascii="Arial Narrow" w:hAnsi="Arial Narrow"/>
          <w:sz w:val="24"/>
          <w:szCs w:val="26"/>
        </w:rPr>
        <w:tab/>
      </w:r>
      <w:r w:rsidR="00E84360" w:rsidRPr="002A2BE5">
        <w:rPr>
          <w:rFonts w:ascii="Arial Narrow" w:hAnsi="Arial Narrow"/>
          <w:sz w:val="24"/>
          <w:szCs w:val="26"/>
        </w:rPr>
        <w:t xml:space="preserve">L’idée d’un dispositif </w:t>
      </w:r>
      <w:r w:rsidRPr="002A2BE5">
        <w:rPr>
          <w:rFonts w:ascii="Arial Narrow" w:hAnsi="Arial Narrow"/>
          <w:sz w:val="24"/>
          <w:szCs w:val="26"/>
        </w:rPr>
        <w:t>innovant</w:t>
      </w:r>
      <w:r w:rsidR="00E84360" w:rsidRPr="002A2BE5">
        <w:rPr>
          <w:rFonts w:ascii="Arial Narrow" w:hAnsi="Arial Narrow"/>
          <w:sz w:val="24"/>
          <w:szCs w:val="26"/>
        </w:rPr>
        <w:t xml:space="preserve"> offrant un lieu d’hébergement et un </w:t>
      </w:r>
      <w:r w:rsidRPr="002A2BE5">
        <w:rPr>
          <w:rFonts w:ascii="Arial Narrow" w:hAnsi="Arial Narrow"/>
          <w:sz w:val="24"/>
          <w:szCs w:val="26"/>
        </w:rPr>
        <w:t>accueil en entreprise en milieu ordinaire pour d</w:t>
      </w:r>
      <w:r w:rsidR="00E84360" w:rsidRPr="002A2BE5">
        <w:rPr>
          <w:rFonts w:ascii="Arial Narrow" w:hAnsi="Arial Narrow"/>
          <w:sz w:val="24"/>
          <w:szCs w:val="26"/>
        </w:rPr>
        <w:t xml:space="preserve">es adultes autistes a émergé, lorsque la question </w:t>
      </w:r>
      <w:r w:rsidRPr="002A2BE5">
        <w:rPr>
          <w:rFonts w:ascii="Arial Narrow" w:hAnsi="Arial Narrow"/>
          <w:sz w:val="24"/>
          <w:szCs w:val="26"/>
        </w:rPr>
        <w:t xml:space="preserve"> d’une orientation pour le fils du président de l’Association s’est posée.</w:t>
      </w:r>
      <w:r w:rsidR="00524B5E" w:rsidRPr="002A2BE5">
        <w:rPr>
          <w:rFonts w:ascii="Arial Narrow" w:hAnsi="Arial Narrow"/>
          <w:sz w:val="24"/>
          <w:szCs w:val="26"/>
        </w:rPr>
        <w:t xml:space="preserve"> </w:t>
      </w:r>
      <w:r w:rsidRPr="002A2BE5">
        <w:rPr>
          <w:rFonts w:ascii="Arial Narrow" w:hAnsi="Arial Narrow"/>
          <w:sz w:val="24"/>
          <w:szCs w:val="26"/>
        </w:rPr>
        <w:t xml:space="preserve">En effet, voulant une vie </w:t>
      </w:r>
      <w:r w:rsidR="0018672C" w:rsidRPr="002A2BE5">
        <w:rPr>
          <w:rFonts w:ascii="Arial Narrow" w:hAnsi="Arial Narrow"/>
          <w:sz w:val="24"/>
          <w:szCs w:val="26"/>
        </w:rPr>
        <w:t>la</w:t>
      </w:r>
      <w:r w:rsidRPr="002A2BE5">
        <w:rPr>
          <w:rFonts w:ascii="Arial Narrow" w:hAnsi="Arial Narrow"/>
          <w:sz w:val="24"/>
          <w:szCs w:val="26"/>
        </w:rPr>
        <w:t xml:space="preserve"> plus « normale » possible pour son fils, Mr Dufresne, président de l’Association et Yenny Gorce, directrice de l’association ont imaginé ce concept, </w:t>
      </w:r>
      <w:r w:rsidR="00496D95" w:rsidRPr="002A2BE5">
        <w:rPr>
          <w:rFonts w:ascii="Arial Narrow" w:hAnsi="Arial Narrow"/>
          <w:sz w:val="24"/>
          <w:szCs w:val="26"/>
        </w:rPr>
        <w:t>totalement innovant</w:t>
      </w:r>
      <w:r w:rsidRPr="002A2BE5">
        <w:rPr>
          <w:rFonts w:ascii="Arial Narrow" w:hAnsi="Arial Narrow"/>
          <w:sz w:val="24"/>
          <w:szCs w:val="26"/>
        </w:rPr>
        <w:t xml:space="preserve"> en France.</w:t>
      </w:r>
    </w:p>
    <w:p w:rsidR="003B110A" w:rsidRPr="002A2BE5" w:rsidRDefault="003B110A" w:rsidP="00524B5E">
      <w:pPr>
        <w:spacing w:line="360" w:lineRule="auto"/>
        <w:jc w:val="both"/>
        <w:rPr>
          <w:rFonts w:ascii="Arial Narrow" w:hAnsi="Arial Narrow"/>
          <w:sz w:val="24"/>
          <w:szCs w:val="26"/>
        </w:rPr>
      </w:pPr>
      <w:r w:rsidRPr="002A2BE5">
        <w:rPr>
          <w:rFonts w:ascii="Arial Narrow" w:hAnsi="Arial Narrow"/>
          <w:sz w:val="24"/>
          <w:szCs w:val="26"/>
        </w:rPr>
        <w:tab/>
        <w:t xml:space="preserve">Ce projet a été concrétisé par la signature de la charte d’engagement et les premières inclusions ont débuté de manière progressive dès </w:t>
      </w:r>
      <w:r w:rsidR="000C3B4C" w:rsidRPr="002A2BE5">
        <w:rPr>
          <w:rFonts w:ascii="Arial Narrow" w:hAnsi="Arial Narrow"/>
          <w:sz w:val="24"/>
          <w:szCs w:val="26"/>
        </w:rPr>
        <w:t>novembre 2014</w:t>
      </w:r>
      <w:r w:rsidRPr="002A2BE5">
        <w:rPr>
          <w:rFonts w:ascii="Arial Narrow" w:hAnsi="Arial Narrow"/>
          <w:sz w:val="24"/>
          <w:szCs w:val="26"/>
        </w:rPr>
        <w:t>.</w:t>
      </w:r>
    </w:p>
    <w:p w:rsidR="003B110A" w:rsidRPr="002A2BE5" w:rsidRDefault="003B110A" w:rsidP="00524B5E">
      <w:pPr>
        <w:spacing w:line="360" w:lineRule="auto"/>
        <w:jc w:val="both"/>
        <w:rPr>
          <w:rFonts w:ascii="Arial Narrow" w:hAnsi="Arial Narrow"/>
          <w:sz w:val="24"/>
          <w:szCs w:val="26"/>
        </w:rPr>
      </w:pPr>
      <w:r w:rsidRPr="002A2BE5">
        <w:rPr>
          <w:rFonts w:ascii="Arial Narrow" w:hAnsi="Arial Narrow"/>
          <w:sz w:val="24"/>
          <w:szCs w:val="26"/>
        </w:rPr>
        <w:tab/>
        <w:t>Un important maillage s’est mis en place pour concrétiser ce projet et le rendre viable. Afin d’encadrer au mieux le dispositif, différents partenaires se sont ajoutés au projet :</w:t>
      </w:r>
    </w:p>
    <w:p w:rsidR="003B110A" w:rsidRPr="002A2BE5" w:rsidRDefault="00727A0D" w:rsidP="00214CA3">
      <w:pPr>
        <w:pStyle w:val="Paragraphedeliste"/>
        <w:numPr>
          <w:ilvl w:val="0"/>
          <w:numId w:val="2"/>
        </w:numPr>
        <w:spacing w:line="360" w:lineRule="auto"/>
        <w:jc w:val="both"/>
        <w:rPr>
          <w:rFonts w:ascii="Arial Narrow" w:hAnsi="Arial Narrow"/>
          <w:sz w:val="24"/>
          <w:szCs w:val="26"/>
        </w:rPr>
      </w:pPr>
      <w:r w:rsidRPr="002A2BE5">
        <w:rPr>
          <w:rFonts w:ascii="Arial Narrow" w:hAnsi="Arial Narrow"/>
          <w:sz w:val="24"/>
          <w:szCs w:val="26"/>
        </w:rPr>
        <w:t>Les autorités contribuant à la mise en œuvre du projet (ARS, Département 28 et hors 28, Mairie d’Auneau)</w:t>
      </w:r>
    </w:p>
    <w:p w:rsidR="00727A0D" w:rsidRPr="002A2BE5" w:rsidRDefault="00727A0D" w:rsidP="00214CA3">
      <w:pPr>
        <w:pStyle w:val="Paragraphedeliste"/>
        <w:numPr>
          <w:ilvl w:val="0"/>
          <w:numId w:val="2"/>
        </w:numPr>
        <w:spacing w:line="360" w:lineRule="auto"/>
        <w:jc w:val="both"/>
        <w:rPr>
          <w:rFonts w:ascii="Arial Narrow" w:hAnsi="Arial Narrow"/>
          <w:sz w:val="24"/>
          <w:szCs w:val="26"/>
        </w:rPr>
      </w:pPr>
      <w:r w:rsidRPr="002A2BE5">
        <w:rPr>
          <w:rFonts w:ascii="Arial Narrow" w:hAnsi="Arial Narrow"/>
          <w:sz w:val="24"/>
          <w:szCs w:val="26"/>
        </w:rPr>
        <w:t>La Maison des Personnes Autistes gérée par les Hôpitaux de Chartres (expertise de l’autisme, accompagnement  au travail etc...)</w:t>
      </w:r>
    </w:p>
    <w:p w:rsidR="00727A0D" w:rsidRPr="002A2BE5" w:rsidRDefault="000C07AF" w:rsidP="00214CA3">
      <w:pPr>
        <w:pStyle w:val="Paragraphedeliste"/>
        <w:numPr>
          <w:ilvl w:val="0"/>
          <w:numId w:val="2"/>
        </w:numPr>
        <w:spacing w:line="360" w:lineRule="auto"/>
        <w:jc w:val="both"/>
        <w:rPr>
          <w:rFonts w:ascii="Arial Narrow" w:hAnsi="Arial Narrow"/>
          <w:sz w:val="24"/>
          <w:szCs w:val="26"/>
        </w:rPr>
      </w:pPr>
      <w:r w:rsidRPr="002A2BE5">
        <w:rPr>
          <w:rFonts w:ascii="Arial Narrow" w:hAnsi="Arial Narrow"/>
          <w:sz w:val="24"/>
          <w:szCs w:val="26"/>
        </w:rPr>
        <w:t>Le Village des M</w:t>
      </w:r>
      <w:r w:rsidR="00727A0D" w:rsidRPr="002A2BE5">
        <w:rPr>
          <w:rFonts w:ascii="Arial Narrow" w:hAnsi="Arial Narrow"/>
          <w:sz w:val="24"/>
          <w:szCs w:val="26"/>
        </w:rPr>
        <w:t xml:space="preserve">étiers (anciennement ESAT l’Essor) </w:t>
      </w:r>
      <w:r w:rsidR="000C3B4C" w:rsidRPr="002A2BE5">
        <w:rPr>
          <w:rFonts w:ascii="Arial Narrow" w:hAnsi="Arial Narrow"/>
          <w:sz w:val="24"/>
          <w:szCs w:val="26"/>
        </w:rPr>
        <w:t>grâce auquel</w:t>
      </w:r>
      <w:r w:rsidR="00727A0D" w:rsidRPr="002A2BE5">
        <w:rPr>
          <w:rFonts w:ascii="Arial Narrow" w:hAnsi="Arial Narrow"/>
          <w:sz w:val="24"/>
          <w:szCs w:val="26"/>
        </w:rPr>
        <w:t xml:space="preserve"> l’intégration en période d’essai se fai</w:t>
      </w:r>
      <w:r w:rsidR="000C3B4C" w:rsidRPr="002A2BE5">
        <w:rPr>
          <w:rFonts w:ascii="Arial Narrow" w:hAnsi="Arial Narrow"/>
          <w:sz w:val="24"/>
          <w:szCs w:val="26"/>
        </w:rPr>
        <w:t>t sous forme de stage</w:t>
      </w:r>
      <w:r w:rsidR="00727A0D" w:rsidRPr="002A2BE5">
        <w:rPr>
          <w:rFonts w:ascii="Arial Narrow" w:hAnsi="Arial Narrow"/>
          <w:sz w:val="24"/>
          <w:szCs w:val="26"/>
        </w:rPr>
        <w:t xml:space="preserve">. </w:t>
      </w:r>
    </w:p>
    <w:p w:rsidR="00727A0D" w:rsidRDefault="00727A0D" w:rsidP="00214CA3">
      <w:pPr>
        <w:pStyle w:val="Paragraphedeliste"/>
        <w:numPr>
          <w:ilvl w:val="0"/>
          <w:numId w:val="2"/>
        </w:numPr>
        <w:spacing w:line="360" w:lineRule="auto"/>
        <w:jc w:val="both"/>
        <w:rPr>
          <w:rFonts w:ascii="Arial Narrow" w:hAnsi="Arial Narrow"/>
          <w:sz w:val="24"/>
          <w:szCs w:val="26"/>
        </w:rPr>
      </w:pPr>
      <w:r w:rsidRPr="002A2BE5">
        <w:rPr>
          <w:rFonts w:ascii="Arial Narrow" w:hAnsi="Arial Narrow"/>
          <w:sz w:val="24"/>
          <w:szCs w:val="26"/>
        </w:rPr>
        <w:t xml:space="preserve">L’entreprise </w:t>
      </w:r>
      <w:r w:rsidR="000C3B4C" w:rsidRPr="002A2BE5">
        <w:rPr>
          <w:rFonts w:ascii="Arial Narrow" w:hAnsi="Arial Narrow"/>
          <w:sz w:val="24"/>
          <w:szCs w:val="26"/>
        </w:rPr>
        <w:t>Novandie (filiale Andros)</w:t>
      </w:r>
      <w:r w:rsidRPr="002A2BE5">
        <w:rPr>
          <w:rFonts w:ascii="Arial Narrow" w:hAnsi="Arial Narrow"/>
          <w:sz w:val="24"/>
          <w:szCs w:val="26"/>
        </w:rPr>
        <w:t xml:space="preserve"> pour laquelle différents acteurs sont intervenus et interviennent toujours pour assurer au mieux l’intégration en milieu ordinaire en entreprise. </w:t>
      </w:r>
    </w:p>
    <w:p w:rsidR="002A2BE5" w:rsidRPr="002A2BE5" w:rsidRDefault="002A2BE5" w:rsidP="002A2BE5">
      <w:pPr>
        <w:pStyle w:val="Paragraphedeliste"/>
        <w:spacing w:line="360" w:lineRule="auto"/>
        <w:jc w:val="both"/>
        <w:rPr>
          <w:rFonts w:ascii="Arial Narrow" w:hAnsi="Arial Narrow"/>
          <w:sz w:val="24"/>
          <w:szCs w:val="26"/>
        </w:rPr>
      </w:pPr>
    </w:p>
    <w:p w:rsidR="007B7874" w:rsidRDefault="00727A0D" w:rsidP="003A7DEF">
      <w:pPr>
        <w:pStyle w:val="Titre2"/>
        <w:rPr>
          <w:rFonts w:ascii="Arial Narrow" w:hAnsi="Arial Narrow"/>
          <w:b w:val="0"/>
          <w:color w:val="0081A4" w:themeColor="accent4" w:themeShade="BF"/>
          <w:sz w:val="32"/>
        </w:rPr>
      </w:pPr>
      <w:bookmarkStart w:id="3" w:name="_Toc5877004"/>
      <w:r w:rsidRPr="002A2BE5">
        <w:rPr>
          <w:rFonts w:ascii="Arial Narrow" w:hAnsi="Arial Narrow"/>
          <w:b w:val="0"/>
          <w:color w:val="0081A4" w:themeColor="accent4" w:themeShade="BF"/>
          <w:sz w:val="32"/>
          <w:szCs w:val="32"/>
        </w:rPr>
        <w:t>I.2</w:t>
      </w:r>
      <w:r w:rsidRPr="002A2BE5">
        <w:rPr>
          <w:rFonts w:ascii="Arial Narrow" w:hAnsi="Arial Narrow"/>
          <w:b w:val="0"/>
          <w:color w:val="0081A4" w:themeColor="accent4" w:themeShade="BF"/>
          <w:sz w:val="32"/>
        </w:rPr>
        <w:t xml:space="preserve"> Les valeurs de l’Association</w:t>
      </w:r>
      <w:bookmarkEnd w:id="3"/>
    </w:p>
    <w:p w:rsidR="002A2BE5" w:rsidRPr="002A2BE5" w:rsidRDefault="002A2BE5" w:rsidP="002A2BE5"/>
    <w:p w:rsidR="00B52067" w:rsidRPr="002A2BE5" w:rsidRDefault="007B7874" w:rsidP="00524B5E">
      <w:pPr>
        <w:spacing w:line="360" w:lineRule="auto"/>
        <w:ind w:firstLine="426"/>
        <w:jc w:val="both"/>
        <w:rPr>
          <w:rFonts w:ascii="Arial Narrow" w:hAnsi="Arial Narrow"/>
          <w:sz w:val="24"/>
        </w:rPr>
      </w:pPr>
      <w:r w:rsidRPr="002A2BE5">
        <w:rPr>
          <w:rFonts w:ascii="Arial Narrow" w:hAnsi="Arial Narrow"/>
          <w:sz w:val="24"/>
        </w:rPr>
        <w:t>L’</w:t>
      </w:r>
      <w:r w:rsidR="00B52067" w:rsidRPr="002A2BE5">
        <w:rPr>
          <w:rFonts w:ascii="Arial Narrow" w:hAnsi="Arial Narrow"/>
          <w:sz w:val="24"/>
        </w:rPr>
        <w:t>Association</w:t>
      </w:r>
      <w:r w:rsidR="003013A2" w:rsidRPr="002A2BE5">
        <w:rPr>
          <w:rFonts w:ascii="Arial Narrow" w:hAnsi="Arial Narrow"/>
          <w:sz w:val="24"/>
        </w:rPr>
        <w:t xml:space="preserve"> Vivre et Travailler A</w:t>
      </w:r>
      <w:r w:rsidRPr="002A2BE5">
        <w:rPr>
          <w:rFonts w:ascii="Arial Narrow" w:hAnsi="Arial Narrow"/>
          <w:sz w:val="24"/>
        </w:rPr>
        <w:t xml:space="preserve">utrement prend appui sur des valeurs </w:t>
      </w:r>
      <w:r w:rsidR="00B52067" w:rsidRPr="002A2BE5">
        <w:rPr>
          <w:rFonts w:ascii="Arial Narrow" w:hAnsi="Arial Narrow"/>
          <w:sz w:val="24"/>
        </w:rPr>
        <w:t>humaines notamment celles de l’intégrité, l’acceptation et la considération.</w:t>
      </w:r>
    </w:p>
    <w:p w:rsidR="00B52067" w:rsidRPr="002A2BE5" w:rsidRDefault="00B52067" w:rsidP="00524B5E">
      <w:pPr>
        <w:spacing w:line="360" w:lineRule="auto"/>
        <w:ind w:firstLine="426"/>
        <w:jc w:val="both"/>
        <w:rPr>
          <w:rFonts w:ascii="Arial Narrow" w:hAnsi="Arial Narrow"/>
          <w:sz w:val="24"/>
        </w:rPr>
      </w:pPr>
      <w:r w:rsidRPr="002A2BE5">
        <w:rPr>
          <w:rFonts w:ascii="Arial Narrow" w:hAnsi="Arial Narrow"/>
          <w:sz w:val="24"/>
        </w:rPr>
        <w:t xml:space="preserve">Elle affirme et soutient le respect à la dignité et l’intégrité de la personne </w:t>
      </w:r>
      <w:r w:rsidR="00496D95" w:rsidRPr="002A2BE5">
        <w:rPr>
          <w:rFonts w:ascii="Arial Narrow" w:hAnsi="Arial Narrow"/>
          <w:sz w:val="24"/>
        </w:rPr>
        <w:t>autiste</w:t>
      </w:r>
      <w:r w:rsidRPr="002A2BE5">
        <w:rPr>
          <w:rFonts w:ascii="Arial Narrow" w:hAnsi="Arial Narrow"/>
          <w:sz w:val="24"/>
        </w:rPr>
        <w:t>. Ainsi, l’</w:t>
      </w:r>
      <w:r w:rsidR="00CC48E6" w:rsidRPr="002A2BE5">
        <w:rPr>
          <w:rFonts w:ascii="Arial Narrow" w:hAnsi="Arial Narrow"/>
          <w:sz w:val="24"/>
        </w:rPr>
        <w:t>Association</w:t>
      </w:r>
      <w:r w:rsidRPr="002A2BE5">
        <w:rPr>
          <w:rFonts w:ascii="Arial Narrow" w:hAnsi="Arial Narrow"/>
          <w:sz w:val="24"/>
        </w:rPr>
        <w:t xml:space="preserve"> contribue à la mise </w:t>
      </w:r>
      <w:r w:rsidR="000C3B4C" w:rsidRPr="002A2BE5">
        <w:rPr>
          <w:rFonts w:ascii="Arial Narrow" w:hAnsi="Arial Narrow"/>
          <w:sz w:val="24"/>
        </w:rPr>
        <w:t>en</w:t>
      </w:r>
      <w:r w:rsidRPr="002A2BE5">
        <w:rPr>
          <w:rFonts w:ascii="Arial Narrow" w:hAnsi="Arial Narrow"/>
          <w:sz w:val="24"/>
        </w:rPr>
        <w:t xml:space="preserve"> œuvre d’un projet d’</w:t>
      </w:r>
      <w:r w:rsidR="00F41702" w:rsidRPr="002A2BE5">
        <w:rPr>
          <w:rFonts w:ascii="Arial Narrow" w:hAnsi="Arial Narrow"/>
          <w:sz w:val="24"/>
        </w:rPr>
        <w:t>accompagnement</w:t>
      </w:r>
      <w:r w:rsidRPr="002A2BE5">
        <w:rPr>
          <w:rFonts w:ascii="Arial Narrow" w:hAnsi="Arial Narrow"/>
          <w:sz w:val="24"/>
        </w:rPr>
        <w:t xml:space="preserve"> global prenant racine sur :</w:t>
      </w:r>
    </w:p>
    <w:p w:rsidR="00B52067" w:rsidRPr="002A2BE5" w:rsidRDefault="00B52067" w:rsidP="00214CA3">
      <w:pPr>
        <w:pStyle w:val="Paragraphedeliste"/>
        <w:numPr>
          <w:ilvl w:val="0"/>
          <w:numId w:val="3"/>
        </w:numPr>
        <w:tabs>
          <w:tab w:val="left" w:pos="567"/>
        </w:tabs>
        <w:spacing w:line="360" w:lineRule="auto"/>
        <w:ind w:left="709" w:hanging="283"/>
        <w:jc w:val="both"/>
        <w:rPr>
          <w:rFonts w:ascii="Arial Narrow" w:hAnsi="Arial Narrow"/>
          <w:sz w:val="24"/>
          <w:u w:val="single"/>
        </w:rPr>
      </w:pPr>
      <w:r w:rsidRPr="002A2BE5">
        <w:rPr>
          <w:rFonts w:ascii="Arial Narrow" w:hAnsi="Arial Narrow"/>
          <w:sz w:val="24"/>
          <w:u w:val="single"/>
        </w:rPr>
        <w:lastRenderedPageBreak/>
        <w:t xml:space="preserve">Un principe de continuité : « comme à la maison » </w:t>
      </w:r>
    </w:p>
    <w:p w:rsidR="00142F8B" w:rsidRPr="002A2BE5" w:rsidRDefault="00496D95" w:rsidP="00524B5E">
      <w:pPr>
        <w:spacing w:line="360" w:lineRule="auto"/>
        <w:jc w:val="both"/>
        <w:rPr>
          <w:rFonts w:ascii="Arial Narrow" w:hAnsi="Arial Narrow"/>
          <w:sz w:val="24"/>
        </w:rPr>
      </w:pPr>
      <w:r w:rsidRPr="002A2BE5">
        <w:rPr>
          <w:rFonts w:ascii="Arial Narrow" w:hAnsi="Arial Narrow"/>
          <w:sz w:val="24"/>
        </w:rPr>
        <w:t>L’organisation</w:t>
      </w:r>
      <w:r w:rsidR="00B52067" w:rsidRPr="002A2BE5">
        <w:rPr>
          <w:rFonts w:ascii="Arial Narrow" w:hAnsi="Arial Narrow"/>
          <w:sz w:val="24"/>
        </w:rPr>
        <w:t xml:space="preserve"> de la </w:t>
      </w:r>
      <w:r w:rsidR="00F41702" w:rsidRPr="002A2BE5">
        <w:rPr>
          <w:rFonts w:ascii="Arial Narrow" w:hAnsi="Arial Narrow"/>
          <w:sz w:val="24"/>
        </w:rPr>
        <w:t>Maison</w:t>
      </w:r>
      <w:r w:rsidR="00B52067" w:rsidRPr="002A2BE5">
        <w:rPr>
          <w:rFonts w:ascii="Arial Narrow" w:hAnsi="Arial Narrow"/>
          <w:sz w:val="24"/>
        </w:rPr>
        <w:t xml:space="preserve"> du parc, lieu de vie et d’</w:t>
      </w:r>
      <w:r w:rsidR="00F41702" w:rsidRPr="002A2BE5">
        <w:rPr>
          <w:rFonts w:ascii="Arial Narrow" w:hAnsi="Arial Narrow"/>
          <w:sz w:val="24"/>
        </w:rPr>
        <w:t>épanouissement</w:t>
      </w:r>
      <w:r w:rsidR="00B52067" w:rsidRPr="002A2BE5">
        <w:rPr>
          <w:rFonts w:ascii="Arial Narrow" w:hAnsi="Arial Narrow"/>
          <w:sz w:val="24"/>
        </w:rPr>
        <w:t xml:space="preserve"> des habitants s’</w:t>
      </w:r>
      <w:r w:rsidR="00F41702" w:rsidRPr="002A2BE5">
        <w:rPr>
          <w:rFonts w:ascii="Arial Narrow" w:hAnsi="Arial Narrow"/>
          <w:sz w:val="24"/>
        </w:rPr>
        <w:t>apparente</w:t>
      </w:r>
      <w:r w:rsidR="00B52067" w:rsidRPr="002A2BE5">
        <w:rPr>
          <w:rFonts w:ascii="Arial Narrow" w:hAnsi="Arial Narrow"/>
          <w:sz w:val="24"/>
        </w:rPr>
        <w:t xml:space="preserve"> et se </w:t>
      </w:r>
      <w:r w:rsidR="00F41702" w:rsidRPr="002A2BE5">
        <w:rPr>
          <w:rFonts w:ascii="Arial Narrow" w:hAnsi="Arial Narrow"/>
          <w:sz w:val="24"/>
        </w:rPr>
        <w:t>rapproche</w:t>
      </w:r>
      <w:r w:rsidR="00B52067" w:rsidRPr="002A2BE5">
        <w:rPr>
          <w:rFonts w:ascii="Arial Narrow" w:hAnsi="Arial Narrow"/>
          <w:sz w:val="24"/>
        </w:rPr>
        <w:t xml:space="preserve"> au plus près d’une maison dite </w:t>
      </w:r>
      <w:r w:rsidR="00F41702" w:rsidRPr="002A2BE5">
        <w:rPr>
          <w:rFonts w:ascii="Arial Narrow" w:hAnsi="Arial Narrow"/>
          <w:sz w:val="24"/>
        </w:rPr>
        <w:t>ordinaire</w:t>
      </w:r>
      <w:r w:rsidR="00B52067" w:rsidRPr="002A2BE5">
        <w:rPr>
          <w:rFonts w:ascii="Arial Narrow" w:hAnsi="Arial Narrow"/>
          <w:sz w:val="24"/>
        </w:rPr>
        <w:t>.</w:t>
      </w:r>
    </w:p>
    <w:p w:rsidR="00142F8B" w:rsidRPr="002A2BE5" w:rsidRDefault="00142F8B" w:rsidP="00214CA3">
      <w:pPr>
        <w:pStyle w:val="Paragraphedeliste"/>
        <w:numPr>
          <w:ilvl w:val="0"/>
          <w:numId w:val="3"/>
        </w:numPr>
        <w:spacing w:line="360" w:lineRule="auto"/>
        <w:ind w:left="567" w:hanging="141"/>
        <w:jc w:val="both"/>
        <w:rPr>
          <w:rFonts w:ascii="Arial Narrow" w:hAnsi="Arial Narrow"/>
          <w:sz w:val="24"/>
          <w:u w:val="single"/>
        </w:rPr>
      </w:pPr>
      <w:r w:rsidRPr="002A2BE5">
        <w:rPr>
          <w:rFonts w:ascii="Arial Narrow" w:hAnsi="Arial Narrow"/>
          <w:sz w:val="24"/>
          <w:szCs w:val="24"/>
          <w:u w:val="single"/>
        </w:rPr>
        <w:t>Un principe de personnalisation et de respect de la personne</w:t>
      </w:r>
    </w:p>
    <w:p w:rsidR="00142F8B" w:rsidRPr="002A2BE5" w:rsidRDefault="00142F8B" w:rsidP="00524B5E">
      <w:pPr>
        <w:spacing w:after="0" w:line="360" w:lineRule="auto"/>
        <w:jc w:val="both"/>
        <w:rPr>
          <w:rFonts w:ascii="Arial Narrow" w:hAnsi="Arial Narrow"/>
          <w:sz w:val="24"/>
          <w:szCs w:val="24"/>
        </w:rPr>
      </w:pPr>
      <w:r w:rsidRPr="002A2BE5">
        <w:rPr>
          <w:rFonts w:ascii="Arial Narrow" w:hAnsi="Arial Narrow"/>
          <w:sz w:val="24"/>
          <w:szCs w:val="24"/>
        </w:rPr>
        <w:t xml:space="preserve">Des textes comme la loi 2002-2 et la Charte Européenne des droits des personnes autistes affirment et rappellent  « le respect de la dignité et de l’intégrité » également « le droit pour les personnes autistes à une formation répondant à leurs souhaits et à un emploi significatif, sans discrimination ni idées préconçues. La formation et l'emploi devraient tenir compte des capacités et des goûts de l'individu » </w:t>
      </w:r>
    </w:p>
    <w:p w:rsidR="00142F8B" w:rsidRPr="002A2BE5" w:rsidRDefault="00142F8B" w:rsidP="00524B5E">
      <w:pPr>
        <w:spacing w:after="0" w:line="360" w:lineRule="auto"/>
        <w:jc w:val="both"/>
        <w:rPr>
          <w:rFonts w:ascii="Arial Narrow" w:hAnsi="Arial Narrow"/>
          <w:sz w:val="24"/>
          <w:szCs w:val="24"/>
        </w:rPr>
      </w:pPr>
    </w:p>
    <w:p w:rsidR="00142F8B" w:rsidRPr="002A2BE5" w:rsidRDefault="00142F8B" w:rsidP="00214CA3">
      <w:pPr>
        <w:pStyle w:val="Paragraphedeliste"/>
        <w:numPr>
          <w:ilvl w:val="0"/>
          <w:numId w:val="3"/>
        </w:numPr>
        <w:spacing w:after="0" w:line="360" w:lineRule="auto"/>
        <w:ind w:left="709" w:hanging="283"/>
        <w:jc w:val="both"/>
        <w:rPr>
          <w:rFonts w:ascii="Arial Narrow" w:hAnsi="Arial Narrow"/>
          <w:sz w:val="24"/>
          <w:szCs w:val="24"/>
          <w:u w:val="single"/>
        </w:rPr>
      </w:pPr>
      <w:r w:rsidRPr="002A2BE5">
        <w:rPr>
          <w:rFonts w:ascii="Arial Narrow" w:hAnsi="Arial Narrow"/>
          <w:sz w:val="24"/>
          <w:szCs w:val="24"/>
        </w:rPr>
        <w:t xml:space="preserve">Un </w:t>
      </w:r>
      <w:r w:rsidRPr="002A2BE5">
        <w:rPr>
          <w:rFonts w:ascii="Arial Narrow" w:hAnsi="Arial Narrow"/>
          <w:sz w:val="24"/>
          <w:szCs w:val="24"/>
          <w:u w:val="single"/>
        </w:rPr>
        <w:t xml:space="preserve">respect des modalités d’accompagnement des personnes autistes </w:t>
      </w:r>
    </w:p>
    <w:p w:rsidR="001349F1" w:rsidRPr="002A2BE5" w:rsidRDefault="001349F1" w:rsidP="00524B5E">
      <w:pPr>
        <w:pStyle w:val="Paragraphedeliste"/>
        <w:spacing w:after="0" w:line="360" w:lineRule="auto"/>
        <w:ind w:left="709"/>
        <w:jc w:val="both"/>
        <w:rPr>
          <w:rFonts w:ascii="Arial Narrow" w:hAnsi="Arial Narrow"/>
          <w:sz w:val="24"/>
          <w:szCs w:val="24"/>
          <w:u w:val="single"/>
        </w:rPr>
      </w:pPr>
    </w:p>
    <w:p w:rsidR="00142F8B" w:rsidRPr="002A2BE5" w:rsidRDefault="00142F8B" w:rsidP="00524B5E">
      <w:pPr>
        <w:spacing w:line="360" w:lineRule="auto"/>
        <w:jc w:val="both"/>
        <w:rPr>
          <w:rFonts w:ascii="Arial Narrow" w:hAnsi="Arial Narrow"/>
          <w:sz w:val="24"/>
          <w:szCs w:val="24"/>
        </w:rPr>
      </w:pPr>
      <w:r w:rsidRPr="002A2BE5">
        <w:rPr>
          <w:rFonts w:ascii="Arial Narrow" w:hAnsi="Arial Narrow"/>
          <w:sz w:val="24"/>
          <w:szCs w:val="24"/>
        </w:rPr>
        <w:t xml:space="preserve">L’accompagnement des travailleurs </w:t>
      </w:r>
      <w:r w:rsidR="000C07AF" w:rsidRPr="002A2BE5">
        <w:rPr>
          <w:rFonts w:ascii="Arial Narrow" w:hAnsi="Arial Narrow"/>
          <w:sz w:val="24"/>
          <w:szCs w:val="24"/>
        </w:rPr>
        <w:t xml:space="preserve">autistes </w:t>
      </w:r>
      <w:r w:rsidRPr="002A2BE5">
        <w:rPr>
          <w:rFonts w:ascii="Arial Narrow" w:hAnsi="Arial Narrow"/>
          <w:sz w:val="24"/>
          <w:szCs w:val="24"/>
        </w:rPr>
        <w:t>se réfléchit et s’appuie sur les recommandations de l’Agence Nationale d’Evaluation pour les établissements sociaux et médico-sociaux (ANESM) et la Haute Autorité de Santé (HAS)</w:t>
      </w:r>
      <w:r w:rsidR="003013A2" w:rsidRPr="002A2BE5">
        <w:rPr>
          <w:rFonts w:ascii="Arial Narrow" w:hAnsi="Arial Narrow"/>
          <w:sz w:val="24"/>
          <w:szCs w:val="24"/>
        </w:rPr>
        <w:t>.</w:t>
      </w:r>
      <w:r w:rsidRPr="002A2BE5">
        <w:rPr>
          <w:rFonts w:ascii="Arial Narrow" w:hAnsi="Arial Narrow"/>
          <w:sz w:val="24"/>
          <w:szCs w:val="24"/>
        </w:rPr>
        <w:t> </w:t>
      </w:r>
    </w:p>
    <w:p w:rsidR="00A01C58" w:rsidRPr="002A2BE5" w:rsidRDefault="00A01C58" w:rsidP="00524B5E">
      <w:pPr>
        <w:spacing w:line="360" w:lineRule="auto"/>
        <w:jc w:val="both"/>
        <w:rPr>
          <w:rFonts w:ascii="Arial Narrow" w:hAnsi="Arial Narrow"/>
          <w:sz w:val="24"/>
          <w:szCs w:val="24"/>
        </w:rPr>
      </w:pPr>
      <w:r w:rsidRPr="002A2BE5">
        <w:rPr>
          <w:rFonts w:ascii="Arial Narrow" w:hAnsi="Arial Narrow"/>
          <w:sz w:val="24"/>
          <w:szCs w:val="24"/>
        </w:rPr>
        <w:t xml:space="preserve">En résumé, l’Association vise à accompagner les personnes autistes en leur permettant une vie </w:t>
      </w:r>
      <w:r w:rsidR="00496D95" w:rsidRPr="002A2BE5">
        <w:rPr>
          <w:rFonts w:ascii="Arial Narrow" w:hAnsi="Arial Narrow"/>
          <w:sz w:val="24"/>
          <w:szCs w:val="24"/>
        </w:rPr>
        <w:t xml:space="preserve"> la plus </w:t>
      </w:r>
      <w:r w:rsidRPr="002A2BE5">
        <w:rPr>
          <w:rFonts w:ascii="Arial Narrow" w:hAnsi="Arial Narrow"/>
          <w:sz w:val="24"/>
          <w:szCs w:val="24"/>
        </w:rPr>
        <w:t>autonome</w:t>
      </w:r>
      <w:r w:rsidR="00496D95" w:rsidRPr="002A2BE5">
        <w:rPr>
          <w:rFonts w:ascii="Arial Narrow" w:hAnsi="Arial Narrow"/>
          <w:sz w:val="24"/>
          <w:szCs w:val="24"/>
        </w:rPr>
        <w:t xml:space="preserve"> possible </w:t>
      </w:r>
      <w:r w:rsidRPr="002A2BE5">
        <w:rPr>
          <w:rFonts w:ascii="Arial Narrow" w:hAnsi="Arial Narrow"/>
          <w:sz w:val="24"/>
          <w:szCs w:val="24"/>
        </w:rPr>
        <w:t xml:space="preserve"> à travers une </w:t>
      </w:r>
      <w:r w:rsidR="004E3B96">
        <w:rPr>
          <w:rFonts w:ascii="Arial Narrow" w:hAnsi="Arial Narrow"/>
          <w:sz w:val="24"/>
          <w:szCs w:val="24"/>
        </w:rPr>
        <w:t>activité</w:t>
      </w:r>
      <w:r w:rsidRPr="002A2BE5">
        <w:rPr>
          <w:rFonts w:ascii="Arial Narrow" w:hAnsi="Arial Narrow"/>
          <w:sz w:val="24"/>
          <w:szCs w:val="24"/>
        </w:rPr>
        <w:t xml:space="preserve"> sociale et professionnelle.</w:t>
      </w:r>
    </w:p>
    <w:p w:rsidR="00A01C58" w:rsidRPr="002A2BE5" w:rsidRDefault="00A01C58" w:rsidP="00524B5E">
      <w:pPr>
        <w:spacing w:line="360" w:lineRule="auto"/>
        <w:jc w:val="both"/>
        <w:rPr>
          <w:rFonts w:ascii="Arial Narrow" w:hAnsi="Arial Narrow"/>
          <w:sz w:val="24"/>
          <w:szCs w:val="24"/>
        </w:rPr>
      </w:pPr>
      <w:r w:rsidRPr="002A2BE5">
        <w:rPr>
          <w:rFonts w:ascii="Arial Narrow" w:hAnsi="Arial Narrow"/>
          <w:sz w:val="24"/>
          <w:szCs w:val="24"/>
        </w:rPr>
        <w:t>L’Association est gestionnaire d</w:t>
      </w:r>
      <w:r w:rsidR="003013A2" w:rsidRPr="002A2BE5">
        <w:rPr>
          <w:rFonts w:ascii="Arial Narrow" w:hAnsi="Arial Narrow"/>
          <w:sz w:val="24"/>
          <w:szCs w:val="24"/>
        </w:rPr>
        <w:t>e deux structures qui font lien</w:t>
      </w:r>
      <w:r w:rsidRPr="002A2BE5">
        <w:rPr>
          <w:rFonts w:ascii="Arial Narrow" w:hAnsi="Arial Narrow"/>
          <w:sz w:val="24"/>
          <w:szCs w:val="24"/>
        </w:rPr>
        <w:t xml:space="preserve"> entre elles : La Maison du Parc (hébergement mis à disposition des adultes autistes) et le SAMSAH</w:t>
      </w:r>
      <w:r w:rsidRPr="002A2BE5">
        <w:rPr>
          <w:rStyle w:val="Appelnotedebasdep"/>
          <w:rFonts w:ascii="Arial Narrow" w:hAnsi="Arial Narrow"/>
          <w:sz w:val="24"/>
          <w:szCs w:val="24"/>
        </w:rPr>
        <w:footnoteReference w:id="1"/>
      </w:r>
      <w:r w:rsidR="005E4CB6" w:rsidRPr="002A2BE5">
        <w:rPr>
          <w:rFonts w:ascii="Arial Narrow" w:hAnsi="Arial Narrow"/>
          <w:sz w:val="24"/>
          <w:szCs w:val="24"/>
        </w:rPr>
        <w:t xml:space="preserve"> </w:t>
      </w:r>
      <w:r w:rsidR="003013A2" w:rsidRPr="002A2BE5">
        <w:rPr>
          <w:rFonts w:ascii="Arial Narrow" w:hAnsi="Arial Narrow"/>
          <w:sz w:val="24"/>
          <w:szCs w:val="24"/>
        </w:rPr>
        <w:t>du P</w:t>
      </w:r>
      <w:r w:rsidR="00496D95" w:rsidRPr="002A2BE5">
        <w:rPr>
          <w:rFonts w:ascii="Arial Narrow" w:hAnsi="Arial Narrow"/>
          <w:sz w:val="24"/>
          <w:szCs w:val="24"/>
        </w:rPr>
        <w:t xml:space="preserve">arc </w:t>
      </w:r>
      <w:r w:rsidR="005E4CB6" w:rsidRPr="002A2BE5">
        <w:rPr>
          <w:rFonts w:ascii="Arial Narrow" w:hAnsi="Arial Narrow"/>
          <w:sz w:val="24"/>
          <w:szCs w:val="24"/>
        </w:rPr>
        <w:t>(qui officie pour permettre la réalisation du projet associatif auprès des personnes accueillies</w:t>
      </w:r>
      <w:r w:rsidR="000C3B4C" w:rsidRPr="002A2BE5">
        <w:rPr>
          <w:rFonts w:ascii="Arial Narrow" w:hAnsi="Arial Narrow"/>
          <w:sz w:val="24"/>
          <w:szCs w:val="24"/>
        </w:rPr>
        <w:t>)</w:t>
      </w:r>
      <w:r w:rsidR="005E4CB6" w:rsidRPr="002A2BE5">
        <w:rPr>
          <w:rFonts w:ascii="Arial Narrow" w:hAnsi="Arial Narrow"/>
          <w:sz w:val="24"/>
          <w:szCs w:val="24"/>
        </w:rPr>
        <w:t>.</w:t>
      </w:r>
    </w:p>
    <w:p w:rsidR="001C277D" w:rsidRDefault="00D01B8A" w:rsidP="00524B5E">
      <w:pPr>
        <w:spacing w:line="360" w:lineRule="auto"/>
        <w:jc w:val="both"/>
        <w:rPr>
          <w:rFonts w:ascii="Arial Narrow" w:hAnsi="Arial Narrow"/>
          <w:sz w:val="24"/>
          <w:szCs w:val="24"/>
        </w:rPr>
      </w:pPr>
      <w:r>
        <w:rPr>
          <w:rFonts w:ascii="Arial Narrow" w:hAnsi="Arial Narrow"/>
          <w:noProof/>
          <w:sz w:val="24"/>
          <w:szCs w:val="24"/>
          <w:lang w:eastAsia="fr-FR"/>
        </w:rPr>
        <w:drawing>
          <wp:anchor distT="0" distB="0" distL="114300" distR="114300" simplePos="0" relativeHeight="251746304" behindDoc="1" locked="0" layoutInCell="1" allowOverlap="1" wp14:anchorId="4E8B79B5" wp14:editId="57C8E839">
            <wp:simplePos x="0" y="0"/>
            <wp:positionH relativeFrom="column">
              <wp:posOffset>2197735</wp:posOffset>
            </wp:positionH>
            <wp:positionV relativeFrom="paragraph">
              <wp:posOffset>124460</wp:posOffset>
            </wp:positionV>
            <wp:extent cx="1402080" cy="2103120"/>
            <wp:effectExtent l="0" t="0" r="7620" b="0"/>
            <wp:wrapThrough wrapText="bothSides">
              <wp:wrapPolygon edited="0">
                <wp:start x="0" y="0"/>
                <wp:lineTo x="0" y="21326"/>
                <wp:lineTo x="21424" y="21326"/>
                <wp:lineTo x="21424"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2080" cy="2103120"/>
                    </a:xfrm>
                    <a:prstGeom prst="rect">
                      <a:avLst/>
                    </a:prstGeom>
                    <a:noFill/>
                  </pic:spPr>
                </pic:pic>
              </a:graphicData>
            </a:graphic>
            <wp14:sizeRelH relativeFrom="page">
              <wp14:pctWidth>0</wp14:pctWidth>
            </wp14:sizeRelH>
            <wp14:sizeRelV relativeFrom="page">
              <wp14:pctHeight>0</wp14:pctHeight>
            </wp14:sizeRelV>
          </wp:anchor>
        </w:drawing>
      </w:r>
    </w:p>
    <w:p w:rsidR="002A2BE5" w:rsidRDefault="002A2BE5" w:rsidP="00524B5E">
      <w:pPr>
        <w:spacing w:line="360" w:lineRule="auto"/>
        <w:jc w:val="both"/>
        <w:rPr>
          <w:rFonts w:ascii="Arial Narrow" w:hAnsi="Arial Narrow"/>
          <w:sz w:val="24"/>
          <w:szCs w:val="24"/>
        </w:rPr>
      </w:pPr>
    </w:p>
    <w:p w:rsidR="002A2BE5" w:rsidRDefault="002A2BE5" w:rsidP="00524B5E">
      <w:pPr>
        <w:spacing w:line="360" w:lineRule="auto"/>
        <w:jc w:val="both"/>
        <w:rPr>
          <w:rFonts w:ascii="Arial Narrow" w:hAnsi="Arial Narrow"/>
          <w:sz w:val="24"/>
          <w:szCs w:val="24"/>
        </w:rPr>
      </w:pPr>
    </w:p>
    <w:p w:rsidR="002A2BE5" w:rsidRDefault="002A2BE5" w:rsidP="00524B5E">
      <w:pPr>
        <w:spacing w:line="360" w:lineRule="auto"/>
        <w:jc w:val="both"/>
        <w:rPr>
          <w:rFonts w:ascii="Arial Narrow" w:hAnsi="Arial Narrow"/>
          <w:sz w:val="24"/>
          <w:szCs w:val="24"/>
        </w:rPr>
      </w:pPr>
    </w:p>
    <w:p w:rsidR="002A2BE5" w:rsidRDefault="002A2BE5" w:rsidP="00524B5E">
      <w:pPr>
        <w:spacing w:line="360" w:lineRule="auto"/>
        <w:jc w:val="both"/>
        <w:rPr>
          <w:rFonts w:ascii="Arial Narrow" w:hAnsi="Arial Narrow"/>
          <w:sz w:val="24"/>
          <w:szCs w:val="24"/>
        </w:rPr>
      </w:pPr>
    </w:p>
    <w:p w:rsidR="002A2BE5" w:rsidRPr="002A2BE5" w:rsidRDefault="002A2BE5" w:rsidP="00524B5E">
      <w:pPr>
        <w:spacing w:line="360" w:lineRule="auto"/>
        <w:jc w:val="both"/>
        <w:rPr>
          <w:rFonts w:ascii="Arial Narrow" w:hAnsi="Arial Narrow"/>
          <w:sz w:val="24"/>
          <w:szCs w:val="24"/>
        </w:rPr>
      </w:pPr>
    </w:p>
    <w:p w:rsidR="00D8324B" w:rsidRPr="002A2BE5" w:rsidRDefault="00D8324B" w:rsidP="00D8324B">
      <w:pPr>
        <w:spacing w:line="360" w:lineRule="auto"/>
        <w:jc w:val="center"/>
        <w:rPr>
          <w:rFonts w:ascii="Arial Narrow" w:hAnsi="Arial Narrow"/>
          <w:b/>
          <w:color w:val="0070C0"/>
          <w:sz w:val="24"/>
          <w:szCs w:val="24"/>
          <w:u w:val="single"/>
        </w:rPr>
      </w:pPr>
      <w:r w:rsidRPr="002A2BE5">
        <w:rPr>
          <w:rFonts w:ascii="Arial Narrow" w:hAnsi="Arial Narrow"/>
          <w:b/>
          <w:sz w:val="24"/>
          <w:szCs w:val="24"/>
          <w:u w:val="single"/>
        </w:rPr>
        <w:lastRenderedPageBreak/>
        <w:t>Organigramme général de l’Association</w:t>
      </w:r>
    </w:p>
    <w:p w:rsidR="00D8324B" w:rsidRPr="002A2BE5" w:rsidRDefault="00D8324B" w:rsidP="00524B5E">
      <w:pPr>
        <w:spacing w:line="360" w:lineRule="auto"/>
        <w:jc w:val="both"/>
        <w:rPr>
          <w:rFonts w:ascii="Arial Narrow" w:hAnsi="Arial Narrow"/>
          <w:b/>
          <w:color w:val="0070C0"/>
          <w:sz w:val="24"/>
          <w:szCs w:val="24"/>
        </w:rPr>
      </w:pPr>
    </w:p>
    <w:p w:rsidR="00D8324B" w:rsidRPr="002A2BE5" w:rsidRDefault="00D8324B" w:rsidP="00524B5E">
      <w:pPr>
        <w:spacing w:line="360" w:lineRule="auto"/>
        <w:jc w:val="both"/>
        <w:rPr>
          <w:rFonts w:ascii="Arial Narrow" w:hAnsi="Arial Narrow"/>
          <w:b/>
          <w:color w:val="0070C0"/>
          <w:sz w:val="24"/>
          <w:szCs w:val="24"/>
        </w:rPr>
      </w:pPr>
      <w:r w:rsidRPr="002A2BE5">
        <w:rPr>
          <w:rFonts w:ascii="Arial Narrow" w:hAnsi="Arial Narrow"/>
          <w:b/>
          <w:noProof/>
          <w:color w:val="0070C0"/>
          <w:sz w:val="24"/>
          <w:szCs w:val="24"/>
          <w:lang w:eastAsia="fr-FR"/>
        </w:rPr>
        <w:drawing>
          <wp:inline distT="0" distB="0" distL="0" distR="0" wp14:anchorId="15294CF9" wp14:editId="6C7AB5A9">
            <wp:extent cx="5847915" cy="2190307"/>
            <wp:effectExtent l="0" t="19050" r="0" b="19685"/>
            <wp:docPr id="19" name="Diagramme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C3B4C" w:rsidRPr="002A2BE5" w:rsidRDefault="000C3B4C" w:rsidP="003013A2">
      <w:pPr>
        <w:rPr>
          <w:rFonts w:ascii="Arial Narrow" w:hAnsi="Arial Narrow"/>
          <w:color w:val="007DEB" w:themeColor="background2" w:themeShade="80"/>
          <w:sz w:val="36"/>
        </w:rPr>
      </w:pPr>
    </w:p>
    <w:p w:rsidR="00D8324B" w:rsidRPr="002A2BE5" w:rsidRDefault="00D8324B" w:rsidP="000622D5">
      <w:pPr>
        <w:pStyle w:val="Paragraphedeliste"/>
        <w:numPr>
          <w:ilvl w:val="0"/>
          <w:numId w:val="1"/>
        </w:numPr>
        <w:spacing w:line="360" w:lineRule="auto"/>
        <w:outlineLvl w:val="0"/>
        <w:rPr>
          <w:rFonts w:ascii="Arial Narrow" w:hAnsi="Arial Narrow"/>
          <w:color w:val="AF0F5A" w:themeColor="accent2" w:themeShade="BF"/>
          <w:sz w:val="36"/>
        </w:rPr>
      </w:pPr>
      <w:bookmarkStart w:id="4" w:name="_Toc5877005"/>
      <w:r w:rsidRPr="002A2BE5">
        <w:rPr>
          <w:rFonts w:ascii="Arial Narrow" w:hAnsi="Arial Narrow"/>
          <w:color w:val="AF0F5A" w:themeColor="accent2" w:themeShade="BF"/>
          <w:sz w:val="36"/>
        </w:rPr>
        <w:t>La Maison Du Parc</w:t>
      </w:r>
      <w:bookmarkEnd w:id="4"/>
    </w:p>
    <w:p w:rsidR="00D8324B" w:rsidRPr="002A2BE5" w:rsidRDefault="003013A2" w:rsidP="000C3B4C">
      <w:pPr>
        <w:spacing w:line="360" w:lineRule="auto"/>
        <w:jc w:val="both"/>
        <w:rPr>
          <w:rFonts w:ascii="Arial Narrow" w:hAnsi="Arial Narrow"/>
          <w:sz w:val="24"/>
          <w:szCs w:val="24"/>
        </w:rPr>
      </w:pPr>
      <w:r w:rsidRPr="002A2BE5">
        <w:rPr>
          <w:rFonts w:ascii="Arial Narrow" w:hAnsi="Arial Narrow"/>
          <w:sz w:val="24"/>
          <w:szCs w:val="24"/>
        </w:rPr>
        <w:t>La Maison du P</w:t>
      </w:r>
      <w:r w:rsidR="00D8324B" w:rsidRPr="002A2BE5">
        <w:rPr>
          <w:rFonts w:ascii="Arial Narrow" w:hAnsi="Arial Narrow"/>
          <w:sz w:val="24"/>
          <w:szCs w:val="24"/>
        </w:rPr>
        <w:t xml:space="preserve">arc est un hébergement mis à disposition </w:t>
      </w:r>
      <w:r w:rsidRPr="002A2BE5">
        <w:rPr>
          <w:rFonts w:ascii="Arial Narrow" w:hAnsi="Arial Narrow"/>
          <w:sz w:val="24"/>
          <w:szCs w:val="24"/>
        </w:rPr>
        <w:t>des</w:t>
      </w:r>
      <w:r w:rsidR="00D8324B" w:rsidRPr="002A2BE5">
        <w:rPr>
          <w:rFonts w:ascii="Arial Narrow" w:hAnsi="Arial Narrow"/>
          <w:sz w:val="24"/>
          <w:szCs w:val="24"/>
        </w:rPr>
        <w:t xml:space="preserve"> salariés</w:t>
      </w:r>
      <w:r w:rsidRPr="002A2BE5">
        <w:rPr>
          <w:rFonts w:ascii="Arial Narrow" w:hAnsi="Arial Narrow"/>
          <w:sz w:val="24"/>
          <w:szCs w:val="24"/>
        </w:rPr>
        <w:t xml:space="preserve"> autistes de la société </w:t>
      </w:r>
      <w:r w:rsidR="00D8324B" w:rsidRPr="002A2BE5">
        <w:rPr>
          <w:rFonts w:ascii="Arial Narrow" w:hAnsi="Arial Narrow"/>
          <w:sz w:val="24"/>
          <w:szCs w:val="24"/>
        </w:rPr>
        <w:t xml:space="preserve">Novandie (ANDROS). </w:t>
      </w:r>
    </w:p>
    <w:p w:rsidR="00D8324B" w:rsidRPr="002A2BE5" w:rsidRDefault="00695D1B" w:rsidP="000C3B4C">
      <w:pPr>
        <w:spacing w:line="360" w:lineRule="auto"/>
        <w:jc w:val="both"/>
        <w:rPr>
          <w:rFonts w:ascii="Arial Narrow" w:hAnsi="Arial Narrow"/>
          <w:sz w:val="24"/>
          <w:szCs w:val="24"/>
        </w:rPr>
      </w:pPr>
      <w:r w:rsidRPr="002A2BE5">
        <w:rPr>
          <w:rFonts w:ascii="Arial Narrow" w:hAnsi="Arial Narrow"/>
          <w:sz w:val="24"/>
          <w:szCs w:val="24"/>
        </w:rPr>
        <w:t xml:space="preserve">Celle-ci </w:t>
      </w:r>
      <w:r w:rsidR="00D8324B" w:rsidRPr="002A2BE5">
        <w:rPr>
          <w:rFonts w:ascii="Arial Narrow" w:hAnsi="Arial Narrow"/>
          <w:sz w:val="24"/>
          <w:szCs w:val="24"/>
        </w:rPr>
        <w:t>est ouverte 5 jours sur 7. En effet, il s’agit d’une habitation de type logement de fonction</w:t>
      </w:r>
      <w:r w:rsidR="00E4724D" w:rsidRPr="002A2BE5">
        <w:rPr>
          <w:rFonts w:ascii="Arial Narrow" w:hAnsi="Arial Narrow"/>
          <w:sz w:val="24"/>
          <w:szCs w:val="24"/>
        </w:rPr>
        <w:t xml:space="preserve"> qui </w:t>
      </w:r>
      <w:r w:rsidR="003013A2" w:rsidRPr="002A2BE5">
        <w:rPr>
          <w:rFonts w:ascii="Arial Narrow" w:hAnsi="Arial Narrow"/>
          <w:sz w:val="24"/>
          <w:szCs w:val="24"/>
        </w:rPr>
        <w:t xml:space="preserve">implique </w:t>
      </w:r>
      <w:r w:rsidR="0018672C" w:rsidRPr="002A2BE5">
        <w:rPr>
          <w:rFonts w:ascii="Arial Narrow" w:hAnsi="Arial Narrow"/>
          <w:sz w:val="24"/>
          <w:szCs w:val="24"/>
        </w:rPr>
        <w:t>une participation pour la mise à disposition de studios.</w:t>
      </w:r>
    </w:p>
    <w:p w:rsidR="00E4724D" w:rsidRPr="002A2BE5" w:rsidRDefault="005E4CB6" w:rsidP="000C3B4C">
      <w:pPr>
        <w:spacing w:line="360" w:lineRule="auto"/>
        <w:jc w:val="both"/>
        <w:rPr>
          <w:rFonts w:ascii="Arial Narrow" w:hAnsi="Arial Narrow"/>
          <w:sz w:val="24"/>
          <w:szCs w:val="24"/>
        </w:rPr>
      </w:pPr>
      <w:r w:rsidRPr="002A2BE5">
        <w:rPr>
          <w:rFonts w:ascii="Arial Narrow" w:hAnsi="Arial Narrow"/>
          <w:sz w:val="24"/>
          <w:szCs w:val="24"/>
        </w:rPr>
        <w:t>En somme, il</w:t>
      </w:r>
      <w:r w:rsidR="00E4724D" w:rsidRPr="002A2BE5">
        <w:rPr>
          <w:rFonts w:ascii="Arial Narrow" w:hAnsi="Arial Narrow"/>
          <w:sz w:val="24"/>
          <w:szCs w:val="24"/>
        </w:rPr>
        <w:t xml:space="preserve"> s’agit là de proposer un habitat communautaire</w:t>
      </w:r>
      <w:r w:rsidR="00BA0AD5" w:rsidRPr="002A2BE5">
        <w:rPr>
          <w:rFonts w:ascii="Arial Narrow" w:hAnsi="Arial Narrow"/>
          <w:sz w:val="24"/>
          <w:szCs w:val="24"/>
        </w:rPr>
        <w:t xml:space="preserve"> volontairement</w:t>
      </w:r>
      <w:r w:rsidR="00E4724D" w:rsidRPr="002A2BE5">
        <w:rPr>
          <w:rFonts w:ascii="Arial Narrow" w:hAnsi="Arial Narrow"/>
          <w:sz w:val="24"/>
          <w:szCs w:val="24"/>
        </w:rPr>
        <w:t xml:space="preserve"> de petite taille associant la jouissance de</w:t>
      </w:r>
      <w:r w:rsidR="00BA0AD5" w:rsidRPr="002A2BE5">
        <w:rPr>
          <w:rFonts w:ascii="Arial Narrow" w:hAnsi="Arial Narrow"/>
          <w:sz w:val="24"/>
          <w:szCs w:val="24"/>
        </w:rPr>
        <w:t xml:space="preserve"> huit</w:t>
      </w:r>
      <w:r w:rsidR="00E4724D" w:rsidRPr="002A2BE5">
        <w:rPr>
          <w:rFonts w:ascii="Arial Narrow" w:hAnsi="Arial Narrow"/>
          <w:sz w:val="24"/>
          <w:szCs w:val="24"/>
        </w:rPr>
        <w:t xml:space="preserve"> logements privatifs à la présence de lieux collectifs. Il peut être envisagé comme un logement « passerelle » en vue d’une intégration progressive en milieu totalement ordinaire. </w:t>
      </w:r>
    </w:p>
    <w:p w:rsidR="005E4CB6" w:rsidRPr="002A2BE5" w:rsidRDefault="0018672C" w:rsidP="000C3B4C">
      <w:pPr>
        <w:spacing w:line="360" w:lineRule="auto"/>
        <w:jc w:val="both"/>
        <w:rPr>
          <w:rFonts w:ascii="Arial Narrow" w:hAnsi="Arial Narrow"/>
          <w:sz w:val="24"/>
          <w:szCs w:val="24"/>
        </w:rPr>
      </w:pPr>
      <w:r w:rsidRPr="002A2BE5">
        <w:rPr>
          <w:rFonts w:ascii="Arial Narrow" w:hAnsi="Arial Narrow"/>
          <w:sz w:val="24"/>
          <w:szCs w:val="24"/>
        </w:rPr>
        <w:t>La</w:t>
      </w:r>
      <w:r w:rsidR="005E4CB6" w:rsidRPr="002A2BE5">
        <w:rPr>
          <w:rFonts w:ascii="Arial Narrow" w:hAnsi="Arial Narrow"/>
          <w:sz w:val="24"/>
          <w:szCs w:val="24"/>
        </w:rPr>
        <w:t xml:space="preserve"> personne bénéficie d’</w:t>
      </w:r>
      <w:r w:rsidR="00695D1B" w:rsidRPr="002A2BE5">
        <w:rPr>
          <w:rFonts w:ascii="Arial Narrow" w:hAnsi="Arial Narrow"/>
          <w:sz w:val="24"/>
          <w:szCs w:val="24"/>
        </w:rPr>
        <w:t xml:space="preserve">un contrat </w:t>
      </w:r>
      <w:r w:rsidR="000C3B4C" w:rsidRPr="002A2BE5">
        <w:rPr>
          <w:rFonts w:ascii="Arial Narrow" w:hAnsi="Arial Narrow"/>
          <w:sz w:val="24"/>
          <w:szCs w:val="24"/>
        </w:rPr>
        <w:t>d’hébergement temporaire</w:t>
      </w:r>
      <w:r w:rsidRPr="002A2BE5">
        <w:rPr>
          <w:rFonts w:ascii="Arial Narrow" w:hAnsi="Arial Narrow"/>
          <w:sz w:val="24"/>
          <w:szCs w:val="24"/>
        </w:rPr>
        <w:t>. La participation financière demandée englobe : l’alimentation, l’entretien des espaces privés et collectifs, ainsi que le paiement de toutes les charges annexe</w:t>
      </w:r>
      <w:r w:rsidR="003013A2" w:rsidRPr="002A2BE5">
        <w:rPr>
          <w:rFonts w:ascii="Arial Narrow" w:hAnsi="Arial Narrow"/>
          <w:sz w:val="24"/>
          <w:szCs w:val="24"/>
        </w:rPr>
        <w:t>s</w:t>
      </w:r>
      <w:r w:rsidRPr="002A2BE5">
        <w:rPr>
          <w:rFonts w:ascii="Arial Narrow" w:hAnsi="Arial Narrow"/>
          <w:sz w:val="24"/>
          <w:szCs w:val="24"/>
        </w:rPr>
        <w:t xml:space="preserve"> (eau, électricité …)</w:t>
      </w:r>
      <w:r w:rsidR="00384EAF" w:rsidRPr="002A2BE5">
        <w:rPr>
          <w:rFonts w:ascii="Arial Narrow" w:hAnsi="Arial Narrow"/>
          <w:sz w:val="24"/>
          <w:szCs w:val="24"/>
        </w:rPr>
        <w:t>.</w:t>
      </w:r>
    </w:p>
    <w:p w:rsidR="00F023C5" w:rsidRPr="002A2BE5" w:rsidRDefault="00F023C5" w:rsidP="000C3B4C">
      <w:p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 xml:space="preserve">La Maison du Parc est aménagée de manière à travailler la vie quotidienne « comme à la maison ». </w:t>
      </w:r>
      <w:r w:rsidR="00BA0AD5" w:rsidRPr="002A2BE5">
        <w:rPr>
          <w:rFonts w:ascii="Arial Narrow" w:eastAsia="Times New Roman" w:hAnsi="Arial Narrow"/>
          <w:sz w:val="24"/>
          <w:szCs w:val="24"/>
        </w:rPr>
        <w:t xml:space="preserve">Des activités en lien avec l’autonomie personnelle et domestique </w:t>
      </w:r>
      <w:r w:rsidRPr="002A2BE5">
        <w:rPr>
          <w:rFonts w:ascii="Arial Narrow" w:eastAsia="Times New Roman" w:hAnsi="Arial Narrow"/>
          <w:sz w:val="24"/>
          <w:szCs w:val="24"/>
        </w:rPr>
        <w:t>sont proposé</w:t>
      </w:r>
      <w:r w:rsidR="00BA0AD5" w:rsidRPr="002A2BE5">
        <w:rPr>
          <w:rFonts w:ascii="Arial Narrow" w:eastAsia="Times New Roman" w:hAnsi="Arial Narrow"/>
          <w:sz w:val="24"/>
          <w:szCs w:val="24"/>
        </w:rPr>
        <w:t>e</w:t>
      </w:r>
      <w:r w:rsidRPr="002A2BE5">
        <w:rPr>
          <w:rFonts w:ascii="Arial Narrow" w:eastAsia="Times New Roman" w:hAnsi="Arial Narrow"/>
          <w:sz w:val="24"/>
          <w:szCs w:val="24"/>
        </w:rPr>
        <w:t xml:space="preserve">s afin </w:t>
      </w:r>
      <w:r w:rsidR="00BA0AD5" w:rsidRPr="002A2BE5">
        <w:rPr>
          <w:rFonts w:ascii="Arial Narrow" w:eastAsia="Times New Roman" w:hAnsi="Arial Narrow"/>
          <w:sz w:val="24"/>
          <w:szCs w:val="24"/>
        </w:rPr>
        <w:t>d’élargir les compétences et savoir</w:t>
      </w:r>
      <w:r w:rsidR="00F10F4B" w:rsidRPr="002A2BE5">
        <w:rPr>
          <w:rFonts w:ascii="Arial Narrow" w:eastAsia="Times New Roman" w:hAnsi="Arial Narrow"/>
          <w:sz w:val="24"/>
          <w:szCs w:val="24"/>
        </w:rPr>
        <w:t>-faire</w:t>
      </w:r>
      <w:r w:rsidR="00BA0AD5" w:rsidRPr="002A2BE5">
        <w:rPr>
          <w:rFonts w:ascii="Arial Narrow" w:eastAsia="Times New Roman" w:hAnsi="Arial Narrow"/>
          <w:sz w:val="24"/>
          <w:szCs w:val="24"/>
        </w:rPr>
        <w:t xml:space="preserve"> des personnes accueilli</w:t>
      </w:r>
      <w:r w:rsidRPr="002A2BE5">
        <w:rPr>
          <w:rFonts w:ascii="Arial Narrow" w:eastAsia="Times New Roman" w:hAnsi="Arial Narrow"/>
          <w:sz w:val="24"/>
          <w:szCs w:val="24"/>
        </w:rPr>
        <w:t>e</w:t>
      </w:r>
      <w:r w:rsidR="00BA0AD5" w:rsidRPr="002A2BE5">
        <w:rPr>
          <w:rFonts w:ascii="Arial Narrow" w:eastAsia="Times New Roman" w:hAnsi="Arial Narrow"/>
          <w:sz w:val="24"/>
          <w:szCs w:val="24"/>
        </w:rPr>
        <w:t xml:space="preserve">s </w:t>
      </w:r>
      <w:r w:rsidR="0018672C" w:rsidRPr="002A2BE5">
        <w:rPr>
          <w:rFonts w:ascii="Arial Narrow" w:eastAsia="Times New Roman" w:hAnsi="Arial Narrow"/>
          <w:sz w:val="24"/>
          <w:szCs w:val="24"/>
        </w:rPr>
        <w:t xml:space="preserve">pour </w:t>
      </w:r>
      <w:r w:rsidR="003013A2" w:rsidRPr="002A2BE5">
        <w:rPr>
          <w:rFonts w:ascii="Arial Narrow" w:eastAsia="Times New Roman" w:hAnsi="Arial Narrow"/>
          <w:sz w:val="24"/>
          <w:szCs w:val="24"/>
        </w:rPr>
        <w:t xml:space="preserve">les </w:t>
      </w:r>
      <w:r w:rsidR="0018672C" w:rsidRPr="002A2BE5">
        <w:rPr>
          <w:rFonts w:ascii="Arial Narrow" w:eastAsia="Times New Roman" w:hAnsi="Arial Narrow"/>
          <w:sz w:val="24"/>
          <w:szCs w:val="24"/>
        </w:rPr>
        <w:t>orienter</w:t>
      </w:r>
      <w:r w:rsidR="00BA0AD5" w:rsidRPr="002A2BE5">
        <w:rPr>
          <w:rFonts w:ascii="Arial Narrow" w:eastAsia="Times New Roman" w:hAnsi="Arial Narrow"/>
          <w:sz w:val="24"/>
          <w:szCs w:val="24"/>
        </w:rPr>
        <w:t xml:space="preserve"> </w:t>
      </w:r>
      <w:r w:rsidR="0018672C" w:rsidRPr="002A2BE5">
        <w:rPr>
          <w:rFonts w:ascii="Arial Narrow" w:eastAsia="Times New Roman" w:hAnsi="Arial Narrow"/>
          <w:sz w:val="24"/>
          <w:szCs w:val="24"/>
        </w:rPr>
        <w:t>(</w:t>
      </w:r>
      <w:r w:rsidR="00BA0AD5" w:rsidRPr="002A2BE5">
        <w:rPr>
          <w:rFonts w:ascii="Arial Narrow" w:eastAsia="Times New Roman" w:hAnsi="Arial Narrow"/>
          <w:sz w:val="24"/>
          <w:szCs w:val="24"/>
        </w:rPr>
        <w:t>dans un avenir plus ou moins proche</w:t>
      </w:r>
      <w:r w:rsidR="0018672C" w:rsidRPr="002A2BE5">
        <w:rPr>
          <w:rFonts w:ascii="Arial Narrow" w:eastAsia="Times New Roman" w:hAnsi="Arial Narrow"/>
          <w:sz w:val="24"/>
          <w:szCs w:val="24"/>
        </w:rPr>
        <w:t>)</w:t>
      </w:r>
      <w:r w:rsidR="00BA0AD5" w:rsidRPr="002A2BE5">
        <w:rPr>
          <w:rFonts w:ascii="Arial Narrow" w:eastAsia="Times New Roman" w:hAnsi="Arial Narrow"/>
          <w:sz w:val="24"/>
          <w:szCs w:val="24"/>
        </w:rPr>
        <w:t xml:space="preserve"> vers un chez soi en dehors d’un habitat de type communautaire</w:t>
      </w:r>
      <w:r w:rsidRPr="002A2BE5">
        <w:rPr>
          <w:rFonts w:ascii="Arial Narrow" w:eastAsia="Times New Roman" w:hAnsi="Arial Narrow"/>
          <w:sz w:val="24"/>
          <w:szCs w:val="24"/>
        </w:rPr>
        <w:t>. Ainsi, les pièces que l’on retrouve s’apparente</w:t>
      </w:r>
      <w:r w:rsidR="00BA0AD5" w:rsidRPr="002A2BE5">
        <w:rPr>
          <w:rFonts w:ascii="Arial Narrow" w:eastAsia="Times New Roman" w:hAnsi="Arial Narrow"/>
          <w:sz w:val="24"/>
          <w:szCs w:val="24"/>
        </w:rPr>
        <w:t>nt</w:t>
      </w:r>
      <w:r w:rsidRPr="002A2BE5">
        <w:rPr>
          <w:rFonts w:ascii="Arial Narrow" w:eastAsia="Times New Roman" w:hAnsi="Arial Narrow"/>
          <w:sz w:val="24"/>
          <w:szCs w:val="24"/>
        </w:rPr>
        <w:t xml:space="preserve"> à une maison traditionnelle :</w:t>
      </w:r>
    </w:p>
    <w:p w:rsidR="00F023C5" w:rsidRPr="002A2BE5" w:rsidRDefault="00F023C5" w:rsidP="000C3B4C">
      <w:pPr>
        <w:pStyle w:val="Paragraphedeliste"/>
        <w:numPr>
          <w:ilvl w:val="0"/>
          <w:numId w:val="19"/>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lastRenderedPageBreak/>
        <w:t>Une salle à manger ouverte sur une cuisine</w:t>
      </w:r>
    </w:p>
    <w:p w:rsidR="00F023C5" w:rsidRPr="002A2BE5" w:rsidRDefault="00F023C5" w:rsidP="000C3B4C">
      <w:pPr>
        <w:pStyle w:val="Paragraphedeliste"/>
        <w:numPr>
          <w:ilvl w:val="0"/>
          <w:numId w:val="19"/>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Un cellier</w:t>
      </w:r>
    </w:p>
    <w:p w:rsidR="00F023C5" w:rsidRPr="002A2BE5" w:rsidRDefault="00F023C5" w:rsidP="000C3B4C">
      <w:pPr>
        <w:pStyle w:val="Paragraphedeliste"/>
        <w:numPr>
          <w:ilvl w:val="0"/>
          <w:numId w:val="19"/>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8 studios</w:t>
      </w:r>
      <w:r w:rsidR="00E41E06" w:rsidRPr="002A2BE5">
        <w:rPr>
          <w:rFonts w:ascii="Arial Narrow" w:eastAsia="Times New Roman" w:hAnsi="Arial Narrow"/>
          <w:sz w:val="24"/>
          <w:szCs w:val="24"/>
        </w:rPr>
        <w:t xml:space="preserve"> équipés avec salle de douche individuelle adjacente</w:t>
      </w:r>
      <w:r w:rsidR="00BA0AD5" w:rsidRPr="002A2BE5">
        <w:rPr>
          <w:rFonts w:ascii="Arial Narrow" w:eastAsia="Times New Roman" w:hAnsi="Arial Narrow"/>
          <w:sz w:val="24"/>
          <w:szCs w:val="24"/>
        </w:rPr>
        <w:t xml:space="preserve"> et </w:t>
      </w:r>
      <w:r w:rsidR="00932ADF" w:rsidRPr="002A2BE5">
        <w:rPr>
          <w:rFonts w:ascii="Arial Narrow" w:eastAsia="Times New Roman" w:hAnsi="Arial Narrow"/>
          <w:sz w:val="24"/>
          <w:szCs w:val="24"/>
        </w:rPr>
        <w:t>WC</w:t>
      </w:r>
    </w:p>
    <w:p w:rsidR="00F023C5" w:rsidRPr="002A2BE5" w:rsidRDefault="00F023C5" w:rsidP="000C3B4C">
      <w:pPr>
        <w:pStyle w:val="Paragraphedeliste"/>
        <w:numPr>
          <w:ilvl w:val="0"/>
          <w:numId w:val="19"/>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 xml:space="preserve">Un salon </w:t>
      </w:r>
    </w:p>
    <w:p w:rsidR="00F023C5" w:rsidRPr="002A2BE5" w:rsidRDefault="00F023C5" w:rsidP="000C3B4C">
      <w:pPr>
        <w:pStyle w:val="Paragraphedeliste"/>
        <w:numPr>
          <w:ilvl w:val="0"/>
          <w:numId w:val="19"/>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Des sanitaires collectifs</w:t>
      </w:r>
    </w:p>
    <w:p w:rsidR="00932ADF" w:rsidRPr="002A2BE5" w:rsidRDefault="00932ADF" w:rsidP="000C3B4C">
      <w:p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Dans le cadre de l’accompagnement à domicile, le SAMSAH</w:t>
      </w:r>
      <w:r w:rsidR="003013A2" w:rsidRPr="002A2BE5">
        <w:rPr>
          <w:rFonts w:ascii="Arial Narrow" w:eastAsia="Times New Roman" w:hAnsi="Arial Narrow"/>
          <w:sz w:val="24"/>
          <w:szCs w:val="24"/>
        </w:rPr>
        <w:t xml:space="preserve"> du Parc</w:t>
      </w:r>
      <w:r w:rsidRPr="002A2BE5">
        <w:rPr>
          <w:rFonts w:ascii="Arial Narrow" w:eastAsia="Times New Roman" w:hAnsi="Arial Narrow"/>
          <w:sz w:val="24"/>
          <w:szCs w:val="24"/>
        </w:rPr>
        <w:t xml:space="preserve"> intervient auprès des adultes autistes durant toute leur intégration au sein du dispositif à la Maison du Parc</w:t>
      </w:r>
      <w:r w:rsidR="00C669B0" w:rsidRPr="002A2BE5">
        <w:rPr>
          <w:rFonts w:ascii="Arial Narrow" w:eastAsia="Times New Roman" w:hAnsi="Arial Narrow"/>
          <w:sz w:val="24"/>
          <w:szCs w:val="24"/>
        </w:rPr>
        <w:t>.</w:t>
      </w:r>
    </w:p>
    <w:p w:rsidR="00C669B0" w:rsidRPr="002A2BE5" w:rsidRDefault="0067335D" w:rsidP="000C3B4C">
      <w:p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 xml:space="preserve">Un gardien assure la protection </w:t>
      </w:r>
      <w:r w:rsidR="004F68CC" w:rsidRPr="002A2BE5">
        <w:rPr>
          <w:rFonts w:ascii="Arial Narrow" w:eastAsia="Times New Roman" w:hAnsi="Arial Narrow"/>
          <w:sz w:val="24"/>
          <w:szCs w:val="24"/>
        </w:rPr>
        <w:t>de l’</w:t>
      </w:r>
      <w:r w:rsidR="00E64CEA" w:rsidRPr="002A2BE5">
        <w:rPr>
          <w:rFonts w:ascii="Arial Narrow" w:eastAsia="Times New Roman" w:hAnsi="Arial Narrow"/>
          <w:sz w:val="24"/>
          <w:szCs w:val="24"/>
        </w:rPr>
        <w:t>é</w:t>
      </w:r>
      <w:r w:rsidR="0018672C" w:rsidRPr="002A2BE5">
        <w:rPr>
          <w:rFonts w:ascii="Arial Narrow" w:eastAsia="Times New Roman" w:hAnsi="Arial Narrow"/>
          <w:sz w:val="24"/>
          <w:szCs w:val="24"/>
        </w:rPr>
        <w:t>tablissement</w:t>
      </w:r>
      <w:r w:rsidRPr="002A2BE5">
        <w:rPr>
          <w:rFonts w:ascii="Arial Narrow" w:eastAsia="Times New Roman" w:hAnsi="Arial Narrow"/>
          <w:sz w:val="24"/>
          <w:szCs w:val="24"/>
        </w:rPr>
        <w:t xml:space="preserve"> notamment lorsque </w:t>
      </w:r>
      <w:r w:rsidR="0018672C" w:rsidRPr="002A2BE5">
        <w:rPr>
          <w:rFonts w:ascii="Arial Narrow" w:eastAsia="Times New Roman" w:hAnsi="Arial Narrow"/>
          <w:sz w:val="24"/>
          <w:szCs w:val="24"/>
        </w:rPr>
        <w:t>celui-ci</w:t>
      </w:r>
      <w:r w:rsidRPr="002A2BE5">
        <w:rPr>
          <w:rFonts w:ascii="Arial Narrow" w:eastAsia="Times New Roman" w:hAnsi="Arial Narrow"/>
          <w:sz w:val="24"/>
          <w:szCs w:val="24"/>
        </w:rPr>
        <w:t xml:space="preserve"> est fermé et intervient comme hôte de la Maison du Parc. Il </w:t>
      </w:r>
      <w:r w:rsidR="00DB6F93" w:rsidRPr="002A2BE5">
        <w:rPr>
          <w:rFonts w:ascii="Arial Narrow" w:eastAsia="Times New Roman" w:hAnsi="Arial Narrow"/>
          <w:sz w:val="24"/>
          <w:szCs w:val="24"/>
        </w:rPr>
        <w:t>participe pleinement à la vie de la maison.</w:t>
      </w:r>
    </w:p>
    <w:p w:rsidR="00E64CEA" w:rsidRPr="002A2BE5" w:rsidRDefault="00DB6F93" w:rsidP="000C3B4C">
      <w:pPr>
        <w:spacing w:line="360" w:lineRule="auto"/>
        <w:jc w:val="both"/>
        <w:rPr>
          <w:rFonts w:ascii="Arial Narrow" w:eastAsia="Times New Roman" w:hAnsi="Arial Narrow"/>
          <w:sz w:val="24"/>
          <w:szCs w:val="24"/>
        </w:rPr>
      </w:pPr>
      <w:r w:rsidRPr="002A2BE5">
        <w:rPr>
          <w:rFonts w:ascii="Arial Narrow" w:hAnsi="Arial Narrow" w:cs="Arial"/>
          <w:sz w:val="24"/>
          <w:szCs w:val="24"/>
        </w:rPr>
        <w:t xml:space="preserve">On estime que 60 à 80 % des enfants autistes ont un trouble du sommeil. De leur côté, si les adultes autistes semblent moins se plaindre, leurs difficultés sont </w:t>
      </w:r>
      <w:r w:rsidR="00E64CEA" w:rsidRPr="002A2BE5">
        <w:rPr>
          <w:rFonts w:ascii="Arial Narrow" w:hAnsi="Arial Narrow" w:cs="Arial"/>
          <w:sz w:val="24"/>
          <w:szCs w:val="24"/>
        </w:rPr>
        <w:t>réelles</w:t>
      </w:r>
      <w:r w:rsidRPr="002A2BE5">
        <w:rPr>
          <w:rFonts w:ascii="Arial Narrow" w:hAnsi="Arial Narrow" w:cs="Arial"/>
          <w:sz w:val="24"/>
          <w:szCs w:val="24"/>
        </w:rPr>
        <w:t>. Ainsi, si les troubles du sommeil ne sont pas une caractéristique de l’autisme, ils font bien souvent partie du q</w:t>
      </w:r>
      <w:r w:rsidR="004F68CC" w:rsidRPr="002A2BE5">
        <w:rPr>
          <w:rFonts w:ascii="Arial Narrow" w:hAnsi="Arial Narrow" w:cs="Arial"/>
          <w:sz w:val="24"/>
          <w:szCs w:val="24"/>
        </w:rPr>
        <w:t xml:space="preserve">uotidien des personnes autistes (difficulté à l’endormissement, réveils nocturnes multiples, angoisse, perte de repère jour/nuit etc..). </w:t>
      </w:r>
      <w:r w:rsidR="004F68CC" w:rsidRPr="002A2BE5">
        <w:rPr>
          <w:rFonts w:ascii="Arial Narrow" w:eastAsia="Times New Roman" w:hAnsi="Arial Narrow"/>
          <w:sz w:val="24"/>
          <w:szCs w:val="24"/>
        </w:rPr>
        <w:t xml:space="preserve">Pour assurer la sécurité des adultes accueillis la nuit, un veilleur est présent. Il sert de repère lors des moments qui peuvent être compliqués à gérer pour l’adulte autiste. </w:t>
      </w:r>
    </w:p>
    <w:p w:rsidR="00DB6F93" w:rsidRPr="002A2BE5" w:rsidRDefault="004F68CC" w:rsidP="000C3B4C">
      <w:pPr>
        <w:spacing w:line="360" w:lineRule="auto"/>
        <w:jc w:val="both"/>
        <w:rPr>
          <w:rFonts w:ascii="Arial Narrow" w:hAnsi="Arial Narrow" w:cs="Arial"/>
          <w:sz w:val="24"/>
          <w:szCs w:val="24"/>
        </w:rPr>
      </w:pPr>
      <w:r w:rsidRPr="002A2BE5">
        <w:rPr>
          <w:rFonts w:ascii="Arial Narrow" w:eastAsia="Times New Roman" w:hAnsi="Arial Narrow"/>
          <w:sz w:val="24"/>
          <w:szCs w:val="24"/>
        </w:rPr>
        <w:t xml:space="preserve">Il s’agit d’une personne ressource pour les personnes résidant à la </w:t>
      </w:r>
      <w:r w:rsidR="0018672C" w:rsidRPr="002A2BE5">
        <w:rPr>
          <w:rFonts w:ascii="Arial Narrow" w:eastAsia="Times New Roman" w:hAnsi="Arial Narrow"/>
          <w:sz w:val="24"/>
          <w:szCs w:val="24"/>
        </w:rPr>
        <w:t>Maison du P</w:t>
      </w:r>
      <w:r w:rsidRPr="002A2BE5">
        <w:rPr>
          <w:rFonts w:ascii="Arial Narrow" w:eastAsia="Times New Roman" w:hAnsi="Arial Narrow"/>
          <w:sz w:val="24"/>
          <w:szCs w:val="24"/>
        </w:rPr>
        <w:t>arc.</w:t>
      </w:r>
      <w:r w:rsidR="00BD6863" w:rsidRPr="002A2BE5">
        <w:rPr>
          <w:rFonts w:ascii="Arial Narrow" w:eastAsia="Times New Roman" w:hAnsi="Arial Narrow"/>
          <w:sz w:val="24"/>
          <w:szCs w:val="24"/>
        </w:rPr>
        <w:t xml:space="preserve"> Son rôle est d</w:t>
      </w:r>
      <w:r w:rsidR="00BD6863" w:rsidRPr="002A2BE5">
        <w:rPr>
          <w:rFonts w:ascii="Arial Narrow" w:hAnsi="Arial Narrow"/>
          <w:sz w:val="24"/>
          <w:szCs w:val="24"/>
        </w:rPr>
        <w:t>’assurer une présence, de rassurer, de soutenir psychologiquement.</w:t>
      </w:r>
      <w:r w:rsidR="00FA3EA6" w:rsidRPr="002A2BE5">
        <w:rPr>
          <w:rFonts w:ascii="Arial Narrow" w:hAnsi="Arial Narrow"/>
          <w:sz w:val="24"/>
          <w:szCs w:val="24"/>
        </w:rPr>
        <w:t xml:space="preserve"> Il </w:t>
      </w:r>
      <w:r w:rsidR="00FA3EA6" w:rsidRPr="002A2BE5">
        <w:rPr>
          <w:rFonts w:ascii="Arial Narrow" w:hAnsi="Arial Narrow" w:cs="Arial"/>
          <w:sz w:val="24"/>
          <w:szCs w:val="24"/>
        </w:rPr>
        <w:t xml:space="preserve">garantit également les conditions de repos de la personne en l'accompagnant dans ses besoins et demandes </w:t>
      </w:r>
      <w:r w:rsidR="00502587" w:rsidRPr="002A2BE5">
        <w:rPr>
          <w:rFonts w:ascii="Arial Narrow" w:hAnsi="Arial Narrow" w:cs="Arial"/>
          <w:sz w:val="24"/>
          <w:szCs w:val="24"/>
        </w:rPr>
        <w:t>tout</w:t>
      </w:r>
      <w:r w:rsidR="00FA3EA6" w:rsidRPr="002A2BE5">
        <w:rPr>
          <w:rFonts w:ascii="Arial Narrow" w:hAnsi="Arial Narrow" w:cs="Arial"/>
          <w:sz w:val="24"/>
          <w:szCs w:val="24"/>
        </w:rPr>
        <w:t xml:space="preserve"> en respectant son intimité. </w:t>
      </w:r>
      <w:r w:rsidR="00502587" w:rsidRPr="002A2BE5">
        <w:rPr>
          <w:rFonts w:ascii="Arial Narrow" w:hAnsi="Arial Narrow" w:cs="Arial"/>
          <w:sz w:val="24"/>
          <w:szCs w:val="24"/>
        </w:rPr>
        <w:t>Seul</w:t>
      </w:r>
      <w:r w:rsidR="0098011E">
        <w:rPr>
          <w:rFonts w:ascii="Arial Narrow" w:hAnsi="Arial Narrow" w:cs="Arial"/>
          <w:sz w:val="24"/>
          <w:szCs w:val="24"/>
        </w:rPr>
        <w:t>,</w:t>
      </w:r>
      <w:r w:rsidR="00502587" w:rsidRPr="002A2BE5">
        <w:rPr>
          <w:rFonts w:ascii="Arial Narrow" w:hAnsi="Arial Narrow" w:cs="Arial"/>
          <w:sz w:val="24"/>
          <w:szCs w:val="24"/>
        </w:rPr>
        <w:t xml:space="preserve"> la nuit, il peut à tout moment en cas de difficultés appeler </w:t>
      </w:r>
      <w:r w:rsidR="00EE7D83" w:rsidRPr="002A2BE5">
        <w:rPr>
          <w:rFonts w:ascii="Arial Narrow" w:hAnsi="Arial Narrow" w:cs="Arial"/>
          <w:sz w:val="24"/>
          <w:szCs w:val="24"/>
        </w:rPr>
        <w:t>les responsables du SAMSAH</w:t>
      </w:r>
      <w:r w:rsidR="00E64CEA" w:rsidRPr="002A2BE5">
        <w:rPr>
          <w:rFonts w:ascii="Arial Narrow" w:hAnsi="Arial Narrow" w:cs="Arial"/>
          <w:sz w:val="24"/>
          <w:szCs w:val="24"/>
        </w:rPr>
        <w:t xml:space="preserve"> du Parc</w:t>
      </w:r>
      <w:r w:rsidR="00EE7D83" w:rsidRPr="002A2BE5">
        <w:rPr>
          <w:rFonts w:ascii="Arial Narrow" w:hAnsi="Arial Narrow" w:cs="Arial"/>
          <w:sz w:val="24"/>
          <w:szCs w:val="24"/>
        </w:rPr>
        <w:t xml:space="preserve"> pour intervenir auprès des adultes autistes. </w:t>
      </w:r>
    </w:p>
    <w:p w:rsidR="00496D95" w:rsidRPr="002A2BE5" w:rsidRDefault="00496D95" w:rsidP="000C3B4C">
      <w:pPr>
        <w:spacing w:line="360" w:lineRule="auto"/>
        <w:jc w:val="both"/>
        <w:rPr>
          <w:rFonts w:ascii="Arial Narrow" w:eastAsia="Times New Roman" w:hAnsi="Arial Narrow"/>
          <w:sz w:val="24"/>
          <w:szCs w:val="24"/>
        </w:rPr>
      </w:pPr>
      <w:r w:rsidRPr="002A2BE5">
        <w:rPr>
          <w:rFonts w:ascii="Arial Narrow" w:hAnsi="Arial Narrow" w:cs="Arial"/>
          <w:sz w:val="24"/>
          <w:szCs w:val="24"/>
        </w:rPr>
        <w:t>La Maison du Parc accueille des demi-pensionnaires</w:t>
      </w:r>
      <w:r w:rsidR="00F10F4B" w:rsidRPr="002A2BE5">
        <w:rPr>
          <w:rFonts w:ascii="Arial Narrow" w:hAnsi="Arial Narrow" w:cs="Arial"/>
          <w:sz w:val="24"/>
          <w:szCs w:val="24"/>
        </w:rPr>
        <w:t>. Ces derniers arrivent chaque matin vers 8h par leur propre moyen et rentrent à domicile au plus tard à 18h. Ils sont accompagnés quotidiennement par l’équipe du SAMSAH</w:t>
      </w:r>
      <w:r w:rsidR="00E64CEA" w:rsidRPr="002A2BE5">
        <w:rPr>
          <w:rFonts w:ascii="Arial Narrow" w:hAnsi="Arial Narrow" w:cs="Arial"/>
          <w:sz w:val="24"/>
          <w:szCs w:val="24"/>
        </w:rPr>
        <w:t xml:space="preserve"> du Parc</w:t>
      </w:r>
      <w:r w:rsidR="00F10F4B" w:rsidRPr="002A2BE5">
        <w:rPr>
          <w:rFonts w:ascii="Arial Narrow" w:hAnsi="Arial Narrow" w:cs="Arial"/>
          <w:sz w:val="24"/>
          <w:szCs w:val="24"/>
        </w:rPr>
        <w:t xml:space="preserve"> au travail mais également sur les activités inhérentes à la vie courante (habilités  sociales) et aux activités socio-culturelles. Chaque midi ils sont accompagnés sous la forme de repas  « thérapeutiques » par l’équipe éducative sur la Maison du Parc.</w:t>
      </w:r>
    </w:p>
    <w:p w:rsidR="00BA0AD5" w:rsidRDefault="00BA0AD5" w:rsidP="00BA0AD5">
      <w:pPr>
        <w:pStyle w:val="Paragraphedeliste"/>
        <w:spacing w:line="360" w:lineRule="auto"/>
        <w:ind w:left="787"/>
        <w:jc w:val="both"/>
        <w:rPr>
          <w:rFonts w:ascii="Arial Narrow" w:eastAsia="Times New Roman" w:hAnsi="Arial Narrow"/>
          <w:color w:val="0070C0"/>
          <w:sz w:val="24"/>
          <w:szCs w:val="24"/>
        </w:rPr>
      </w:pPr>
    </w:p>
    <w:p w:rsidR="00B350BB" w:rsidRDefault="00B350BB" w:rsidP="00BA0AD5">
      <w:pPr>
        <w:pStyle w:val="Paragraphedeliste"/>
        <w:spacing w:line="360" w:lineRule="auto"/>
        <w:ind w:left="787"/>
        <w:jc w:val="both"/>
        <w:rPr>
          <w:rFonts w:ascii="Arial Narrow" w:eastAsia="Times New Roman" w:hAnsi="Arial Narrow"/>
          <w:color w:val="0070C0"/>
          <w:sz w:val="24"/>
          <w:szCs w:val="24"/>
        </w:rPr>
      </w:pPr>
    </w:p>
    <w:p w:rsidR="00B350BB" w:rsidRDefault="00B350BB" w:rsidP="00BA0AD5">
      <w:pPr>
        <w:pStyle w:val="Paragraphedeliste"/>
        <w:spacing w:line="360" w:lineRule="auto"/>
        <w:ind w:left="787"/>
        <w:jc w:val="both"/>
        <w:rPr>
          <w:rFonts w:ascii="Arial Narrow" w:eastAsia="Times New Roman" w:hAnsi="Arial Narrow"/>
          <w:color w:val="0070C0"/>
          <w:sz w:val="24"/>
          <w:szCs w:val="24"/>
        </w:rPr>
      </w:pPr>
    </w:p>
    <w:p w:rsidR="00B350BB" w:rsidRPr="002A2BE5" w:rsidRDefault="00B350BB" w:rsidP="00BA0AD5">
      <w:pPr>
        <w:pStyle w:val="Paragraphedeliste"/>
        <w:spacing w:line="360" w:lineRule="auto"/>
        <w:ind w:left="787"/>
        <w:jc w:val="both"/>
        <w:rPr>
          <w:rFonts w:ascii="Arial Narrow" w:eastAsia="Times New Roman" w:hAnsi="Arial Narrow"/>
          <w:color w:val="0070C0"/>
          <w:sz w:val="24"/>
          <w:szCs w:val="24"/>
        </w:rPr>
      </w:pPr>
    </w:p>
    <w:p w:rsidR="00A50594" w:rsidRPr="002A2BE5" w:rsidRDefault="00D57542" w:rsidP="000622D5">
      <w:pPr>
        <w:pStyle w:val="Paragraphedeliste"/>
        <w:numPr>
          <w:ilvl w:val="0"/>
          <w:numId w:val="1"/>
        </w:numPr>
        <w:spacing w:line="360" w:lineRule="auto"/>
        <w:outlineLvl w:val="0"/>
        <w:rPr>
          <w:rFonts w:ascii="Arial Narrow" w:hAnsi="Arial Narrow"/>
          <w:color w:val="AF0F5A" w:themeColor="accent2" w:themeShade="BF"/>
          <w:sz w:val="36"/>
        </w:rPr>
      </w:pPr>
      <w:bookmarkStart w:id="5" w:name="_Toc5877006"/>
      <w:r w:rsidRPr="002A2BE5">
        <w:rPr>
          <w:rFonts w:ascii="Arial Narrow" w:hAnsi="Arial Narrow"/>
          <w:color w:val="AF0F5A" w:themeColor="accent2" w:themeShade="BF"/>
          <w:sz w:val="36"/>
        </w:rPr>
        <w:lastRenderedPageBreak/>
        <w:t>Le SAMSAH</w:t>
      </w:r>
      <w:r w:rsidR="00E64CEA" w:rsidRPr="002A2BE5">
        <w:rPr>
          <w:rFonts w:ascii="Arial Narrow" w:hAnsi="Arial Narrow"/>
          <w:color w:val="AF0F5A" w:themeColor="accent2" w:themeShade="BF"/>
          <w:sz w:val="36"/>
        </w:rPr>
        <w:t xml:space="preserve"> du Parc</w:t>
      </w:r>
      <w:bookmarkEnd w:id="5"/>
    </w:p>
    <w:p w:rsidR="001349F1" w:rsidRPr="002A2BE5" w:rsidRDefault="001349F1" w:rsidP="000622D5">
      <w:pPr>
        <w:pStyle w:val="Paragraphedeliste"/>
        <w:spacing w:line="360" w:lineRule="auto"/>
        <w:ind w:left="360"/>
        <w:outlineLvl w:val="1"/>
        <w:rPr>
          <w:rFonts w:ascii="Arial Narrow" w:hAnsi="Arial Narrow"/>
          <w:color w:val="0081A4" w:themeColor="accent4" w:themeShade="BF"/>
          <w:sz w:val="32"/>
        </w:rPr>
      </w:pPr>
      <w:bookmarkStart w:id="6" w:name="_Toc5877007"/>
      <w:r w:rsidRPr="002A2BE5">
        <w:rPr>
          <w:rFonts w:ascii="Arial Narrow" w:hAnsi="Arial Narrow"/>
          <w:color w:val="0081A4" w:themeColor="accent4" w:themeShade="BF"/>
          <w:sz w:val="32"/>
        </w:rPr>
        <w:t>II</w:t>
      </w:r>
      <w:r w:rsidR="004D66FE" w:rsidRPr="002A2BE5">
        <w:rPr>
          <w:rFonts w:ascii="Arial Narrow" w:hAnsi="Arial Narrow"/>
          <w:color w:val="0081A4" w:themeColor="accent4" w:themeShade="BF"/>
          <w:sz w:val="32"/>
        </w:rPr>
        <w:t>I</w:t>
      </w:r>
      <w:r w:rsidRPr="002A2BE5">
        <w:rPr>
          <w:rFonts w:ascii="Arial Narrow" w:hAnsi="Arial Narrow"/>
          <w:color w:val="0081A4" w:themeColor="accent4" w:themeShade="BF"/>
          <w:sz w:val="32"/>
        </w:rPr>
        <w:t>.1 Présentation Générale</w:t>
      </w:r>
      <w:bookmarkEnd w:id="6"/>
    </w:p>
    <w:p w:rsidR="001349F1" w:rsidRPr="002A2BE5" w:rsidRDefault="001349F1" w:rsidP="003F1BB1">
      <w:pPr>
        <w:pStyle w:val="Paragraphedeliste"/>
        <w:spacing w:line="360" w:lineRule="auto"/>
        <w:ind w:left="360"/>
        <w:rPr>
          <w:rFonts w:ascii="Arial Narrow" w:hAnsi="Arial Narrow"/>
        </w:rPr>
      </w:pPr>
    </w:p>
    <w:p w:rsidR="001349F1" w:rsidRPr="002A2BE5" w:rsidRDefault="001349F1" w:rsidP="00524B5E">
      <w:pPr>
        <w:pStyle w:val="Paragraphedeliste"/>
        <w:spacing w:line="360" w:lineRule="auto"/>
        <w:ind w:left="0"/>
        <w:jc w:val="both"/>
        <w:rPr>
          <w:rFonts w:ascii="Arial Narrow" w:hAnsi="Arial Narrow"/>
          <w:sz w:val="24"/>
          <w:szCs w:val="24"/>
        </w:rPr>
      </w:pPr>
      <w:r w:rsidRPr="002A2BE5">
        <w:rPr>
          <w:rFonts w:ascii="Arial Narrow" w:hAnsi="Arial Narrow"/>
          <w:sz w:val="24"/>
          <w:szCs w:val="24"/>
        </w:rPr>
        <w:t>Le SAMSAH</w:t>
      </w:r>
      <w:r w:rsidR="00E64CEA" w:rsidRPr="002A2BE5">
        <w:rPr>
          <w:rFonts w:ascii="Arial Narrow" w:hAnsi="Arial Narrow"/>
          <w:sz w:val="24"/>
          <w:szCs w:val="24"/>
        </w:rPr>
        <w:t xml:space="preserve"> d</w:t>
      </w:r>
      <w:r w:rsidR="0018672C" w:rsidRPr="002A2BE5">
        <w:rPr>
          <w:rFonts w:ascii="Arial Narrow" w:hAnsi="Arial Narrow"/>
          <w:sz w:val="24"/>
          <w:szCs w:val="24"/>
        </w:rPr>
        <w:t>u Parc</w:t>
      </w:r>
      <w:r w:rsidRPr="002A2BE5">
        <w:rPr>
          <w:rFonts w:ascii="Arial Narrow" w:hAnsi="Arial Narrow"/>
          <w:sz w:val="24"/>
          <w:szCs w:val="24"/>
        </w:rPr>
        <w:t xml:space="preserve"> a é</w:t>
      </w:r>
      <w:r w:rsidR="000C3B4C" w:rsidRPr="002A2BE5">
        <w:rPr>
          <w:rFonts w:ascii="Arial Narrow" w:hAnsi="Arial Narrow"/>
          <w:sz w:val="24"/>
          <w:szCs w:val="24"/>
        </w:rPr>
        <w:t xml:space="preserve">té créé suite à un transfert de gestion </w:t>
      </w:r>
      <w:r w:rsidR="00E64CEA" w:rsidRPr="002A2BE5">
        <w:rPr>
          <w:rFonts w:ascii="Arial Narrow" w:hAnsi="Arial Narrow"/>
          <w:sz w:val="24"/>
          <w:szCs w:val="24"/>
        </w:rPr>
        <w:t>avec le SAMSAH A</w:t>
      </w:r>
      <w:r w:rsidRPr="002A2BE5">
        <w:rPr>
          <w:rFonts w:ascii="Arial Narrow" w:hAnsi="Arial Narrow"/>
          <w:sz w:val="24"/>
          <w:szCs w:val="24"/>
        </w:rPr>
        <w:t>utisme (MDPA</w:t>
      </w:r>
      <w:r w:rsidRPr="002A2BE5">
        <w:rPr>
          <w:rStyle w:val="Appelnotedebasdep"/>
          <w:rFonts w:ascii="Arial Narrow" w:hAnsi="Arial Narrow"/>
          <w:sz w:val="24"/>
          <w:szCs w:val="24"/>
        </w:rPr>
        <w:footnoteReference w:id="2"/>
      </w:r>
      <w:r w:rsidRPr="002A2BE5">
        <w:rPr>
          <w:rFonts w:ascii="Arial Narrow" w:hAnsi="Arial Narrow"/>
          <w:sz w:val="24"/>
          <w:szCs w:val="24"/>
        </w:rPr>
        <w:t xml:space="preserve">) </w:t>
      </w:r>
      <w:r w:rsidR="00DF2B80" w:rsidRPr="002A2BE5">
        <w:rPr>
          <w:rFonts w:ascii="Arial Narrow" w:hAnsi="Arial Narrow"/>
          <w:sz w:val="24"/>
          <w:szCs w:val="24"/>
        </w:rPr>
        <w:t xml:space="preserve">en </w:t>
      </w:r>
      <w:r w:rsidR="00CD3F6B" w:rsidRPr="002A2BE5">
        <w:rPr>
          <w:rFonts w:ascii="Arial Narrow" w:hAnsi="Arial Narrow"/>
          <w:sz w:val="24"/>
          <w:szCs w:val="24"/>
        </w:rPr>
        <w:t xml:space="preserve">août 2018. </w:t>
      </w:r>
    </w:p>
    <w:p w:rsidR="001C277D" w:rsidRPr="002A2BE5" w:rsidRDefault="001349F1" w:rsidP="00524B5E">
      <w:pPr>
        <w:shd w:val="clear" w:color="auto" w:fill="FFFFFF"/>
        <w:spacing w:before="150" w:after="150" w:line="360" w:lineRule="auto"/>
        <w:jc w:val="both"/>
        <w:rPr>
          <w:rFonts w:ascii="Arial Narrow" w:eastAsia="Times New Roman" w:hAnsi="Arial Narrow" w:cs="Helvetica"/>
          <w:sz w:val="24"/>
          <w:szCs w:val="24"/>
          <w:lang w:eastAsia="fr-FR"/>
        </w:rPr>
      </w:pPr>
      <w:r w:rsidRPr="002A2BE5">
        <w:rPr>
          <w:rFonts w:ascii="Arial Narrow" w:eastAsia="Times New Roman" w:hAnsi="Arial Narrow" w:cs="Helvetica"/>
          <w:sz w:val="24"/>
          <w:szCs w:val="24"/>
          <w:lang w:eastAsia="fr-FR"/>
        </w:rPr>
        <w:t>Les SAMSAH sont définis dans l'article D312-166 du code de l'action sociale et des familles :</w:t>
      </w:r>
    </w:p>
    <w:p w:rsidR="001349F1" w:rsidRPr="002A2BE5" w:rsidRDefault="001349F1" w:rsidP="00524B5E">
      <w:pPr>
        <w:shd w:val="clear" w:color="auto" w:fill="FFFFFF"/>
        <w:spacing w:before="150" w:after="150" w:line="360" w:lineRule="auto"/>
        <w:jc w:val="both"/>
        <w:rPr>
          <w:rFonts w:ascii="Arial Narrow" w:eastAsia="Times New Roman" w:hAnsi="Arial Narrow" w:cs="Helvetica"/>
          <w:sz w:val="24"/>
          <w:szCs w:val="24"/>
          <w:lang w:eastAsia="fr-FR"/>
        </w:rPr>
      </w:pPr>
      <w:r w:rsidRPr="002A2BE5">
        <w:rPr>
          <w:rFonts w:ascii="Arial Narrow" w:eastAsia="Times New Roman" w:hAnsi="Arial Narrow" w:cs="Helvetica"/>
          <w:sz w:val="24"/>
          <w:szCs w:val="24"/>
          <w:lang w:eastAsia="fr-FR"/>
        </w:rPr>
        <w:t xml:space="preserve">« </w:t>
      </w:r>
      <w:r w:rsidRPr="002A2BE5">
        <w:rPr>
          <w:rFonts w:ascii="Arial Narrow" w:eastAsia="Times New Roman" w:hAnsi="Arial Narrow" w:cs="Helvetica"/>
          <w:i/>
          <w:iCs/>
          <w:sz w:val="24"/>
          <w:szCs w:val="24"/>
          <w:lang w:eastAsia="fr-FR"/>
        </w:rPr>
        <w:t xml:space="preserve">les services d'accompagnement médico-social pour adultes handicapés ont pour vocation, dans le cadre d'un accompagnement médico-social adapté comportant des prestations de soins, la réalisation des missions visées à l'article D. 312-162 </w:t>
      </w:r>
      <w:r w:rsidRPr="002A2BE5">
        <w:rPr>
          <w:rFonts w:ascii="Arial Narrow" w:eastAsia="Times New Roman" w:hAnsi="Arial Narrow" w:cs="Helvetica"/>
          <w:sz w:val="24"/>
          <w:szCs w:val="24"/>
          <w:lang w:eastAsia="fr-FR"/>
        </w:rPr>
        <w:t xml:space="preserve">», soit la contribution « </w:t>
      </w:r>
      <w:r w:rsidRPr="002A2BE5">
        <w:rPr>
          <w:rFonts w:ascii="Arial Narrow" w:eastAsia="Times New Roman" w:hAnsi="Arial Narrow" w:cs="Helvetica"/>
          <w:i/>
          <w:iCs/>
          <w:sz w:val="24"/>
          <w:szCs w:val="24"/>
          <w:lang w:eastAsia="fr-FR"/>
        </w:rPr>
        <w:t>à la réalisation du projet de vie de personnes adultes handicapées par un accompagnement adapté favorisant le maintien ou la restauration de leurs liens familiaux, sociaux, scolaires, universitaires ou professionnels et facilitant leur accès à l'ensemble des services offerts par la collectivité</w:t>
      </w:r>
      <w:r w:rsidRPr="002A2BE5">
        <w:rPr>
          <w:rFonts w:ascii="Arial Narrow" w:eastAsia="Times New Roman" w:hAnsi="Arial Narrow" w:cs="Helvetica"/>
          <w:sz w:val="24"/>
          <w:szCs w:val="24"/>
          <w:lang w:eastAsia="fr-FR"/>
        </w:rPr>
        <w:t xml:space="preserve"> ».</w:t>
      </w:r>
    </w:p>
    <w:p w:rsidR="001349F1" w:rsidRPr="002A2BE5" w:rsidRDefault="001349F1" w:rsidP="00524B5E">
      <w:pPr>
        <w:shd w:val="clear" w:color="auto" w:fill="FFFFFF"/>
        <w:spacing w:before="150" w:after="150" w:line="360" w:lineRule="auto"/>
        <w:jc w:val="both"/>
        <w:rPr>
          <w:rFonts w:ascii="Arial Narrow" w:eastAsia="Times New Roman" w:hAnsi="Arial Narrow" w:cs="Helvetica"/>
          <w:sz w:val="24"/>
          <w:szCs w:val="24"/>
          <w:lang w:eastAsia="fr-FR"/>
        </w:rPr>
      </w:pPr>
      <w:r w:rsidRPr="002A2BE5">
        <w:rPr>
          <w:rFonts w:ascii="Arial Narrow" w:eastAsia="Times New Roman" w:hAnsi="Arial Narrow" w:cs="Helvetica"/>
          <w:sz w:val="24"/>
          <w:szCs w:val="24"/>
          <w:lang w:eastAsia="fr-FR"/>
        </w:rPr>
        <w:t>Plus précisément (CASF</w:t>
      </w:r>
      <w:r w:rsidR="002B222E" w:rsidRPr="002A2BE5">
        <w:rPr>
          <w:rStyle w:val="Appelnotedebasdep"/>
          <w:rFonts w:ascii="Arial Narrow" w:eastAsia="Times New Roman" w:hAnsi="Arial Narrow" w:cs="Helvetica"/>
          <w:sz w:val="24"/>
          <w:szCs w:val="24"/>
          <w:lang w:eastAsia="fr-FR"/>
        </w:rPr>
        <w:footnoteReference w:id="3"/>
      </w:r>
      <w:r w:rsidRPr="002A2BE5">
        <w:rPr>
          <w:rFonts w:ascii="Arial Narrow" w:eastAsia="Times New Roman" w:hAnsi="Arial Narrow" w:cs="Helvetica"/>
          <w:sz w:val="24"/>
          <w:szCs w:val="24"/>
          <w:lang w:eastAsia="fr-FR"/>
        </w:rPr>
        <w:t xml:space="preserve"> - Article D312-167), il s'agit d'apporter aux usagers,</w:t>
      </w:r>
    </w:p>
    <w:p w:rsidR="001349F1" w:rsidRPr="002A2BE5" w:rsidRDefault="001349F1" w:rsidP="00214CA3">
      <w:pPr>
        <w:numPr>
          <w:ilvl w:val="0"/>
          <w:numId w:val="4"/>
        </w:numPr>
        <w:shd w:val="clear" w:color="auto" w:fill="FFFFFF"/>
        <w:spacing w:before="100" w:beforeAutospacing="1" w:after="100" w:afterAutospacing="1" w:line="360" w:lineRule="auto"/>
        <w:ind w:right="240"/>
        <w:jc w:val="both"/>
        <w:rPr>
          <w:rFonts w:ascii="Arial Narrow" w:eastAsia="Times New Roman" w:hAnsi="Arial Narrow" w:cs="Helvetica"/>
          <w:sz w:val="24"/>
          <w:szCs w:val="24"/>
          <w:lang w:eastAsia="fr-FR"/>
        </w:rPr>
      </w:pPr>
      <w:r w:rsidRPr="002A2BE5">
        <w:rPr>
          <w:rFonts w:ascii="Arial Narrow" w:eastAsia="Times New Roman" w:hAnsi="Arial Narrow" w:cs="Helvetica"/>
          <w:sz w:val="24"/>
          <w:szCs w:val="24"/>
          <w:lang w:eastAsia="fr-FR"/>
        </w:rPr>
        <w:t>Des soins réguliers et coordonnés ;</w:t>
      </w:r>
    </w:p>
    <w:p w:rsidR="001349F1" w:rsidRPr="002A2BE5" w:rsidRDefault="001349F1" w:rsidP="00214CA3">
      <w:pPr>
        <w:numPr>
          <w:ilvl w:val="0"/>
          <w:numId w:val="4"/>
        </w:numPr>
        <w:shd w:val="clear" w:color="auto" w:fill="FFFFFF"/>
        <w:spacing w:before="100" w:beforeAutospacing="1" w:after="100" w:afterAutospacing="1" w:line="360" w:lineRule="auto"/>
        <w:ind w:right="240"/>
        <w:jc w:val="both"/>
        <w:rPr>
          <w:rFonts w:ascii="Arial Narrow" w:eastAsia="Times New Roman" w:hAnsi="Arial Narrow" w:cs="Helvetica"/>
          <w:sz w:val="24"/>
          <w:szCs w:val="24"/>
          <w:lang w:eastAsia="fr-FR"/>
        </w:rPr>
      </w:pPr>
      <w:r w:rsidRPr="002A2BE5">
        <w:rPr>
          <w:rFonts w:ascii="Arial Narrow" w:eastAsia="Times New Roman" w:hAnsi="Arial Narrow" w:cs="Helvetica"/>
          <w:sz w:val="24"/>
          <w:szCs w:val="24"/>
          <w:lang w:eastAsia="fr-FR"/>
        </w:rPr>
        <w:t>Un accompagnement médical et paramédical en milieu ouvert,</w:t>
      </w:r>
    </w:p>
    <w:p w:rsidR="003B110A" w:rsidRPr="002A2BE5" w:rsidRDefault="00A802EA" w:rsidP="00524B5E">
      <w:pPr>
        <w:spacing w:line="360" w:lineRule="auto"/>
        <w:jc w:val="both"/>
        <w:rPr>
          <w:rFonts w:ascii="Arial Narrow" w:hAnsi="Arial Narrow"/>
          <w:sz w:val="24"/>
          <w:szCs w:val="24"/>
          <w:u w:val="single"/>
        </w:rPr>
      </w:pPr>
      <w:r w:rsidRPr="002A2BE5">
        <w:rPr>
          <w:rFonts w:ascii="Arial Narrow" w:hAnsi="Arial Narrow"/>
          <w:sz w:val="24"/>
          <w:szCs w:val="24"/>
        </w:rPr>
        <w:t xml:space="preserve">D’une manière générale, les missions portées par le SAMSAH </w:t>
      </w:r>
      <w:r w:rsidR="00E64CEA" w:rsidRPr="002A2BE5">
        <w:rPr>
          <w:rFonts w:ascii="Arial Narrow" w:hAnsi="Arial Narrow"/>
          <w:sz w:val="24"/>
          <w:szCs w:val="24"/>
        </w:rPr>
        <w:t>d</w:t>
      </w:r>
      <w:r w:rsidR="0018672C" w:rsidRPr="002A2BE5">
        <w:rPr>
          <w:rFonts w:ascii="Arial Narrow" w:hAnsi="Arial Narrow"/>
          <w:sz w:val="24"/>
          <w:szCs w:val="24"/>
        </w:rPr>
        <w:t xml:space="preserve">u Parc </w:t>
      </w:r>
      <w:r w:rsidRPr="002A2BE5">
        <w:rPr>
          <w:rFonts w:ascii="Arial Narrow" w:hAnsi="Arial Narrow"/>
          <w:sz w:val="24"/>
          <w:szCs w:val="24"/>
        </w:rPr>
        <w:t xml:space="preserve">s’articulent autour de plusieurs points </w:t>
      </w:r>
      <w:r w:rsidRPr="002A2BE5">
        <w:rPr>
          <w:rFonts w:ascii="Arial Narrow" w:hAnsi="Arial Narrow"/>
          <w:sz w:val="24"/>
          <w:szCs w:val="24"/>
          <w:u w:val="single"/>
        </w:rPr>
        <w:t>visant à l’intégration en milieu ordinaire, à l’autonomie et à l’accomplissement de soi :</w:t>
      </w:r>
    </w:p>
    <w:p w:rsidR="00A802EA" w:rsidRPr="002A2BE5" w:rsidRDefault="00A802EA" w:rsidP="00214CA3">
      <w:pPr>
        <w:pStyle w:val="Paragraphedeliste"/>
        <w:numPr>
          <w:ilvl w:val="0"/>
          <w:numId w:val="5"/>
        </w:numPr>
        <w:spacing w:line="360" w:lineRule="auto"/>
        <w:jc w:val="both"/>
        <w:rPr>
          <w:rFonts w:ascii="Arial Narrow" w:hAnsi="Arial Narrow"/>
          <w:sz w:val="24"/>
          <w:szCs w:val="24"/>
        </w:rPr>
      </w:pPr>
      <w:r w:rsidRPr="002A2BE5">
        <w:rPr>
          <w:rFonts w:ascii="Arial Narrow" w:hAnsi="Arial Narrow"/>
          <w:sz w:val="24"/>
          <w:szCs w:val="24"/>
        </w:rPr>
        <w:t>Un appui et un accompagnement contribuant à l’insertion professionnelle</w:t>
      </w:r>
    </w:p>
    <w:p w:rsidR="00DF2B80" w:rsidRPr="002A2BE5" w:rsidRDefault="00DF2B80" w:rsidP="00214CA3">
      <w:pPr>
        <w:pStyle w:val="Paragraphedeliste"/>
        <w:numPr>
          <w:ilvl w:val="0"/>
          <w:numId w:val="5"/>
        </w:numPr>
        <w:spacing w:line="360" w:lineRule="auto"/>
        <w:jc w:val="both"/>
        <w:rPr>
          <w:rFonts w:ascii="Arial Narrow" w:hAnsi="Arial Narrow"/>
          <w:sz w:val="24"/>
          <w:szCs w:val="24"/>
        </w:rPr>
      </w:pPr>
      <w:r w:rsidRPr="002A2BE5">
        <w:rPr>
          <w:rFonts w:ascii="Arial Narrow" w:hAnsi="Arial Narrow"/>
          <w:sz w:val="24"/>
          <w:szCs w:val="24"/>
        </w:rPr>
        <w:t>Un accompagnement à l’étayage professionnel</w:t>
      </w:r>
    </w:p>
    <w:p w:rsidR="00510FFB" w:rsidRPr="002A2BE5" w:rsidRDefault="00A802EA" w:rsidP="00214CA3">
      <w:pPr>
        <w:pStyle w:val="Paragraphedeliste"/>
        <w:numPr>
          <w:ilvl w:val="0"/>
          <w:numId w:val="5"/>
        </w:numPr>
        <w:spacing w:line="360" w:lineRule="auto"/>
        <w:jc w:val="both"/>
        <w:rPr>
          <w:rFonts w:ascii="Arial Narrow" w:hAnsi="Arial Narrow"/>
          <w:sz w:val="24"/>
          <w:szCs w:val="24"/>
        </w:rPr>
      </w:pPr>
      <w:r w:rsidRPr="002A2BE5">
        <w:rPr>
          <w:rFonts w:ascii="Arial Narrow" w:hAnsi="Arial Narrow"/>
          <w:sz w:val="24"/>
          <w:szCs w:val="24"/>
        </w:rPr>
        <w:t xml:space="preserve">La </w:t>
      </w:r>
      <w:r w:rsidR="00F41702" w:rsidRPr="002A2BE5">
        <w:rPr>
          <w:rFonts w:ascii="Arial Narrow" w:hAnsi="Arial Narrow"/>
          <w:sz w:val="24"/>
          <w:szCs w:val="24"/>
        </w:rPr>
        <w:t>préoccupation</w:t>
      </w:r>
      <w:r w:rsidRPr="002A2BE5">
        <w:rPr>
          <w:rFonts w:ascii="Arial Narrow" w:hAnsi="Arial Narrow"/>
          <w:sz w:val="24"/>
          <w:szCs w:val="24"/>
        </w:rPr>
        <w:t xml:space="preserve"> constante des souhaits </w:t>
      </w:r>
      <w:r w:rsidR="00F41702" w:rsidRPr="002A2BE5">
        <w:rPr>
          <w:rFonts w:ascii="Arial Narrow" w:hAnsi="Arial Narrow"/>
          <w:sz w:val="24"/>
          <w:szCs w:val="24"/>
        </w:rPr>
        <w:t xml:space="preserve">des </w:t>
      </w:r>
      <w:r w:rsidR="0018672C" w:rsidRPr="002A2BE5">
        <w:rPr>
          <w:rFonts w:ascii="Arial Narrow" w:hAnsi="Arial Narrow"/>
          <w:sz w:val="24"/>
          <w:szCs w:val="24"/>
        </w:rPr>
        <w:t>adultes accueillis</w:t>
      </w:r>
      <w:r w:rsidRPr="002A2BE5">
        <w:rPr>
          <w:rFonts w:ascii="Arial Narrow" w:hAnsi="Arial Narrow"/>
          <w:sz w:val="24"/>
          <w:szCs w:val="24"/>
        </w:rPr>
        <w:t xml:space="preserve">, les inscrivant dans une </w:t>
      </w:r>
      <w:r w:rsidR="00F41702" w:rsidRPr="002A2BE5">
        <w:rPr>
          <w:rFonts w:ascii="Arial Narrow" w:hAnsi="Arial Narrow"/>
          <w:sz w:val="24"/>
          <w:szCs w:val="24"/>
        </w:rPr>
        <w:t>position</w:t>
      </w:r>
      <w:r w:rsidRPr="002A2BE5">
        <w:rPr>
          <w:rFonts w:ascii="Arial Narrow" w:hAnsi="Arial Narrow"/>
          <w:sz w:val="24"/>
          <w:szCs w:val="24"/>
        </w:rPr>
        <w:t xml:space="preserve"> d’</w:t>
      </w:r>
      <w:r w:rsidR="00F41702" w:rsidRPr="002A2BE5">
        <w:rPr>
          <w:rFonts w:ascii="Arial Narrow" w:hAnsi="Arial Narrow"/>
          <w:sz w:val="24"/>
          <w:szCs w:val="24"/>
        </w:rPr>
        <w:t>acteur</w:t>
      </w:r>
      <w:r w:rsidR="00E64CEA" w:rsidRPr="002A2BE5">
        <w:rPr>
          <w:rFonts w:ascii="Arial Narrow" w:hAnsi="Arial Narrow"/>
          <w:sz w:val="24"/>
          <w:szCs w:val="24"/>
        </w:rPr>
        <w:t>s</w:t>
      </w:r>
      <w:r w:rsidRPr="002A2BE5">
        <w:rPr>
          <w:rFonts w:ascii="Arial Narrow" w:hAnsi="Arial Narrow"/>
          <w:sz w:val="24"/>
          <w:szCs w:val="24"/>
        </w:rPr>
        <w:t xml:space="preserve"> de leur vie. </w:t>
      </w:r>
    </w:p>
    <w:p w:rsidR="00DF2B80" w:rsidRPr="002A2BE5" w:rsidRDefault="00510FFB" w:rsidP="00524B5E">
      <w:pPr>
        <w:pStyle w:val="Paragraphedeliste"/>
        <w:numPr>
          <w:ilvl w:val="0"/>
          <w:numId w:val="5"/>
        </w:numPr>
        <w:spacing w:line="360" w:lineRule="auto"/>
        <w:jc w:val="both"/>
        <w:rPr>
          <w:rFonts w:ascii="Arial Narrow" w:hAnsi="Arial Narrow"/>
          <w:sz w:val="24"/>
          <w:szCs w:val="24"/>
        </w:rPr>
      </w:pPr>
      <w:r w:rsidRPr="002A2BE5">
        <w:rPr>
          <w:rFonts w:ascii="Arial Narrow" w:hAnsi="Arial Narrow"/>
          <w:sz w:val="24"/>
          <w:szCs w:val="24"/>
        </w:rPr>
        <w:t xml:space="preserve">La </w:t>
      </w:r>
      <w:r w:rsidR="00F41702" w:rsidRPr="002A2BE5">
        <w:rPr>
          <w:rFonts w:ascii="Arial Narrow" w:hAnsi="Arial Narrow"/>
          <w:sz w:val="24"/>
          <w:szCs w:val="24"/>
        </w:rPr>
        <w:t>valorisation</w:t>
      </w:r>
      <w:r w:rsidRPr="002A2BE5">
        <w:rPr>
          <w:rFonts w:ascii="Arial Narrow" w:hAnsi="Arial Narrow"/>
          <w:sz w:val="24"/>
          <w:szCs w:val="24"/>
        </w:rPr>
        <w:t xml:space="preserve"> de la personne à travers l’exploitation de ses </w:t>
      </w:r>
      <w:r w:rsidR="00F41702" w:rsidRPr="002A2BE5">
        <w:rPr>
          <w:rFonts w:ascii="Arial Narrow" w:hAnsi="Arial Narrow"/>
          <w:sz w:val="24"/>
          <w:szCs w:val="24"/>
        </w:rPr>
        <w:t>savoir-faire</w:t>
      </w:r>
      <w:r w:rsidR="00DF2B80" w:rsidRPr="002A2BE5">
        <w:rPr>
          <w:rFonts w:ascii="Arial Narrow" w:hAnsi="Arial Narrow"/>
          <w:sz w:val="24"/>
          <w:szCs w:val="24"/>
        </w:rPr>
        <w:t>, pour lui redonner confiance</w:t>
      </w:r>
    </w:p>
    <w:p w:rsidR="00A802EA" w:rsidRPr="002A2BE5" w:rsidRDefault="00A802EA" w:rsidP="00DF2B80">
      <w:pPr>
        <w:pStyle w:val="Paragraphedeliste"/>
        <w:spacing w:line="360" w:lineRule="auto"/>
        <w:jc w:val="both"/>
        <w:rPr>
          <w:rFonts w:ascii="Arial Narrow" w:hAnsi="Arial Narrow"/>
          <w:sz w:val="24"/>
          <w:szCs w:val="24"/>
        </w:rPr>
      </w:pPr>
    </w:p>
    <w:p w:rsidR="00510FFB" w:rsidRPr="002A2BE5" w:rsidRDefault="004E3B96" w:rsidP="00524B5E">
      <w:pPr>
        <w:pStyle w:val="Paragraphedeliste"/>
        <w:spacing w:line="360" w:lineRule="auto"/>
        <w:ind w:left="0"/>
        <w:jc w:val="both"/>
        <w:rPr>
          <w:rFonts w:ascii="Arial Narrow" w:hAnsi="Arial Narrow"/>
          <w:sz w:val="24"/>
          <w:szCs w:val="24"/>
        </w:rPr>
      </w:pPr>
      <w:r>
        <w:rPr>
          <w:rFonts w:ascii="Arial Narrow" w:hAnsi="Arial Narrow"/>
          <w:sz w:val="24"/>
          <w:szCs w:val="24"/>
        </w:rPr>
        <w:t>Parfois</w:t>
      </w:r>
      <w:r w:rsidR="00510FFB" w:rsidRPr="002A2BE5">
        <w:rPr>
          <w:rFonts w:ascii="Arial Narrow" w:hAnsi="Arial Narrow"/>
          <w:sz w:val="24"/>
          <w:szCs w:val="24"/>
        </w:rPr>
        <w:t>, lorsqu’il est nécessaire, des soins spécifiques réguliers et coordonnés</w:t>
      </w:r>
      <w:r w:rsidR="00E64CEA" w:rsidRPr="002A2BE5">
        <w:rPr>
          <w:rFonts w:ascii="Arial Narrow" w:hAnsi="Arial Narrow"/>
          <w:sz w:val="24"/>
          <w:szCs w:val="24"/>
        </w:rPr>
        <w:t>,</w:t>
      </w:r>
      <w:r w:rsidR="00510FFB" w:rsidRPr="002A2BE5">
        <w:rPr>
          <w:rFonts w:ascii="Arial Narrow" w:hAnsi="Arial Narrow"/>
          <w:sz w:val="24"/>
          <w:szCs w:val="24"/>
        </w:rPr>
        <w:t xml:space="preserve"> et un </w:t>
      </w:r>
      <w:r w:rsidR="00F41702" w:rsidRPr="002A2BE5">
        <w:rPr>
          <w:rFonts w:ascii="Arial Narrow" w:hAnsi="Arial Narrow"/>
          <w:sz w:val="24"/>
          <w:szCs w:val="24"/>
        </w:rPr>
        <w:t>accompagnement</w:t>
      </w:r>
      <w:r w:rsidR="00510FFB" w:rsidRPr="002A2BE5">
        <w:rPr>
          <w:rFonts w:ascii="Arial Narrow" w:hAnsi="Arial Narrow"/>
          <w:sz w:val="24"/>
          <w:szCs w:val="24"/>
        </w:rPr>
        <w:t xml:space="preserve"> médical et </w:t>
      </w:r>
      <w:r w:rsidR="00F41702" w:rsidRPr="002A2BE5">
        <w:rPr>
          <w:rFonts w:ascii="Arial Narrow" w:hAnsi="Arial Narrow"/>
          <w:sz w:val="24"/>
          <w:szCs w:val="24"/>
        </w:rPr>
        <w:t>paramédical</w:t>
      </w:r>
      <w:r w:rsidR="00510FFB" w:rsidRPr="002A2BE5">
        <w:rPr>
          <w:rFonts w:ascii="Arial Narrow" w:hAnsi="Arial Narrow"/>
          <w:sz w:val="24"/>
          <w:szCs w:val="24"/>
        </w:rPr>
        <w:t xml:space="preserve"> </w:t>
      </w:r>
      <w:r w:rsidR="00510FFB" w:rsidRPr="002A2BE5">
        <w:rPr>
          <w:rFonts w:ascii="Arial Narrow" w:hAnsi="Arial Narrow"/>
          <w:sz w:val="24"/>
          <w:szCs w:val="24"/>
          <w:u w:val="single"/>
        </w:rPr>
        <w:t>en milieu ouvert</w:t>
      </w:r>
      <w:r w:rsidR="00510FFB" w:rsidRPr="002A2BE5">
        <w:rPr>
          <w:rFonts w:ascii="Arial Narrow" w:hAnsi="Arial Narrow"/>
          <w:sz w:val="24"/>
          <w:szCs w:val="24"/>
        </w:rPr>
        <w:t xml:space="preserve"> peuvent avoir lieu. Ces </w:t>
      </w:r>
      <w:r w:rsidR="00F41702" w:rsidRPr="002A2BE5">
        <w:rPr>
          <w:rFonts w:ascii="Arial Narrow" w:hAnsi="Arial Narrow"/>
          <w:sz w:val="24"/>
          <w:szCs w:val="24"/>
        </w:rPr>
        <w:t>missions</w:t>
      </w:r>
      <w:r w:rsidR="00510FFB" w:rsidRPr="002A2BE5">
        <w:rPr>
          <w:rFonts w:ascii="Arial Narrow" w:hAnsi="Arial Narrow"/>
          <w:sz w:val="24"/>
          <w:szCs w:val="24"/>
        </w:rPr>
        <w:t xml:space="preserve"> s’exercent dans le cadre </w:t>
      </w:r>
      <w:r w:rsidR="00F41702" w:rsidRPr="002A2BE5">
        <w:rPr>
          <w:rFonts w:ascii="Arial Narrow" w:hAnsi="Arial Narrow"/>
          <w:sz w:val="24"/>
          <w:szCs w:val="24"/>
        </w:rPr>
        <w:t>des projets personnalisés</w:t>
      </w:r>
      <w:r w:rsidR="00A26B72" w:rsidRPr="002A2BE5">
        <w:rPr>
          <w:rFonts w:ascii="Arial Narrow" w:hAnsi="Arial Narrow"/>
          <w:sz w:val="24"/>
          <w:szCs w:val="24"/>
        </w:rPr>
        <w:t>.</w:t>
      </w:r>
    </w:p>
    <w:p w:rsidR="00A26B72" w:rsidRPr="002A2BE5" w:rsidRDefault="00A26B72" w:rsidP="00CC4387">
      <w:pPr>
        <w:autoSpaceDE w:val="0"/>
        <w:autoSpaceDN w:val="0"/>
        <w:adjustRightInd w:val="0"/>
        <w:spacing w:after="0" w:line="360" w:lineRule="auto"/>
        <w:jc w:val="both"/>
        <w:rPr>
          <w:rFonts w:ascii="Arial Narrow" w:hAnsi="Arial Narrow" w:cs="Arial"/>
          <w:sz w:val="24"/>
          <w:szCs w:val="24"/>
        </w:rPr>
      </w:pPr>
      <w:r w:rsidRPr="002A2BE5">
        <w:rPr>
          <w:rFonts w:ascii="Arial Narrow" w:hAnsi="Arial Narrow" w:cs="Arial"/>
          <w:sz w:val="24"/>
          <w:szCs w:val="24"/>
        </w:rPr>
        <w:lastRenderedPageBreak/>
        <w:t xml:space="preserve">La fonction essentielle du SAMSAH </w:t>
      </w:r>
      <w:r w:rsidR="00E64CEA" w:rsidRPr="002A2BE5">
        <w:rPr>
          <w:rFonts w:ascii="Arial Narrow" w:hAnsi="Arial Narrow" w:cs="Arial"/>
          <w:sz w:val="24"/>
          <w:szCs w:val="24"/>
        </w:rPr>
        <w:t>d</w:t>
      </w:r>
      <w:r w:rsidR="0018672C" w:rsidRPr="002A2BE5">
        <w:rPr>
          <w:rFonts w:ascii="Arial Narrow" w:hAnsi="Arial Narrow" w:cs="Arial"/>
          <w:sz w:val="24"/>
          <w:szCs w:val="24"/>
        </w:rPr>
        <w:t xml:space="preserve">u Parc </w:t>
      </w:r>
      <w:r w:rsidRPr="002A2BE5">
        <w:rPr>
          <w:rFonts w:ascii="Arial Narrow" w:hAnsi="Arial Narrow" w:cs="Arial"/>
          <w:sz w:val="24"/>
          <w:szCs w:val="24"/>
        </w:rPr>
        <w:t xml:space="preserve">est d’assurer la coordination des différents intervenants agissant </w:t>
      </w:r>
      <w:r w:rsidR="00B17D2E" w:rsidRPr="002A2BE5">
        <w:rPr>
          <w:rFonts w:ascii="Arial Narrow" w:hAnsi="Arial Narrow" w:cs="Arial"/>
          <w:sz w:val="24"/>
          <w:szCs w:val="24"/>
        </w:rPr>
        <w:t>en faveur de la personne accueillie pour un maintien en milieu ordinaire.</w:t>
      </w:r>
      <w:r w:rsidRPr="002A2BE5">
        <w:rPr>
          <w:rFonts w:ascii="Arial Narrow" w:hAnsi="Arial Narrow"/>
          <w:sz w:val="24"/>
          <w:szCs w:val="24"/>
        </w:rPr>
        <w:t xml:space="preserve"> </w:t>
      </w:r>
      <w:r w:rsidRPr="002A2BE5">
        <w:rPr>
          <w:rFonts w:ascii="Arial Narrow" w:hAnsi="Arial Narrow" w:cs="Arial"/>
          <w:sz w:val="24"/>
          <w:szCs w:val="24"/>
        </w:rPr>
        <w:t xml:space="preserve">Les principaux objectifs sont les suivants : </w:t>
      </w:r>
    </w:p>
    <w:p w:rsidR="0018672C" w:rsidRPr="002A2BE5" w:rsidRDefault="0018672C" w:rsidP="00CC4387">
      <w:pPr>
        <w:autoSpaceDE w:val="0"/>
        <w:autoSpaceDN w:val="0"/>
        <w:adjustRightInd w:val="0"/>
        <w:spacing w:after="0" w:line="360" w:lineRule="auto"/>
        <w:jc w:val="both"/>
        <w:rPr>
          <w:rFonts w:ascii="Arial Narrow" w:hAnsi="Arial Narrow" w:cs="Arial"/>
          <w:sz w:val="24"/>
          <w:szCs w:val="24"/>
        </w:rPr>
      </w:pPr>
    </w:p>
    <w:p w:rsidR="0018672C" w:rsidRPr="002A2BE5" w:rsidRDefault="0018672C" w:rsidP="0018672C">
      <w:pPr>
        <w:pStyle w:val="Paragraphedeliste"/>
        <w:numPr>
          <w:ilvl w:val="0"/>
          <w:numId w:val="20"/>
        </w:numPr>
        <w:autoSpaceDE w:val="0"/>
        <w:autoSpaceDN w:val="0"/>
        <w:adjustRightInd w:val="0"/>
        <w:spacing w:after="160" w:line="360" w:lineRule="auto"/>
        <w:jc w:val="both"/>
        <w:rPr>
          <w:rFonts w:ascii="Arial Narrow" w:hAnsi="Arial Narrow" w:cs="Arial"/>
          <w:sz w:val="24"/>
          <w:szCs w:val="24"/>
        </w:rPr>
      </w:pPr>
      <w:r w:rsidRPr="002A2BE5">
        <w:rPr>
          <w:rFonts w:ascii="Arial Narrow" w:hAnsi="Arial Narrow" w:cs="Arial"/>
          <w:sz w:val="24"/>
          <w:szCs w:val="24"/>
        </w:rPr>
        <w:t xml:space="preserve">Accompagner dans l’accession au logement, l’appropriation de celui-ci et la gestion de la vie domestique ainsi qu’apporter une vigilance en matière de sécurité du logement et de l’environnement de la personne </w:t>
      </w:r>
    </w:p>
    <w:p w:rsidR="0018672C" w:rsidRPr="002A2BE5" w:rsidRDefault="0018672C" w:rsidP="0018672C">
      <w:pPr>
        <w:pStyle w:val="Paragraphedeliste"/>
        <w:numPr>
          <w:ilvl w:val="0"/>
          <w:numId w:val="20"/>
        </w:numPr>
        <w:autoSpaceDE w:val="0"/>
        <w:autoSpaceDN w:val="0"/>
        <w:adjustRightInd w:val="0"/>
        <w:spacing w:after="160" w:line="360" w:lineRule="auto"/>
        <w:jc w:val="both"/>
        <w:rPr>
          <w:rFonts w:ascii="Arial Narrow" w:hAnsi="Arial Narrow" w:cs="Arial"/>
          <w:sz w:val="24"/>
          <w:szCs w:val="24"/>
        </w:rPr>
      </w:pPr>
      <w:r w:rsidRPr="002A2BE5">
        <w:rPr>
          <w:rFonts w:ascii="Arial Narrow" w:hAnsi="Arial Narrow" w:cs="Arial"/>
          <w:sz w:val="24"/>
          <w:szCs w:val="24"/>
        </w:rPr>
        <w:t xml:space="preserve">Assurer la médiation professionnelle, sociale et familiale </w:t>
      </w:r>
    </w:p>
    <w:p w:rsidR="0018672C" w:rsidRPr="002A2BE5" w:rsidRDefault="0018672C" w:rsidP="0018672C">
      <w:pPr>
        <w:pStyle w:val="Paragraphedeliste"/>
        <w:numPr>
          <w:ilvl w:val="0"/>
          <w:numId w:val="20"/>
        </w:numPr>
        <w:autoSpaceDE w:val="0"/>
        <w:autoSpaceDN w:val="0"/>
        <w:adjustRightInd w:val="0"/>
        <w:spacing w:after="160" w:line="360" w:lineRule="auto"/>
        <w:jc w:val="both"/>
        <w:rPr>
          <w:rFonts w:ascii="Arial Narrow" w:hAnsi="Arial Narrow" w:cs="Arial"/>
          <w:sz w:val="24"/>
          <w:szCs w:val="24"/>
        </w:rPr>
      </w:pPr>
      <w:r w:rsidRPr="002A2BE5">
        <w:rPr>
          <w:rFonts w:ascii="Arial Narrow" w:hAnsi="Arial Narrow" w:cs="Arial"/>
          <w:sz w:val="24"/>
          <w:szCs w:val="24"/>
        </w:rPr>
        <w:t xml:space="preserve">Soutenir les actes et les apprentissages à « faire seul » </w:t>
      </w:r>
    </w:p>
    <w:p w:rsidR="0018672C" w:rsidRPr="002A2BE5" w:rsidRDefault="0018672C" w:rsidP="0018672C">
      <w:pPr>
        <w:pStyle w:val="Paragraphedeliste"/>
        <w:numPr>
          <w:ilvl w:val="0"/>
          <w:numId w:val="20"/>
        </w:numPr>
        <w:autoSpaceDE w:val="0"/>
        <w:autoSpaceDN w:val="0"/>
        <w:adjustRightInd w:val="0"/>
        <w:spacing w:after="160" w:line="360" w:lineRule="auto"/>
        <w:jc w:val="both"/>
        <w:rPr>
          <w:rFonts w:ascii="Arial Narrow" w:hAnsi="Arial Narrow" w:cs="Arial"/>
          <w:sz w:val="24"/>
          <w:szCs w:val="24"/>
        </w:rPr>
      </w:pPr>
      <w:r w:rsidRPr="002A2BE5">
        <w:rPr>
          <w:rFonts w:ascii="Arial Narrow" w:hAnsi="Arial Narrow" w:cs="Arial"/>
          <w:sz w:val="24"/>
          <w:szCs w:val="24"/>
        </w:rPr>
        <w:t xml:space="preserve">Aider la personne et sa famille dans ses démarches administratives </w:t>
      </w:r>
    </w:p>
    <w:p w:rsidR="0018672C" w:rsidRPr="002A2BE5" w:rsidRDefault="0018672C" w:rsidP="0018672C">
      <w:pPr>
        <w:pStyle w:val="Paragraphedeliste"/>
        <w:numPr>
          <w:ilvl w:val="0"/>
          <w:numId w:val="20"/>
        </w:numPr>
        <w:autoSpaceDE w:val="0"/>
        <w:autoSpaceDN w:val="0"/>
        <w:adjustRightInd w:val="0"/>
        <w:spacing w:after="160" w:line="360" w:lineRule="auto"/>
        <w:jc w:val="both"/>
        <w:rPr>
          <w:rFonts w:ascii="Arial Narrow" w:hAnsi="Arial Narrow" w:cs="Arial"/>
          <w:sz w:val="24"/>
          <w:szCs w:val="24"/>
        </w:rPr>
      </w:pPr>
      <w:r w:rsidRPr="002A2BE5">
        <w:rPr>
          <w:rFonts w:ascii="Arial Narrow" w:hAnsi="Arial Narrow" w:cs="Arial"/>
          <w:sz w:val="24"/>
          <w:szCs w:val="24"/>
        </w:rPr>
        <w:t xml:space="preserve">Constituer des réseaux autour des adultes autistes, susciter la solidarité et l’entraide </w:t>
      </w:r>
    </w:p>
    <w:p w:rsidR="0018672C" w:rsidRPr="002A2BE5" w:rsidRDefault="0018672C" w:rsidP="0018672C">
      <w:pPr>
        <w:pStyle w:val="Paragraphedeliste"/>
        <w:numPr>
          <w:ilvl w:val="0"/>
          <w:numId w:val="20"/>
        </w:numPr>
        <w:autoSpaceDE w:val="0"/>
        <w:autoSpaceDN w:val="0"/>
        <w:adjustRightInd w:val="0"/>
        <w:spacing w:after="160" w:line="360" w:lineRule="auto"/>
        <w:jc w:val="both"/>
        <w:rPr>
          <w:rFonts w:ascii="Arial Narrow" w:hAnsi="Arial Narrow" w:cs="Arial"/>
          <w:sz w:val="24"/>
          <w:szCs w:val="24"/>
        </w:rPr>
      </w:pPr>
      <w:r w:rsidRPr="002A2BE5">
        <w:rPr>
          <w:rFonts w:ascii="Arial Narrow" w:hAnsi="Arial Narrow" w:cs="Arial"/>
          <w:sz w:val="24"/>
          <w:szCs w:val="24"/>
        </w:rPr>
        <w:t xml:space="preserve">Favoriser l’accès aux loisirs, susciter des envies, favoriser l’accès à l’expérimentation, à la découverte et à la culture </w:t>
      </w:r>
    </w:p>
    <w:p w:rsidR="0018672C" w:rsidRPr="002A2BE5" w:rsidRDefault="00A26B72" w:rsidP="001C277D">
      <w:pPr>
        <w:pStyle w:val="Paragraphedeliste"/>
        <w:numPr>
          <w:ilvl w:val="0"/>
          <w:numId w:val="20"/>
        </w:numPr>
        <w:autoSpaceDE w:val="0"/>
        <w:autoSpaceDN w:val="0"/>
        <w:adjustRightInd w:val="0"/>
        <w:spacing w:after="160" w:line="360" w:lineRule="auto"/>
        <w:jc w:val="both"/>
        <w:rPr>
          <w:rFonts w:ascii="Arial Narrow" w:hAnsi="Arial Narrow" w:cs="Arial"/>
          <w:sz w:val="24"/>
          <w:szCs w:val="24"/>
        </w:rPr>
      </w:pPr>
      <w:r w:rsidRPr="002A2BE5">
        <w:rPr>
          <w:rFonts w:ascii="Arial Narrow" w:hAnsi="Arial Narrow" w:cs="Arial"/>
          <w:sz w:val="24"/>
          <w:szCs w:val="24"/>
        </w:rPr>
        <w:t>Partir de la demande de l</w:t>
      </w:r>
      <w:r w:rsidR="00B17D2E" w:rsidRPr="002A2BE5">
        <w:rPr>
          <w:rFonts w:ascii="Arial Narrow" w:hAnsi="Arial Narrow" w:cs="Arial"/>
          <w:sz w:val="24"/>
          <w:szCs w:val="24"/>
        </w:rPr>
        <w:t>a personne</w:t>
      </w:r>
      <w:r w:rsidRPr="002A2BE5">
        <w:rPr>
          <w:rFonts w:ascii="Arial Narrow" w:hAnsi="Arial Narrow" w:cs="Arial"/>
          <w:sz w:val="24"/>
          <w:szCs w:val="24"/>
        </w:rPr>
        <w:t xml:space="preserve"> et de son adhésion explicite à la démarche d’accompagnement social, identifier et mesurer les besoins d’accompagnement, faire émerger des projets personnalisés, évaluer leur faisabilité et éventuellement les adapter, afin d’arrêter des objectifs, aider à les atteindre, s’assurer de leur réalisation et de leur suivi dans le temps, lors d’évaluations </w:t>
      </w:r>
    </w:p>
    <w:p w:rsidR="0018672C" w:rsidRPr="002A2BE5" w:rsidRDefault="0018672C" w:rsidP="003F1BB1">
      <w:pPr>
        <w:pStyle w:val="Paragraphedeliste"/>
        <w:spacing w:line="360" w:lineRule="auto"/>
        <w:rPr>
          <w:rFonts w:ascii="Arial Narrow" w:hAnsi="Arial Narrow"/>
          <w:color w:val="0081A4" w:themeColor="accent4" w:themeShade="BF"/>
          <w:sz w:val="32"/>
        </w:rPr>
      </w:pPr>
    </w:p>
    <w:p w:rsidR="00510FFB" w:rsidRPr="002A2BE5" w:rsidRDefault="00510FFB" w:rsidP="000622D5">
      <w:pPr>
        <w:pStyle w:val="Paragraphedeliste"/>
        <w:spacing w:line="360" w:lineRule="auto"/>
        <w:outlineLvl w:val="1"/>
        <w:rPr>
          <w:rFonts w:ascii="Arial Narrow" w:hAnsi="Arial Narrow"/>
          <w:color w:val="0081A4" w:themeColor="accent4" w:themeShade="BF"/>
          <w:sz w:val="32"/>
        </w:rPr>
      </w:pPr>
      <w:bookmarkStart w:id="7" w:name="_Toc5877008"/>
      <w:r w:rsidRPr="002A2BE5">
        <w:rPr>
          <w:rFonts w:ascii="Arial Narrow" w:hAnsi="Arial Narrow"/>
          <w:color w:val="0081A4" w:themeColor="accent4" w:themeShade="BF"/>
          <w:sz w:val="32"/>
        </w:rPr>
        <w:t>I</w:t>
      </w:r>
      <w:r w:rsidR="004D66FE" w:rsidRPr="002A2BE5">
        <w:rPr>
          <w:rFonts w:ascii="Arial Narrow" w:hAnsi="Arial Narrow"/>
          <w:color w:val="0081A4" w:themeColor="accent4" w:themeShade="BF"/>
          <w:sz w:val="32"/>
        </w:rPr>
        <w:t>I</w:t>
      </w:r>
      <w:r w:rsidRPr="002A2BE5">
        <w:rPr>
          <w:rFonts w:ascii="Arial Narrow" w:hAnsi="Arial Narrow"/>
          <w:color w:val="0081A4" w:themeColor="accent4" w:themeShade="BF"/>
          <w:sz w:val="32"/>
        </w:rPr>
        <w:t>I.2 Environnement Juridique</w:t>
      </w:r>
      <w:bookmarkEnd w:id="7"/>
    </w:p>
    <w:p w:rsidR="00E363E7" w:rsidRPr="002A2BE5" w:rsidRDefault="00510FFB" w:rsidP="00524B5E">
      <w:pPr>
        <w:spacing w:line="360" w:lineRule="auto"/>
        <w:jc w:val="both"/>
        <w:rPr>
          <w:rFonts w:ascii="Arial Narrow" w:hAnsi="Arial Narrow" w:cs="Helvetica"/>
          <w:sz w:val="24"/>
          <w:szCs w:val="20"/>
        </w:rPr>
      </w:pPr>
      <w:r w:rsidRPr="002A2BE5">
        <w:rPr>
          <w:rFonts w:ascii="Arial Narrow" w:hAnsi="Arial Narrow" w:cs="Helvetica"/>
          <w:sz w:val="24"/>
          <w:szCs w:val="20"/>
        </w:rPr>
        <w:t xml:space="preserve">Le cadre réglementaire </w:t>
      </w:r>
      <w:r w:rsidR="0018672C" w:rsidRPr="002A2BE5">
        <w:rPr>
          <w:rFonts w:ascii="Arial Narrow" w:hAnsi="Arial Narrow" w:cs="Helvetica"/>
          <w:sz w:val="24"/>
          <w:szCs w:val="20"/>
        </w:rPr>
        <w:t>des SAMSAH</w:t>
      </w:r>
      <w:r w:rsidR="00E64CEA" w:rsidRPr="002A2BE5">
        <w:rPr>
          <w:rFonts w:ascii="Arial Narrow" w:hAnsi="Arial Narrow" w:cs="Helvetica"/>
          <w:sz w:val="24"/>
          <w:szCs w:val="20"/>
        </w:rPr>
        <w:t xml:space="preserve"> du Parc</w:t>
      </w:r>
      <w:r w:rsidRPr="002A2BE5">
        <w:rPr>
          <w:rFonts w:ascii="Arial Narrow" w:hAnsi="Arial Narrow" w:cs="Helvetica"/>
          <w:sz w:val="24"/>
          <w:szCs w:val="20"/>
        </w:rPr>
        <w:t xml:space="preserve"> est défini par </w:t>
      </w:r>
      <w:r w:rsidR="00E363E7" w:rsidRPr="002A2BE5">
        <w:rPr>
          <w:rFonts w:ascii="Arial Narrow" w:hAnsi="Arial Narrow" w:cs="Helvetica"/>
          <w:sz w:val="24"/>
          <w:szCs w:val="20"/>
        </w:rPr>
        <w:t>trois</w:t>
      </w:r>
      <w:r w:rsidRPr="002A2BE5">
        <w:rPr>
          <w:rFonts w:ascii="Arial Narrow" w:hAnsi="Arial Narrow" w:cs="Helvetica"/>
          <w:sz w:val="24"/>
          <w:szCs w:val="20"/>
        </w:rPr>
        <w:t xml:space="preserve"> lois et un décret :</w:t>
      </w:r>
    </w:p>
    <w:p w:rsidR="00510FFB" w:rsidRPr="002A2BE5" w:rsidRDefault="00510FFB" w:rsidP="00524B5E">
      <w:pPr>
        <w:shd w:val="clear" w:color="auto" w:fill="FFFFFF"/>
        <w:spacing w:before="150" w:after="150" w:line="360" w:lineRule="auto"/>
        <w:jc w:val="both"/>
        <w:rPr>
          <w:rFonts w:ascii="Arial Narrow" w:eastAsia="Times New Roman" w:hAnsi="Arial Narrow" w:cs="Helvetica"/>
          <w:color w:val="138576" w:themeColor="accent6" w:themeShade="BF"/>
          <w:sz w:val="24"/>
          <w:szCs w:val="20"/>
          <w:u w:val="single"/>
          <w:lang w:eastAsia="fr-FR"/>
        </w:rPr>
      </w:pPr>
      <w:r w:rsidRPr="002A2BE5">
        <w:rPr>
          <w:rFonts w:ascii="Arial Narrow" w:eastAsia="Times New Roman" w:hAnsi="Arial Narrow" w:cs="Helvetica"/>
          <w:bCs/>
          <w:color w:val="138576" w:themeColor="accent6" w:themeShade="BF"/>
          <w:sz w:val="24"/>
          <w:szCs w:val="20"/>
          <w:u w:val="single"/>
          <w:lang w:eastAsia="fr-FR"/>
        </w:rPr>
        <w:t>Loi du 2 janvier 2002 de rénovation et de modernisation de l'action sociale</w:t>
      </w:r>
    </w:p>
    <w:p w:rsidR="00510FFB" w:rsidRPr="002A2BE5" w:rsidRDefault="00510FFB" w:rsidP="00524B5E">
      <w:pPr>
        <w:shd w:val="clear" w:color="auto" w:fill="FFFFFF"/>
        <w:spacing w:before="150" w:after="150" w:line="360" w:lineRule="auto"/>
        <w:jc w:val="both"/>
        <w:rPr>
          <w:rFonts w:ascii="Arial Narrow" w:eastAsia="Times New Roman" w:hAnsi="Arial Narrow" w:cs="Helvetica"/>
          <w:sz w:val="24"/>
          <w:szCs w:val="20"/>
          <w:lang w:eastAsia="fr-FR"/>
        </w:rPr>
      </w:pPr>
      <w:r w:rsidRPr="002A2BE5">
        <w:rPr>
          <w:rFonts w:ascii="Arial Narrow" w:eastAsia="Times New Roman" w:hAnsi="Arial Narrow" w:cs="Helvetica"/>
          <w:sz w:val="24"/>
          <w:szCs w:val="20"/>
          <w:lang w:eastAsia="fr-FR"/>
        </w:rPr>
        <w:t>La loi du 2 janvier 2002 a rénové l'action sociale et précisé la fonction des schém</w:t>
      </w:r>
      <w:r w:rsidR="00A50594" w:rsidRPr="002A2BE5">
        <w:rPr>
          <w:rFonts w:ascii="Arial Narrow" w:eastAsia="Times New Roman" w:hAnsi="Arial Narrow" w:cs="Helvetica"/>
          <w:sz w:val="24"/>
          <w:szCs w:val="20"/>
          <w:lang w:eastAsia="fr-FR"/>
        </w:rPr>
        <w:t>as régionaux d'organisation sociale</w:t>
      </w:r>
      <w:r w:rsidRPr="002A2BE5">
        <w:rPr>
          <w:rFonts w:ascii="Arial Narrow" w:eastAsia="Times New Roman" w:hAnsi="Arial Narrow" w:cs="Helvetica"/>
          <w:sz w:val="24"/>
          <w:szCs w:val="20"/>
          <w:lang w:eastAsia="fr-FR"/>
        </w:rPr>
        <w:t xml:space="preserve"> et médico-sociale (SROSMS).</w:t>
      </w:r>
      <w:r w:rsidR="00A50594" w:rsidRPr="002A2BE5">
        <w:rPr>
          <w:rFonts w:ascii="Arial Narrow" w:eastAsia="Times New Roman" w:hAnsi="Arial Narrow" w:cs="Helvetica"/>
          <w:sz w:val="24"/>
          <w:szCs w:val="20"/>
          <w:lang w:eastAsia="fr-FR"/>
        </w:rPr>
        <w:t xml:space="preserve">  </w:t>
      </w:r>
      <w:r w:rsidRPr="002A2BE5">
        <w:rPr>
          <w:rFonts w:ascii="Arial Narrow" w:eastAsia="Times New Roman" w:hAnsi="Arial Narrow" w:cs="Helvetica"/>
          <w:sz w:val="24"/>
          <w:szCs w:val="20"/>
          <w:lang w:eastAsia="fr-FR"/>
        </w:rPr>
        <w:t>Elle a mis en place les projets individuels pour les usagers des établissements médico-sociaux, prenant en compte leurs attentes et leurs besoins.</w:t>
      </w:r>
    </w:p>
    <w:p w:rsidR="00E363E7" w:rsidRPr="002A2BE5" w:rsidRDefault="00E363E7" w:rsidP="00524B5E">
      <w:pPr>
        <w:shd w:val="clear" w:color="auto" w:fill="FFFFFF"/>
        <w:spacing w:before="150" w:after="150" w:line="360" w:lineRule="auto"/>
        <w:jc w:val="both"/>
        <w:rPr>
          <w:rFonts w:ascii="Arial Narrow" w:eastAsia="Times New Roman" w:hAnsi="Arial Narrow" w:cs="Helvetica"/>
          <w:sz w:val="24"/>
          <w:szCs w:val="20"/>
          <w:lang w:eastAsia="fr-FR"/>
        </w:rPr>
      </w:pPr>
    </w:p>
    <w:p w:rsidR="00510FFB" w:rsidRPr="002A2BE5" w:rsidRDefault="00510FFB" w:rsidP="00524B5E">
      <w:pPr>
        <w:shd w:val="clear" w:color="auto" w:fill="FFFFFF"/>
        <w:spacing w:before="150" w:after="150" w:line="360" w:lineRule="auto"/>
        <w:jc w:val="both"/>
        <w:rPr>
          <w:rFonts w:ascii="Arial Narrow" w:eastAsia="Times New Roman" w:hAnsi="Arial Narrow" w:cs="Helvetica"/>
          <w:color w:val="138576" w:themeColor="accent6" w:themeShade="BF"/>
          <w:sz w:val="24"/>
          <w:szCs w:val="20"/>
          <w:u w:val="single"/>
          <w:lang w:eastAsia="fr-FR"/>
        </w:rPr>
      </w:pPr>
      <w:r w:rsidRPr="002A2BE5">
        <w:rPr>
          <w:rFonts w:ascii="Arial Narrow" w:eastAsia="Times New Roman" w:hAnsi="Arial Narrow" w:cs="Helvetica"/>
          <w:color w:val="138576" w:themeColor="accent6" w:themeShade="BF"/>
          <w:sz w:val="24"/>
          <w:szCs w:val="20"/>
          <w:lang w:eastAsia="fr-FR"/>
        </w:rPr>
        <w:t> </w:t>
      </w:r>
      <w:r w:rsidRPr="002A2BE5">
        <w:rPr>
          <w:rFonts w:ascii="Arial Narrow" w:eastAsia="Times New Roman" w:hAnsi="Arial Narrow" w:cs="Helvetica"/>
          <w:color w:val="138576" w:themeColor="accent6" w:themeShade="BF"/>
          <w:sz w:val="24"/>
          <w:szCs w:val="20"/>
          <w:u w:val="single"/>
          <w:lang w:eastAsia="fr-FR"/>
        </w:rPr>
        <w:t>Loi du 13 août 2004 relative aux libertés et responsabilités locales</w:t>
      </w:r>
    </w:p>
    <w:p w:rsidR="00510FFB" w:rsidRPr="002A2BE5" w:rsidRDefault="00510FFB" w:rsidP="00524B5E">
      <w:pPr>
        <w:shd w:val="clear" w:color="auto" w:fill="FFFFFF"/>
        <w:spacing w:before="150" w:after="150" w:line="360" w:lineRule="auto"/>
        <w:jc w:val="both"/>
        <w:rPr>
          <w:rFonts w:ascii="Arial Narrow" w:eastAsia="Times New Roman" w:hAnsi="Arial Narrow" w:cs="Helvetica"/>
          <w:sz w:val="24"/>
          <w:szCs w:val="20"/>
          <w:lang w:eastAsia="fr-FR"/>
        </w:rPr>
      </w:pPr>
      <w:r w:rsidRPr="002A2BE5">
        <w:rPr>
          <w:rFonts w:ascii="Arial Narrow" w:eastAsia="Times New Roman" w:hAnsi="Arial Narrow" w:cs="Helvetica"/>
          <w:sz w:val="24"/>
          <w:szCs w:val="20"/>
          <w:lang w:eastAsia="fr-FR"/>
        </w:rPr>
        <w:t>La loi du 13 août 2004 relative aux responsabilités locales a conféré aux Conseils Généraux un rôle de chef de file de la planification dans le champ social et médico-social de sa compétence.</w:t>
      </w:r>
    </w:p>
    <w:p w:rsidR="00510FFB" w:rsidRPr="002A2BE5" w:rsidRDefault="000C3B4C" w:rsidP="000C3B4C">
      <w:pPr>
        <w:shd w:val="clear" w:color="auto" w:fill="FFFFFF"/>
        <w:spacing w:before="150" w:after="150" w:line="360" w:lineRule="auto"/>
        <w:jc w:val="both"/>
        <w:rPr>
          <w:rFonts w:ascii="Arial Narrow" w:eastAsia="Times New Roman" w:hAnsi="Arial Narrow" w:cs="Helvetica"/>
          <w:sz w:val="24"/>
          <w:szCs w:val="20"/>
          <w:lang w:eastAsia="fr-FR"/>
        </w:rPr>
      </w:pPr>
      <w:r w:rsidRPr="002A2BE5">
        <w:rPr>
          <w:rFonts w:ascii="Arial Narrow" w:eastAsia="Times New Roman" w:hAnsi="Arial Narrow" w:cs="Helvetica"/>
          <w:sz w:val="24"/>
          <w:szCs w:val="20"/>
          <w:lang w:eastAsia="fr-FR"/>
        </w:rPr>
        <w:lastRenderedPageBreak/>
        <w:t>Dans notre</w:t>
      </w:r>
      <w:r w:rsidR="00510FFB" w:rsidRPr="002A2BE5">
        <w:rPr>
          <w:rFonts w:ascii="Arial Narrow" w:eastAsia="Times New Roman" w:hAnsi="Arial Narrow" w:cs="Helvetica"/>
          <w:sz w:val="24"/>
          <w:szCs w:val="20"/>
          <w:lang w:eastAsia="fr-FR"/>
        </w:rPr>
        <w:t xml:space="preserve"> champ </w:t>
      </w:r>
      <w:r w:rsidRPr="002A2BE5">
        <w:rPr>
          <w:rFonts w:ascii="Arial Narrow" w:eastAsia="Times New Roman" w:hAnsi="Arial Narrow" w:cs="Helvetica"/>
          <w:sz w:val="24"/>
          <w:szCs w:val="20"/>
          <w:lang w:eastAsia="fr-FR"/>
        </w:rPr>
        <w:t xml:space="preserve">d’application, il s’agit de </w:t>
      </w:r>
      <w:r w:rsidR="00510FFB" w:rsidRPr="002A2BE5">
        <w:rPr>
          <w:rFonts w:ascii="Arial Narrow" w:eastAsia="Times New Roman" w:hAnsi="Arial Narrow" w:cs="Helvetica"/>
          <w:sz w:val="24"/>
          <w:szCs w:val="20"/>
          <w:lang w:eastAsia="fr-FR"/>
        </w:rPr>
        <w:t xml:space="preserve">l’aide aux Personnes en situation de handicap (Création de places d’hébergement et insertion sociale). </w:t>
      </w:r>
    </w:p>
    <w:p w:rsidR="00E363E7" w:rsidRPr="002A2BE5" w:rsidRDefault="00E363E7" w:rsidP="000C3B4C">
      <w:pPr>
        <w:shd w:val="clear" w:color="auto" w:fill="FFFFFF"/>
        <w:spacing w:before="150" w:after="150" w:line="360" w:lineRule="auto"/>
        <w:jc w:val="both"/>
        <w:rPr>
          <w:rFonts w:ascii="Arial Narrow" w:eastAsia="Times New Roman" w:hAnsi="Arial Narrow" w:cs="Helvetica"/>
          <w:sz w:val="24"/>
          <w:szCs w:val="20"/>
          <w:lang w:eastAsia="fr-FR"/>
        </w:rPr>
      </w:pPr>
    </w:p>
    <w:p w:rsidR="007954CB" w:rsidRPr="002A2BE5" w:rsidRDefault="00510FFB" w:rsidP="00524B5E">
      <w:pPr>
        <w:shd w:val="clear" w:color="auto" w:fill="FFFFFF"/>
        <w:spacing w:before="150" w:after="150" w:line="360" w:lineRule="auto"/>
        <w:jc w:val="both"/>
        <w:rPr>
          <w:rFonts w:ascii="Arial Narrow" w:hAnsi="Arial Narrow" w:cs="Helvetica"/>
          <w:color w:val="138576" w:themeColor="accent6" w:themeShade="BF"/>
          <w:sz w:val="24"/>
          <w:szCs w:val="20"/>
          <w:u w:val="single"/>
        </w:rPr>
      </w:pPr>
      <w:r w:rsidRPr="002A2BE5">
        <w:rPr>
          <w:rFonts w:ascii="Arial Narrow" w:eastAsia="Times New Roman" w:hAnsi="Arial Narrow" w:cs="Helvetica"/>
          <w:color w:val="138576" w:themeColor="accent6" w:themeShade="BF"/>
          <w:sz w:val="24"/>
          <w:szCs w:val="20"/>
          <w:lang w:eastAsia="fr-FR"/>
        </w:rPr>
        <w:t> </w:t>
      </w:r>
      <w:r w:rsidR="007954CB" w:rsidRPr="002A2BE5">
        <w:rPr>
          <w:rFonts w:ascii="Arial Narrow" w:hAnsi="Arial Narrow" w:cs="Helvetica"/>
          <w:color w:val="138576" w:themeColor="accent6" w:themeShade="BF"/>
          <w:sz w:val="24"/>
          <w:szCs w:val="20"/>
          <w:u w:val="single"/>
        </w:rPr>
        <w:t>Loi du 11 février 2005 pour l'égalité des droits et des chances, la participation et la citoyenneté des personnes handicapées</w:t>
      </w:r>
    </w:p>
    <w:p w:rsidR="007954CB" w:rsidRPr="002A2BE5" w:rsidRDefault="007954CB" w:rsidP="00524B5E">
      <w:pPr>
        <w:pStyle w:val="NormalWeb"/>
        <w:shd w:val="clear" w:color="auto" w:fill="FFFFFF"/>
        <w:spacing w:line="360" w:lineRule="auto"/>
        <w:jc w:val="both"/>
        <w:rPr>
          <w:rFonts w:ascii="Arial Narrow" w:hAnsi="Arial Narrow" w:cs="Helvetica"/>
          <w:szCs w:val="20"/>
        </w:rPr>
      </w:pPr>
      <w:r w:rsidRPr="002A2BE5">
        <w:rPr>
          <w:rFonts w:ascii="Arial Narrow" w:hAnsi="Arial Narrow" w:cs="Helvetica"/>
          <w:szCs w:val="20"/>
        </w:rPr>
        <w:t xml:space="preserve">La loi de février 2005 est le </w:t>
      </w:r>
      <w:r w:rsidRPr="002A2BE5">
        <w:rPr>
          <w:rFonts w:ascii="Arial Narrow" w:hAnsi="Arial Narrow" w:cs="Helvetica"/>
          <w:b/>
          <w:szCs w:val="20"/>
        </w:rPr>
        <w:t>principal texte sur les droits des personnes en situation de handicap</w:t>
      </w:r>
      <w:r w:rsidRPr="002A2BE5">
        <w:rPr>
          <w:rFonts w:ascii="Arial Narrow" w:hAnsi="Arial Narrow" w:cs="Helvetica"/>
          <w:szCs w:val="20"/>
        </w:rPr>
        <w:t>, depuis la loi de 1975</w:t>
      </w:r>
      <w:r w:rsidRPr="002A2BE5">
        <w:rPr>
          <w:rStyle w:val="Appelnotedebasdep"/>
          <w:rFonts w:ascii="Arial Narrow" w:hAnsi="Arial Narrow" w:cs="Helvetica"/>
          <w:szCs w:val="20"/>
        </w:rPr>
        <w:footnoteReference w:id="4"/>
      </w:r>
      <w:r w:rsidRPr="002A2BE5">
        <w:rPr>
          <w:rFonts w:ascii="Arial Narrow" w:hAnsi="Arial Narrow" w:cs="Helvetica"/>
          <w:szCs w:val="20"/>
        </w:rPr>
        <w:t>. Les toutes premières lignes de la loi rappellent les droits fondamentaux des personnes handicapées et donnent une définition du handicap :</w:t>
      </w:r>
    </w:p>
    <w:p w:rsidR="007954CB" w:rsidRPr="002A2BE5" w:rsidRDefault="007954CB" w:rsidP="00524B5E">
      <w:pPr>
        <w:pStyle w:val="NormalWeb"/>
        <w:shd w:val="clear" w:color="auto" w:fill="FFFFFF"/>
        <w:spacing w:line="360" w:lineRule="auto"/>
        <w:jc w:val="both"/>
        <w:rPr>
          <w:rFonts w:ascii="Arial Narrow" w:hAnsi="Arial Narrow" w:cs="Helvetica"/>
          <w:szCs w:val="20"/>
        </w:rPr>
      </w:pPr>
      <w:r w:rsidRPr="002A2BE5">
        <w:rPr>
          <w:rFonts w:ascii="Arial Narrow" w:hAnsi="Arial Narrow" w:cs="Helvetica"/>
          <w:szCs w:val="20"/>
        </w:rPr>
        <w:t xml:space="preserve">« </w:t>
      </w:r>
      <w:r w:rsidRPr="002A2BE5">
        <w:rPr>
          <w:rStyle w:val="Accentuation"/>
          <w:rFonts w:ascii="Arial Narrow" w:hAnsi="Arial Narrow" w:cs="Helvetica"/>
          <w:szCs w:val="20"/>
        </w:rPr>
        <w:t>Constitue un handicap, au sens de la présente loi, toute limitation d'activité ou restriction de participation à la vie en société subie dans son environnement par une personne en raison d'une altération substantielle, durable ou définitive d'une ou plusieurs fonctions physiques, sensorielles, mentales, cognitives ou psychiques, d'un polyhandicap ou d'un trouble de santé invalidant</w:t>
      </w:r>
      <w:r w:rsidRPr="002A2BE5">
        <w:rPr>
          <w:rFonts w:ascii="Arial Narrow" w:hAnsi="Arial Narrow" w:cs="Helvetica"/>
          <w:szCs w:val="20"/>
        </w:rPr>
        <w:t>. »</w:t>
      </w:r>
    </w:p>
    <w:p w:rsidR="001F56F6" w:rsidRPr="002A2BE5" w:rsidRDefault="007954CB" w:rsidP="00524B5E">
      <w:pPr>
        <w:pStyle w:val="NormalWeb"/>
        <w:shd w:val="clear" w:color="auto" w:fill="FFFFFF"/>
        <w:spacing w:line="360" w:lineRule="auto"/>
        <w:jc w:val="both"/>
        <w:rPr>
          <w:rFonts w:ascii="Arial Narrow" w:hAnsi="Arial Narrow" w:cs="Helvetica"/>
          <w:szCs w:val="20"/>
        </w:rPr>
      </w:pPr>
      <w:r w:rsidRPr="002A2BE5">
        <w:rPr>
          <w:rFonts w:ascii="Arial Narrow" w:hAnsi="Arial Narrow" w:cs="Helvetica"/>
          <w:szCs w:val="20"/>
        </w:rPr>
        <w:t>Elle articule l'objectif d'accès au droit commun avec le droit à la compensation afin de favoriser l'accès à l'autonomie des personnes en situation de handicap.</w:t>
      </w:r>
    </w:p>
    <w:p w:rsidR="007954CB" w:rsidRPr="002A2BE5" w:rsidRDefault="007954CB" w:rsidP="00524B5E">
      <w:pPr>
        <w:pStyle w:val="NormalWeb"/>
        <w:shd w:val="clear" w:color="auto" w:fill="FFFFFF"/>
        <w:spacing w:line="360" w:lineRule="auto"/>
        <w:rPr>
          <w:rFonts w:ascii="Arial Narrow" w:hAnsi="Arial Narrow" w:cs="Helvetica"/>
          <w:szCs w:val="20"/>
        </w:rPr>
      </w:pPr>
      <w:r w:rsidRPr="002A2BE5">
        <w:rPr>
          <w:rFonts w:ascii="Arial Narrow" w:hAnsi="Arial Narrow" w:cs="Helvetica"/>
          <w:szCs w:val="20"/>
        </w:rPr>
        <w:t xml:space="preserve">La loi apporte de nombreuses avancées sur les domaines suivants </w:t>
      </w:r>
      <w:r w:rsidR="00F41702" w:rsidRPr="002A2BE5">
        <w:rPr>
          <w:rFonts w:ascii="Arial Narrow" w:hAnsi="Arial Narrow" w:cs="Helvetica"/>
          <w:szCs w:val="20"/>
        </w:rPr>
        <w:t xml:space="preserve">: </w:t>
      </w:r>
      <w:r w:rsidRPr="002A2BE5">
        <w:rPr>
          <w:rFonts w:ascii="Arial Narrow" w:hAnsi="Arial Narrow" w:cs="Helvetica"/>
          <w:szCs w:val="20"/>
        </w:rPr>
        <w:t>Accueil des personnes handicapées</w:t>
      </w:r>
      <w:r w:rsidR="001C277D" w:rsidRPr="002A2BE5">
        <w:rPr>
          <w:rFonts w:ascii="Arial Narrow" w:hAnsi="Arial Narrow" w:cs="Helvetica"/>
          <w:szCs w:val="20"/>
        </w:rPr>
        <w:t xml:space="preserve"> ; droit à compensation ; ressources ; scolarité ; </w:t>
      </w:r>
      <w:r w:rsidRPr="002A2BE5">
        <w:rPr>
          <w:rFonts w:ascii="Arial Narrow" w:hAnsi="Arial Narrow" w:cs="Helvetica"/>
          <w:szCs w:val="20"/>
        </w:rPr>
        <w:t>em</w:t>
      </w:r>
      <w:r w:rsidR="001C277D" w:rsidRPr="002A2BE5">
        <w:rPr>
          <w:rFonts w:ascii="Arial Narrow" w:hAnsi="Arial Narrow" w:cs="Helvetica"/>
          <w:szCs w:val="20"/>
        </w:rPr>
        <w:t xml:space="preserve">ploi ; </w:t>
      </w:r>
      <w:r w:rsidRPr="002A2BE5">
        <w:rPr>
          <w:rFonts w:ascii="Arial Narrow" w:hAnsi="Arial Narrow" w:cs="Helvetica"/>
          <w:szCs w:val="20"/>
        </w:rPr>
        <w:t>accessibilité</w:t>
      </w:r>
      <w:r w:rsidR="001C277D" w:rsidRPr="002A2BE5">
        <w:rPr>
          <w:rFonts w:ascii="Arial Narrow" w:hAnsi="Arial Narrow" w:cs="Helvetica"/>
          <w:szCs w:val="20"/>
        </w:rPr>
        <w:t>.</w:t>
      </w:r>
    </w:p>
    <w:p w:rsidR="00E363E7" w:rsidRPr="002A2BE5" w:rsidRDefault="00E363E7" w:rsidP="00524B5E">
      <w:pPr>
        <w:pStyle w:val="NormalWeb"/>
        <w:shd w:val="clear" w:color="auto" w:fill="FFFFFF"/>
        <w:spacing w:line="360" w:lineRule="auto"/>
        <w:rPr>
          <w:rFonts w:ascii="Arial Narrow" w:hAnsi="Arial Narrow" w:cs="Helvetica"/>
          <w:szCs w:val="20"/>
        </w:rPr>
      </w:pPr>
    </w:p>
    <w:p w:rsidR="007954CB" w:rsidRPr="002A2BE5" w:rsidRDefault="007954CB" w:rsidP="001C277D">
      <w:pPr>
        <w:rPr>
          <w:rFonts w:ascii="Arial Narrow" w:eastAsia="Times New Roman" w:hAnsi="Arial Narrow" w:cs="Helvetica"/>
          <w:color w:val="138576" w:themeColor="accent6" w:themeShade="BF"/>
          <w:sz w:val="24"/>
          <w:szCs w:val="20"/>
          <w:u w:val="single"/>
          <w:lang w:eastAsia="fr-FR"/>
        </w:rPr>
      </w:pPr>
      <w:r w:rsidRPr="002A2BE5">
        <w:rPr>
          <w:rFonts w:ascii="Arial Narrow" w:eastAsia="Times New Roman" w:hAnsi="Arial Narrow" w:cs="Helvetica"/>
          <w:color w:val="138576" w:themeColor="accent6" w:themeShade="BF"/>
          <w:sz w:val="24"/>
          <w:szCs w:val="20"/>
          <w:u w:val="single"/>
          <w:lang w:eastAsia="fr-FR"/>
        </w:rPr>
        <w:t>Décret 2005-223 du 11 mars 2005 relatif aux conditions d'organisation et de fonctionnement des services d'accompagnement à la vie sociale et des services d'accompagnement médico-social pour adultes handicapés</w:t>
      </w:r>
      <w:r w:rsidRPr="002A2BE5">
        <w:rPr>
          <w:rFonts w:ascii="Arial Narrow" w:eastAsia="Times New Roman" w:hAnsi="Arial Narrow" w:cs="Helvetica"/>
          <w:b/>
          <w:sz w:val="24"/>
          <w:szCs w:val="20"/>
          <w:u w:val="single"/>
          <w:lang w:eastAsia="fr-FR"/>
        </w:rPr>
        <w:t>.</w:t>
      </w:r>
    </w:p>
    <w:p w:rsidR="007954CB" w:rsidRPr="002A2BE5" w:rsidRDefault="007954CB" w:rsidP="00524B5E">
      <w:pPr>
        <w:shd w:val="clear" w:color="auto" w:fill="FFFFFF"/>
        <w:spacing w:before="150" w:after="150" w:line="360" w:lineRule="auto"/>
        <w:jc w:val="both"/>
        <w:rPr>
          <w:rFonts w:ascii="Arial Narrow" w:eastAsia="Times New Roman" w:hAnsi="Arial Narrow" w:cs="Helvetica"/>
          <w:sz w:val="24"/>
          <w:szCs w:val="20"/>
          <w:lang w:eastAsia="fr-FR"/>
        </w:rPr>
      </w:pPr>
      <w:r w:rsidRPr="002A2BE5">
        <w:rPr>
          <w:rFonts w:ascii="Arial Narrow" w:eastAsia="Times New Roman" w:hAnsi="Arial Narrow" w:cs="Helvetica"/>
          <w:sz w:val="24"/>
          <w:szCs w:val="20"/>
          <w:lang w:eastAsia="fr-FR"/>
        </w:rPr>
        <w:t xml:space="preserve">Les services mentionnés à l'article D. 312-155-5 prennent en charge des personnes adultes, y compris celles ayant la qualité de travailleur handicapé, dont les déficiences et incapacités rendent nécessaires, dans des proportions adaptées aux besoins de chaque usager </w:t>
      </w:r>
      <w:r w:rsidR="00F41702" w:rsidRPr="002A2BE5">
        <w:rPr>
          <w:rFonts w:ascii="Arial Narrow" w:eastAsia="Times New Roman" w:hAnsi="Arial Narrow" w:cs="Helvetica"/>
          <w:sz w:val="24"/>
          <w:szCs w:val="20"/>
          <w:lang w:eastAsia="fr-FR"/>
        </w:rPr>
        <w:t xml:space="preserve">: </w:t>
      </w:r>
    </w:p>
    <w:p w:rsidR="001F56F6" w:rsidRPr="002A2BE5" w:rsidRDefault="007954CB" w:rsidP="00214CA3">
      <w:pPr>
        <w:pStyle w:val="Paragraphedeliste"/>
        <w:numPr>
          <w:ilvl w:val="0"/>
          <w:numId w:val="9"/>
        </w:numPr>
        <w:shd w:val="clear" w:color="auto" w:fill="FFFFFF"/>
        <w:spacing w:before="150" w:after="150" w:line="360" w:lineRule="auto"/>
        <w:jc w:val="both"/>
        <w:rPr>
          <w:rFonts w:ascii="Arial Narrow" w:eastAsia="Times New Roman" w:hAnsi="Arial Narrow" w:cs="Helvetica"/>
          <w:sz w:val="24"/>
          <w:szCs w:val="20"/>
          <w:lang w:eastAsia="fr-FR"/>
        </w:rPr>
      </w:pPr>
      <w:r w:rsidRPr="002A2BE5">
        <w:rPr>
          <w:rFonts w:ascii="Arial Narrow" w:eastAsia="Times New Roman" w:hAnsi="Arial Narrow" w:cs="Helvetica"/>
          <w:sz w:val="24"/>
          <w:szCs w:val="20"/>
          <w:lang w:eastAsia="fr-FR"/>
        </w:rPr>
        <w:t xml:space="preserve">Une assistance ou un accompagnement pour tout ou partie des </w:t>
      </w:r>
      <w:r w:rsidR="001F56F6" w:rsidRPr="002A2BE5">
        <w:rPr>
          <w:rFonts w:ascii="Arial Narrow" w:eastAsia="Times New Roman" w:hAnsi="Arial Narrow" w:cs="Helvetica"/>
          <w:sz w:val="24"/>
          <w:szCs w:val="20"/>
          <w:lang w:eastAsia="fr-FR"/>
        </w:rPr>
        <w:t>actes essentiels de l'existence</w:t>
      </w:r>
    </w:p>
    <w:p w:rsidR="007954CB" w:rsidRPr="002A2BE5" w:rsidRDefault="007954CB" w:rsidP="00214CA3">
      <w:pPr>
        <w:pStyle w:val="Paragraphedeliste"/>
        <w:numPr>
          <w:ilvl w:val="0"/>
          <w:numId w:val="9"/>
        </w:numPr>
        <w:shd w:val="clear" w:color="auto" w:fill="FFFFFF"/>
        <w:spacing w:before="150" w:after="150" w:line="360" w:lineRule="auto"/>
        <w:jc w:val="both"/>
        <w:rPr>
          <w:rFonts w:ascii="Arial Narrow" w:eastAsia="Times New Roman" w:hAnsi="Arial Narrow" w:cs="Helvetica"/>
          <w:sz w:val="24"/>
          <w:szCs w:val="20"/>
          <w:lang w:eastAsia="fr-FR"/>
        </w:rPr>
      </w:pPr>
      <w:r w:rsidRPr="002A2BE5">
        <w:rPr>
          <w:rFonts w:ascii="Arial Narrow" w:eastAsia="Times New Roman" w:hAnsi="Arial Narrow" w:cs="Helvetica"/>
          <w:sz w:val="24"/>
          <w:szCs w:val="20"/>
          <w:lang w:eastAsia="fr-FR"/>
        </w:rPr>
        <w:t>Un accompagnement social en milieu ouvert et un apprentissage à l'autonomie.</w:t>
      </w:r>
    </w:p>
    <w:p w:rsidR="007954CB" w:rsidRPr="002A2BE5" w:rsidRDefault="007954CB" w:rsidP="00524B5E">
      <w:pPr>
        <w:shd w:val="clear" w:color="auto" w:fill="FFFFFF"/>
        <w:spacing w:before="150" w:after="150" w:line="360" w:lineRule="auto"/>
        <w:jc w:val="both"/>
        <w:rPr>
          <w:rFonts w:ascii="Arial Narrow" w:eastAsia="Times New Roman" w:hAnsi="Arial Narrow" w:cs="Helvetica"/>
          <w:sz w:val="24"/>
          <w:szCs w:val="20"/>
          <w:lang w:eastAsia="fr-FR"/>
        </w:rPr>
      </w:pPr>
      <w:r w:rsidRPr="002A2BE5">
        <w:rPr>
          <w:rFonts w:ascii="Arial Narrow" w:eastAsia="Times New Roman" w:hAnsi="Arial Narrow" w:cs="Helvetica"/>
          <w:sz w:val="24"/>
          <w:szCs w:val="20"/>
          <w:lang w:eastAsia="fr-FR"/>
        </w:rPr>
        <w:lastRenderedPageBreak/>
        <w:t xml:space="preserve">Dans le respect du projet de vie et des capacités d'autonomie et de vie sociale de chaque usager, les services définis à l'article D. 312-155-5 organisent et mettent en </w:t>
      </w:r>
      <w:r w:rsidR="00F41702" w:rsidRPr="002A2BE5">
        <w:rPr>
          <w:rFonts w:ascii="Arial Narrow" w:eastAsia="Times New Roman" w:hAnsi="Arial Narrow" w:cs="Helvetica"/>
          <w:sz w:val="24"/>
          <w:szCs w:val="20"/>
          <w:lang w:eastAsia="fr-FR"/>
        </w:rPr>
        <w:t>œuvre</w:t>
      </w:r>
      <w:r w:rsidRPr="002A2BE5">
        <w:rPr>
          <w:rFonts w:ascii="Arial Narrow" w:eastAsia="Times New Roman" w:hAnsi="Arial Narrow" w:cs="Helvetica"/>
          <w:sz w:val="24"/>
          <w:szCs w:val="20"/>
          <w:lang w:eastAsia="fr-FR"/>
        </w:rPr>
        <w:t xml:space="preserve"> tout ou partie des prestations suivantes :</w:t>
      </w:r>
    </w:p>
    <w:p w:rsidR="007954CB" w:rsidRPr="002A2BE5" w:rsidRDefault="007954CB" w:rsidP="00214CA3">
      <w:pPr>
        <w:numPr>
          <w:ilvl w:val="0"/>
          <w:numId w:val="8"/>
        </w:numPr>
        <w:shd w:val="clear" w:color="auto" w:fill="FFFFFF"/>
        <w:spacing w:before="100" w:beforeAutospacing="1" w:after="100" w:afterAutospacing="1" w:line="360" w:lineRule="auto"/>
        <w:ind w:right="240"/>
        <w:jc w:val="both"/>
        <w:rPr>
          <w:rFonts w:ascii="Arial Narrow" w:eastAsia="Times New Roman" w:hAnsi="Arial Narrow" w:cs="Helvetica"/>
          <w:sz w:val="24"/>
          <w:szCs w:val="20"/>
          <w:lang w:eastAsia="fr-FR"/>
        </w:rPr>
      </w:pPr>
      <w:r w:rsidRPr="002A2BE5">
        <w:rPr>
          <w:rFonts w:ascii="Arial Narrow" w:eastAsia="Times New Roman" w:hAnsi="Arial Narrow" w:cs="Helvetica"/>
          <w:sz w:val="24"/>
          <w:szCs w:val="20"/>
          <w:lang w:eastAsia="fr-FR"/>
        </w:rPr>
        <w:t xml:space="preserve">L'évaluation des besoins et des capacités d'autonomie ; </w:t>
      </w:r>
    </w:p>
    <w:p w:rsidR="007954CB" w:rsidRPr="002A2BE5" w:rsidRDefault="007954CB" w:rsidP="00214CA3">
      <w:pPr>
        <w:numPr>
          <w:ilvl w:val="0"/>
          <w:numId w:val="8"/>
        </w:numPr>
        <w:shd w:val="clear" w:color="auto" w:fill="FFFFFF"/>
        <w:spacing w:before="100" w:beforeAutospacing="1" w:after="100" w:afterAutospacing="1" w:line="360" w:lineRule="auto"/>
        <w:ind w:right="240"/>
        <w:jc w:val="both"/>
        <w:rPr>
          <w:rFonts w:ascii="Arial Narrow" w:eastAsia="Times New Roman" w:hAnsi="Arial Narrow" w:cs="Helvetica"/>
          <w:sz w:val="24"/>
          <w:szCs w:val="20"/>
          <w:lang w:eastAsia="fr-FR"/>
        </w:rPr>
      </w:pPr>
      <w:r w:rsidRPr="002A2BE5">
        <w:rPr>
          <w:rFonts w:ascii="Arial Narrow" w:eastAsia="Times New Roman" w:hAnsi="Arial Narrow" w:cs="Helvetica"/>
          <w:sz w:val="24"/>
          <w:szCs w:val="20"/>
          <w:lang w:eastAsia="fr-FR"/>
        </w:rPr>
        <w:t xml:space="preserve"> L'identification de l'aide à mettre en </w:t>
      </w:r>
      <w:r w:rsidR="00F41702" w:rsidRPr="002A2BE5">
        <w:rPr>
          <w:rFonts w:ascii="Arial Narrow" w:eastAsia="Times New Roman" w:hAnsi="Arial Narrow" w:cs="Helvetica"/>
          <w:sz w:val="24"/>
          <w:szCs w:val="20"/>
          <w:lang w:eastAsia="fr-FR"/>
        </w:rPr>
        <w:t>œuvre</w:t>
      </w:r>
      <w:r w:rsidRPr="002A2BE5">
        <w:rPr>
          <w:rFonts w:ascii="Arial Narrow" w:eastAsia="Times New Roman" w:hAnsi="Arial Narrow" w:cs="Helvetica"/>
          <w:sz w:val="24"/>
          <w:szCs w:val="20"/>
          <w:lang w:eastAsia="fr-FR"/>
        </w:rPr>
        <w:t xml:space="preserve"> et la délivrance à cet effet d'informations et de conseils personnalisés ;</w:t>
      </w:r>
    </w:p>
    <w:p w:rsidR="007954CB" w:rsidRPr="002A2BE5" w:rsidRDefault="007954CB" w:rsidP="00214CA3">
      <w:pPr>
        <w:numPr>
          <w:ilvl w:val="0"/>
          <w:numId w:val="8"/>
        </w:numPr>
        <w:shd w:val="clear" w:color="auto" w:fill="FFFFFF"/>
        <w:spacing w:before="100" w:beforeAutospacing="1" w:after="100" w:afterAutospacing="1" w:line="360" w:lineRule="auto"/>
        <w:ind w:right="240"/>
        <w:jc w:val="both"/>
        <w:rPr>
          <w:rFonts w:ascii="Arial Narrow" w:eastAsia="Times New Roman" w:hAnsi="Arial Narrow" w:cs="Helvetica"/>
          <w:sz w:val="24"/>
          <w:szCs w:val="20"/>
          <w:lang w:eastAsia="fr-FR"/>
        </w:rPr>
      </w:pPr>
      <w:r w:rsidRPr="002A2BE5">
        <w:rPr>
          <w:rFonts w:ascii="Arial Narrow" w:eastAsia="Times New Roman" w:hAnsi="Arial Narrow" w:cs="Helvetica"/>
          <w:sz w:val="24"/>
          <w:szCs w:val="20"/>
          <w:lang w:eastAsia="fr-FR"/>
        </w:rPr>
        <w:t xml:space="preserve">Le suivi et la coordination des actions des différents intervenants ; </w:t>
      </w:r>
    </w:p>
    <w:p w:rsidR="007954CB" w:rsidRPr="002A2BE5" w:rsidRDefault="007954CB" w:rsidP="00214CA3">
      <w:pPr>
        <w:numPr>
          <w:ilvl w:val="0"/>
          <w:numId w:val="8"/>
        </w:numPr>
        <w:shd w:val="clear" w:color="auto" w:fill="FFFFFF"/>
        <w:spacing w:before="100" w:beforeAutospacing="1" w:after="100" w:afterAutospacing="1" w:line="360" w:lineRule="auto"/>
        <w:ind w:right="240"/>
        <w:jc w:val="both"/>
        <w:rPr>
          <w:rFonts w:ascii="Arial Narrow" w:eastAsia="Times New Roman" w:hAnsi="Arial Narrow" w:cs="Helvetica"/>
          <w:sz w:val="24"/>
          <w:szCs w:val="20"/>
          <w:lang w:eastAsia="fr-FR"/>
        </w:rPr>
      </w:pPr>
      <w:r w:rsidRPr="002A2BE5">
        <w:rPr>
          <w:rFonts w:ascii="Arial Narrow" w:eastAsia="Times New Roman" w:hAnsi="Arial Narrow" w:cs="Helvetica"/>
          <w:sz w:val="24"/>
          <w:szCs w:val="20"/>
          <w:lang w:eastAsia="fr-FR"/>
        </w:rPr>
        <w:t xml:space="preserve">Une assistance, un accompagnement ou une aide dans la réalisation des actes quotidiens de la vie et dans l'accomplissement des activités de la vie domestique et sociale ; </w:t>
      </w:r>
    </w:p>
    <w:p w:rsidR="007954CB" w:rsidRPr="002A2BE5" w:rsidRDefault="007954CB" w:rsidP="00214CA3">
      <w:pPr>
        <w:numPr>
          <w:ilvl w:val="0"/>
          <w:numId w:val="8"/>
        </w:numPr>
        <w:shd w:val="clear" w:color="auto" w:fill="FFFFFF"/>
        <w:spacing w:before="100" w:beforeAutospacing="1" w:after="100" w:afterAutospacing="1" w:line="360" w:lineRule="auto"/>
        <w:ind w:right="240"/>
        <w:jc w:val="both"/>
        <w:rPr>
          <w:rFonts w:ascii="Arial Narrow" w:eastAsia="Times New Roman" w:hAnsi="Arial Narrow" w:cs="Helvetica"/>
          <w:sz w:val="24"/>
          <w:szCs w:val="20"/>
          <w:lang w:eastAsia="fr-FR"/>
        </w:rPr>
      </w:pPr>
      <w:r w:rsidRPr="002A2BE5">
        <w:rPr>
          <w:rFonts w:ascii="Arial Narrow" w:eastAsia="Times New Roman" w:hAnsi="Arial Narrow" w:cs="Helvetica"/>
          <w:sz w:val="24"/>
          <w:szCs w:val="20"/>
          <w:lang w:eastAsia="fr-FR"/>
        </w:rPr>
        <w:t>Le soutien des relations avec l'environnement familial et social ;</w:t>
      </w:r>
    </w:p>
    <w:p w:rsidR="007954CB" w:rsidRPr="002A2BE5" w:rsidRDefault="007954CB" w:rsidP="00214CA3">
      <w:pPr>
        <w:numPr>
          <w:ilvl w:val="0"/>
          <w:numId w:val="8"/>
        </w:numPr>
        <w:shd w:val="clear" w:color="auto" w:fill="FFFFFF"/>
        <w:spacing w:before="100" w:beforeAutospacing="1" w:after="100" w:afterAutospacing="1" w:line="360" w:lineRule="auto"/>
        <w:ind w:right="240"/>
        <w:jc w:val="both"/>
        <w:rPr>
          <w:rFonts w:ascii="Arial Narrow" w:eastAsia="Times New Roman" w:hAnsi="Arial Narrow" w:cs="Helvetica"/>
          <w:sz w:val="24"/>
          <w:szCs w:val="20"/>
          <w:lang w:eastAsia="fr-FR"/>
        </w:rPr>
      </w:pPr>
      <w:r w:rsidRPr="002A2BE5">
        <w:rPr>
          <w:rFonts w:ascii="Arial Narrow" w:eastAsia="Times New Roman" w:hAnsi="Arial Narrow" w:cs="Helvetica"/>
          <w:sz w:val="24"/>
          <w:szCs w:val="20"/>
          <w:lang w:eastAsia="fr-FR"/>
        </w:rPr>
        <w:t xml:space="preserve">Un appui et un accompagnement contribuant à l'insertion scolaire, universitaire et professionnelle ou favorisant le maintien de cette insertion ; </w:t>
      </w:r>
    </w:p>
    <w:p w:rsidR="007954CB" w:rsidRPr="002A2BE5" w:rsidRDefault="007954CB" w:rsidP="00214CA3">
      <w:pPr>
        <w:numPr>
          <w:ilvl w:val="0"/>
          <w:numId w:val="8"/>
        </w:numPr>
        <w:shd w:val="clear" w:color="auto" w:fill="FFFFFF"/>
        <w:spacing w:before="100" w:beforeAutospacing="1" w:after="100" w:afterAutospacing="1" w:line="360" w:lineRule="auto"/>
        <w:ind w:right="240"/>
        <w:jc w:val="both"/>
        <w:rPr>
          <w:rFonts w:ascii="Arial Narrow" w:eastAsia="Times New Roman" w:hAnsi="Arial Narrow" w:cs="Helvetica"/>
          <w:sz w:val="24"/>
          <w:szCs w:val="20"/>
          <w:lang w:eastAsia="fr-FR"/>
        </w:rPr>
      </w:pPr>
      <w:r w:rsidRPr="002A2BE5">
        <w:rPr>
          <w:rFonts w:ascii="Arial Narrow" w:eastAsia="Times New Roman" w:hAnsi="Arial Narrow" w:cs="Helvetica"/>
          <w:sz w:val="24"/>
          <w:szCs w:val="20"/>
          <w:lang w:eastAsia="fr-FR"/>
        </w:rPr>
        <w:t xml:space="preserve">Le suivi éducatif et psychologique. </w:t>
      </w:r>
    </w:p>
    <w:p w:rsidR="00E363E7" w:rsidRDefault="00E363E7" w:rsidP="00E363E7">
      <w:pPr>
        <w:shd w:val="clear" w:color="auto" w:fill="FFFFFF"/>
        <w:spacing w:before="100" w:beforeAutospacing="1" w:after="100" w:afterAutospacing="1" w:line="360" w:lineRule="auto"/>
        <w:ind w:right="240"/>
        <w:jc w:val="both"/>
        <w:rPr>
          <w:rFonts w:ascii="Arial Narrow" w:eastAsia="Times New Roman" w:hAnsi="Arial Narrow" w:cs="Helvetica"/>
          <w:sz w:val="24"/>
          <w:szCs w:val="20"/>
          <w:lang w:eastAsia="fr-FR"/>
        </w:rPr>
      </w:pPr>
    </w:p>
    <w:p w:rsidR="00B350BB" w:rsidRDefault="00B350BB" w:rsidP="00E363E7">
      <w:pPr>
        <w:shd w:val="clear" w:color="auto" w:fill="FFFFFF"/>
        <w:spacing w:before="100" w:beforeAutospacing="1" w:after="100" w:afterAutospacing="1" w:line="360" w:lineRule="auto"/>
        <w:ind w:right="240"/>
        <w:jc w:val="both"/>
        <w:rPr>
          <w:rFonts w:ascii="Arial Narrow" w:eastAsia="Times New Roman" w:hAnsi="Arial Narrow" w:cs="Helvetica"/>
          <w:sz w:val="24"/>
          <w:szCs w:val="20"/>
          <w:lang w:eastAsia="fr-FR"/>
        </w:rPr>
      </w:pPr>
    </w:p>
    <w:p w:rsidR="00B350BB" w:rsidRDefault="00883228" w:rsidP="00E363E7">
      <w:pPr>
        <w:shd w:val="clear" w:color="auto" w:fill="FFFFFF"/>
        <w:spacing w:before="100" w:beforeAutospacing="1" w:after="100" w:afterAutospacing="1" w:line="360" w:lineRule="auto"/>
        <w:ind w:right="240"/>
        <w:jc w:val="both"/>
        <w:rPr>
          <w:rFonts w:ascii="Arial Narrow" w:eastAsia="Times New Roman" w:hAnsi="Arial Narrow" w:cs="Helvetica"/>
          <w:sz w:val="24"/>
          <w:szCs w:val="20"/>
          <w:lang w:eastAsia="fr-FR"/>
        </w:rPr>
      </w:pPr>
      <w:r w:rsidRPr="002A2BE5">
        <w:rPr>
          <w:rFonts w:ascii="Arial Narrow" w:hAnsi="Arial Narrow"/>
          <w:noProof/>
          <w:lang w:eastAsia="fr-FR"/>
        </w:rPr>
        <w:drawing>
          <wp:anchor distT="0" distB="0" distL="114300" distR="114300" simplePos="0" relativeHeight="251666432" behindDoc="1" locked="0" layoutInCell="1" allowOverlap="1" wp14:anchorId="6D1179FF" wp14:editId="52822791">
            <wp:simplePos x="0" y="0"/>
            <wp:positionH relativeFrom="column">
              <wp:posOffset>1895475</wp:posOffset>
            </wp:positionH>
            <wp:positionV relativeFrom="paragraph">
              <wp:posOffset>63500</wp:posOffset>
            </wp:positionV>
            <wp:extent cx="1979930" cy="1424305"/>
            <wp:effectExtent l="0" t="0" r="1270" b="4445"/>
            <wp:wrapThrough wrapText="bothSides">
              <wp:wrapPolygon edited="0">
                <wp:start x="0" y="0"/>
                <wp:lineTo x="0" y="21379"/>
                <wp:lineTo x="21406" y="21379"/>
                <wp:lineTo x="21406" y="0"/>
                <wp:lineTo x="0" y="0"/>
              </wp:wrapPolygon>
            </wp:wrapThrough>
            <wp:docPr id="9" name="Image 9" descr="X:\Commun\Photos\Activités\Photos 2017 2018\Cuisine\20170926_18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Commun\Photos\Activités\Photos 2017 2018\Cuisine\20170926_18435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9431" b="3529"/>
                    <a:stretch/>
                  </pic:blipFill>
                  <pic:spPr bwMode="auto">
                    <a:xfrm>
                      <a:off x="0" y="0"/>
                      <a:ext cx="1979930" cy="1424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50BB" w:rsidRDefault="00B350BB" w:rsidP="00E363E7">
      <w:pPr>
        <w:shd w:val="clear" w:color="auto" w:fill="FFFFFF"/>
        <w:spacing w:before="100" w:beforeAutospacing="1" w:after="100" w:afterAutospacing="1" w:line="360" w:lineRule="auto"/>
        <w:ind w:right="240"/>
        <w:jc w:val="both"/>
        <w:rPr>
          <w:rFonts w:ascii="Arial Narrow" w:eastAsia="Times New Roman" w:hAnsi="Arial Narrow" w:cs="Helvetica"/>
          <w:sz w:val="24"/>
          <w:szCs w:val="20"/>
          <w:lang w:eastAsia="fr-FR"/>
        </w:rPr>
      </w:pPr>
    </w:p>
    <w:p w:rsidR="00B350BB" w:rsidRDefault="00B350BB" w:rsidP="00E363E7">
      <w:pPr>
        <w:shd w:val="clear" w:color="auto" w:fill="FFFFFF"/>
        <w:spacing w:before="100" w:beforeAutospacing="1" w:after="100" w:afterAutospacing="1" w:line="360" w:lineRule="auto"/>
        <w:ind w:right="240"/>
        <w:jc w:val="both"/>
        <w:rPr>
          <w:rFonts w:ascii="Arial Narrow" w:eastAsia="Times New Roman" w:hAnsi="Arial Narrow" w:cs="Helvetica"/>
          <w:sz w:val="24"/>
          <w:szCs w:val="20"/>
          <w:lang w:eastAsia="fr-FR"/>
        </w:rPr>
      </w:pPr>
    </w:p>
    <w:p w:rsidR="00B350BB" w:rsidRDefault="00B350BB" w:rsidP="00E363E7">
      <w:pPr>
        <w:shd w:val="clear" w:color="auto" w:fill="FFFFFF"/>
        <w:spacing w:before="100" w:beforeAutospacing="1" w:after="100" w:afterAutospacing="1" w:line="360" w:lineRule="auto"/>
        <w:ind w:right="240"/>
        <w:jc w:val="both"/>
        <w:rPr>
          <w:rFonts w:ascii="Arial Narrow" w:eastAsia="Times New Roman" w:hAnsi="Arial Narrow" w:cs="Helvetica"/>
          <w:sz w:val="24"/>
          <w:szCs w:val="20"/>
          <w:lang w:eastAsia="fr-FR"/>
        </w:rPr>
      </w:pPr>
    </w:p>
    <w:p w:rsidR="00B350BB" w:rsidRDefault="00B350BB" w:rsidP="00E363E7">
      <w:pPr>
        <w:shd w:val="clear" w:color="auto" w:fill="FFFFFF"/>
        <w:spacing w:before="100" w:beforeAutospacing="1" w:after="100" w:afterAutospacing="1" w:line="360" w:lineRule="auto"/>
        <w:ind w:right="240"/>
        <w:jc w:val="both"/>
        <w:rPr>
          <w:rFonts w:ascii="Arial Narrow" w:eastAsia="Times New Roman" w:hAnsi="Arial Narrow" w:cs="Helvetica"/>
          <w:sz w:val="24"/>
          <w:szCs w:val="20"/>
          <w:lang w:eastAsia="fr-FR"/>
        </w:rPr>
      </w:pPr>
    </w:p>
    <w:p w:rsidR="00B350BB" w:rsidRDefault="00B350BB" w:rsidP="00E363E7">
      <w:pPr>
        <w:shd w:val="clear" w:color="auto" w:fill="FFFFFF"/>
        <w:spacing w:before="100" w:beforeAutospacing="1" w:after="100" w:afterAutospacing="1" w:line="360" w:lineRule="auto"/>
        <w:ind w:right="240"/>
        <w:jc w:val="both"/>
        <w:rPr>
          <w:rFonts w:ascii="Arial Narrow" w:eastAsia="Times New Roman" w:hAnsi="Arial Narrow" w:cs="Helvetica"/>
          <w:sz w:val="24"/>
          <w:szCs w:val="20"/>
          <w:lang w:eastAsia="fr-FR"/>
        </w:rPr>
      </w:pPr>
    </w:p>
    <w:p w:rsidR="00B350BB" w:rsidRDefault="00B350BB" w:rsidP="00E363E7">
      <w:pPr>
        <w:shd w:val="clear" w:color="auto" w:fill="FFFFFF"/>
        <w:spacing w:before="100" w:beforeAutospacing="1" w:after="100" w:afterAutospacing="1" w:line="360" w:lineRule="auto"/>
        <w:ind w:right="240"/>
        <w:jc w:val="both"/>
        <w:rPr>
          <w:rFonts w:ascii="Arial Narrow" w:eastAsia="Times New Roman" w:hAnsi="Arial Narrow" w:cs="Helvetica"/>
          <w:sz w:val="24"/>
          <w:szCs w:val="20"/>
          <w:lang w:eastAsia="fr-FR"/>
        </w:rPr>
      </w:pPr>
    </w:p>
    <w:p w:rsidR="00B350BB" w:rsidRDefault="00B350BB" w:rsidP="00E363E7">
      <w:pPr>
        <w:shd w:val="clear" w:color="auto" w:fill="FFFFFF"/>
        <w:spacing w:before="100" w:beforeAutospacing="1" w:after="100" w:afterAutospacing="1" w:line="360" w:lineRule="auto"/>
        <w:ind w:right="240"/>
        <w:jc w:val="both"/>
        <w:rPr>
          <w:rFonts w:ascii="Arial Narrow" w:eastAsia="Times New Roman" w:hAnsi="Arial Narrow" w:cs="Helvetica"/>
          <w:sz w:val="24"/>
          <w:szCs w:val="20"/>
          <w:lang w:eastAsia="fr-FR"/>
        </w:rPr>
      </w:pPr>
    </w:p>
    <w:p w:rsidR="00B350BB" w:rsidRPr="002A2BE5" w:rsidRDefault="00B350BB" w:rsidP="00E363E7">
      <w:pPr>
        <w:shd w:val="clear" w:color="auto" w:fill="FFFFFF"/>
        <w:spacing w:before="100" w:beforeAutospacing="1" w:after="100" w:afterAutospacing="1" w:line="360" w:lineRule="auto"/>
        <w:ind w:right="240"/>
        <w:jc w:val="both"/>
        <w:rPr>
          <w:rFonts w:ascii="Arial Narrow" w:eastAsia="Times New Roman" w:hAnsi="Arial Narrow" w:cs="Helvetica"/>
          <w:sz w:val="24"/>
          <w:szCs w:val="20"/>
          <w:lang w:eastAsia="fr-FR"/>
        </w:rPr>
      </w:pPr>
    </w:p>
    <w:p w:rsidR="001349F1" w:rsidRPr="002A2BE5" w:rsidRDefault="008250DD" w:rsidP="000622D5">
      <w:pPr>
        <w:pStyle w:val="Paragraphedeliste"/>
        <w:numPr>
          <w:ilvl w:val="0"/>
          <w:numId w:val="1"/>
        </w:numPr>
        <w:spacing w:line="360" w:lineRule="auto"/>
        <w:outlineLvl w:val="0"/>
        <w:rPr>
          <w:rFonts w:ascii="Arial Narrow" w:hAnsi="Arial Narrow"/>
          <w:color w:val="AF0F5A" w:themeColor="accent2" w:themeShade="BF"/>
          <w:sz w:val="36"/>
        </w:rPr>
      </w:pPr>
      <w:r w:rsidRPr="002A2BE5">
        <w:rPr>
          <w:rFonts w:ascii="Arial Narrow" w:hAnsi="Arial Narrow"/>
          <w:color w:val="AF0F5A" w:themeColor="accent2" w:themeShade="BF"/>
          <w:sz w:val="36"/>
        </w:rPr>
        <w:lastRenderedPageBreak/>
        <w:t xml:space="preserve"> </w:t>
      </w:r>
      <w:bookmarkStart w:id="8" w:name="_Toc5877009"/>
      <w:r w:rsidRPr="002A2BE5">
        <w:rPr>
          <w:rFonts w:ascii="Arial Narrow" w:hAnsi="Arial Narrow"/>
          <w:color w:val="AF0F5A" w:themeColor="accent2" w:themeShade="BF"/>
          <w:sz w:val="36"/>
        </w:rPr>
        <w:t>L’implantation</w:t>
      </w:r>
      <w:bookmarkEnd w:id="8"/>
    </w:p>
    <w:p w:rsidR="008250DD" w:rsidRPr="002A2BE5" w:rsidRDefault="008250DD" w:rsidP="000622D5">
      <w:pPr>
        <w:pStyle w:val="Titre2"/>
        <w:rPr>
          <w:rFonts w:ascii="Arial Narrow" w:hAnsi="Arial Narrow"/>
          <w:b w:val="0"/>
          <w:sz w:val="32"/>
          <w:szCs w:val="32"/>
        </w:rPr>
      </w:pPr>
      <w:r w:rsidRPr="002A2BE5">
        <w:rPr>
          <w:rFonts w:ascii="Arial Narrow" w:hAnsi="Arial Narrow"/>
          <w:sz w:val="24"/>
        </w:rPr>
        <w:tab/>
      </w:r>
      <w:bookmarkStart w:id="9" w:name="_Toc5877010"/>
      <w:r w:rsidR="004D66FE" w:rsidRPr="002A2BE5">
        <w:rPr>
          <w:rFonts w:ascii="Arial Narrow" w:hAnsi="Arial Narrow"/>
          <w:b w:val="0"/>
          <w:color w:val="0081A4" w:themeColor="accent4" w:themeShade="BF"/>
          <w:sz w:val="32"/>
          <w:szCs w:val="32"/>
        </w:rPr>
        <w:t>IV</w:t>
      </w:r>
      <w:r w:rsidRPr="002A2BE5">
        <w:rPr>
          <w:rFonts w:ascii="Arial Narrow" w:hAnsi="Arial Narrow"/>
          <w:b w:val="0"/>
          <w:color w:val="0081A4" w:themeColor="accent4" w:themeShade="BF"/>
          <w:sz w:val="32"/>
          <w:szCs w:val="32"/>
        </w:rPr>
        <w:t>.1 Géographique</w:t>
      </w:r>
      <w:bookmarkEnd w:id="9"/>
    </w:p>
    <w:p w:rsidR="008250DD" w:rsidRPr="002A2BE5" w:rsidRDefault="008250DD" w:rsidP="00524B5E">
      <w:pPr>
        <w:spacing w:line="360" w:lineRule="auto"/>
        <w:jc w:val="both"/>
        <w:rPr>
          <w:rFonts w:ascii="Arial Narrow" w:hAnsi="Arial Narrow"/>
          <w:sz w:val="24"/>
        </w:rPr>
      </w:pPr>
      <w:r w:rsidRPr="002A2BE5">
        <w:rPr>
          <w:rFonts w:ascii="Arial Narrow" w:hAnsi="Arial Narrow"/>
          <w:sz w:val="24"/>
        </w:rPr>
        <w:t xml:space="preserve">Le SAMSAH </w:t>
      </w:r>
      <w:r w:rsidR="00E64CEA" w:rsidRPr="002A2BE5">
        <w:rPr>
          <w:rFonts w:ascii="Arial Narrow" w:hAnsi="Arial Narrow"/>
          <w:sz w:val="24"/>
        </w:rPr>
        <w:t>d</w:t>
      </w:r>
      <w:r w:rsidR="0018672C" w:rsidRPr="002A2BE5">
        <w:rPr>
          <w:rFonts w:ascii="Arial Narrow" w:hAnsi="Arial Narrow"/>
          <w:sz w:val="24"/>
        </w:rPr>
        <w:t xml:space="preserve">u Parc </w:t>
      </w:r>
      <w:r w:rsidRPr="002A2BE5">
        <w:rPr>
          <w:rFonts w:ascii="Arial Narrow" w:hAnsi="Arial Narrow"/>
          <w:sz w:val="24"/>
        </w:rPr>
        <w:t xml:space="preserve">se situe sur la communauté de commune </w:t>
      </w:r>
      <w:r w:rsidR="0018672C" w:rsidRPr="002A2BE5">
        <w:rPr>
          <w:rFonts w:ascii="Arial Narrow" w:hAnsi="Arial Narrow"/>
          <w:sz w:val="24"/>
        </w:rPr>
        <w:t>d’Auneau-</w:t>
      </w:r>
      <w:proofErr w:type="spellStart"/>
      <w:r w:rsidR="0018672C" w:rsidRPr="002A2BE5">
        <w:rPr>
          <w:rFonts w:ascii="Arial Narrow" w:hAnsi="Arial Narrow"/>
          <w:sz w:val="24"/>
        </w:rPr>
        <w:t>Bleury</w:t>
      </w:r>
      <w:proofErr w:type="spellEnd"/>
      <w:r w:rsidR="0018672C" w:rsidRPr="002A2BE5">
        <w:rPr>
          <w:rFonts w:ascii="Arial Narrow" w:hAnsi="Arial Narrow"/>
          <w:sz w:val="24"/>
        </w:rPr>
        <w:t xml:space="preserve">-Saint Symphorien, en Eure-et-Loir. </w:t>
      </w:r>
    </w:p>
    <w:p w:rsidR="00FF24A7" w:rsidRPr="002A2BE5" w:rsidRDefault="008250DD" w:rsidP="00524B5E">
      <w:pPr>
        <w:spacing w:line="360" w:lineRule="auto"/>
        <w:jc w:val="both"/>
        <w:rPr>
          <w:rFonts w:ascii="Arial Narrow" w:hAnsi="Arial Narrow"/>
          <w:sz w:val="24"/>
        </w:rPr>
      </w:pPr>
      <w:r w:rsidRPr="002A2BE5">
        <w:rPr>
          <w:rFonts w:ascii="Arial Narrow" w:hAnsi="Arial Narrow"/>
          <w:sz w:val="24"/>
        </w:rPr>
        <w:t>L’établissement est à quelques minutes de marche du centre-ville afin de faciliter les déplacements vers les commerces de proximité et se trouve aux alentours de l’entreprise où les adultes autistes travaillent.</w:t>
      </w:r>
    </w:p>
    <w:p w:rsidR="001349F1" w:rsidRPr="002A2BE5" w:rsidRDefault="00FF24A7" w:rsidP="000622D5">
      <w:pPr>
        <w:pStyle w:val="Titre2"/>
        <w:rPr>
          <w:rFonts w:ascii="Arial Narrow" w:hAnsi="Arial Narrow"/>
          <w:b w:val="0"/>
          <w:sz w:val="24"/>
        </w:rPr>
      </w:pPr>
      <w:r w:rsidRPr="002A2BE5">
        <w:rPr>
          <w:rFonts w:ascii="Arial Narrow" w:hAnsi="Arial Narrow"/>
          <w:sz w:val="24"/>
        </w:rPr>
        <w:tab/>
      </w:r>
      <w:bookmarkStart w:id="10" w:name="_Toc5877011"/>
      <w:r w:rsidR="004D66FE" w:rsidRPr="002A2BE5">
        <w:rPr>
          <w:rFonts w:ascii="Arial Narrow" w:hAnsi="Arial Narrow"/>
          <w:b w:val="0"/>
          <w:color w:val="0081A4" w:themeColor="accent4" w:themeShade="BF"/>
          <w:sz w:val="32"/>
        </w:rPr>
        <w:t>IV</w:t>
      </w:r>
      <w:r w:rsidR="008250DD" w:rsidRPr="002A2BE5">
        <w:rPr>
          <w:rFonts w:ascii="Arial Narrow" w:hAnsi="Arial Narrow"/>
          <w:b w:val="0"/>
          <w:color w:val="0081A4" w:themeColor="accent4" w:themeShade="BF"/>
          <w:sz w:val="32"/>
        </w:rPr>
        <w:t>.2 Architectural</w:t>
      </w:r>
      <w:r w:rsidR="007870CE" w:rsidRPr="002A2BE5">
        <w:rPr>
          <w:rFonts w:ascii="Arial Narrow" w:hAnsi="Arial Narrow"/>
          <w:b w:val="0"/>
          <w:color w:val="0081A4" w:themeColor="accent4" w:themeShade="BF"/>
          <w:sz w:val="32"/>
        </w:rPr>
        <w:t>e</w:t>
      </w:r>
      <w:bookmarkEnd w:id="10"/>
    </w:p>
    <w:p w:rsidR="008250DD" w:rsidRPr="002A2BE5" w:rsidRDefault="008250DD" w:rsidP="00524B5E">
      <w:pPr>
        <w:spacing w:line="360" w:lineRule="auto"/>
        <w:contextualSpacing/>
        <w:jc w:val="both"/>
        <w:rPr>
          <w:rFonts w:ascii="Arial Narrow" w:hAnsi="Arial Narrow"/>
          <w:sz w:val="24"/>
        </w:rPr>
      </w:pPr>
      <w:r w:rsidRPr="002A2BE5">
        <w:rPr>
          <w:rFonts w:ascii="Arial Narrow" w:hAnsi="Arial Narrow"/>
          <w:sz w:val="24"/>
        </w:rPr>
        <w:t xml:space="preserve">Au milieu de la verdure du parc du </w:t>
      </w:r>
      <w:r w:rsidR="0018672C" w:rsidRPr="002A2BE5">
        <w:rPr>
          <w:rFonts w:ascii="Arial Narrow" w:hAnsi="Arial Narrow"/>
          <w:sz w:val="24"/>
        </w:rPr>
        <w:t>c</w:t>
      </w:r>
      <w:r w:rsidR="00E64CEA" w:rsidRPr="002A2BE5">
        <w:rPr>
          <w:rFonts w:ascii="Arial Narrow" w:hAnsi="Arial Narrow"/>
          <w:sz w:val="24"/>
        </w:rPr>
        <w:t>hâteau d’Auneau, l</w:t>
      </w:r>
      <w:r w:rsidRPr="002A2BE5">
        <w:rPr>
          <w:rFonts w:ascii="Arial Narrow" w:hAnsi="Arial Narrow"/>
          <w:sz w:val="24"/>
        </w:rPr>
        <w:t>e fond</w:t>
      </w:r>
      <w:r w:rsidR="0018672C" w:rsidRPr="002A2BE5">
        <w:rPr>
          <w:rFonts w:ascii="Arial Narrow" w:hAnsi="Arial Narrow"/>
          <w:sz w:val="24"/>
        </w:rPr>
        <w:t>s</w:t>
      </w:r>
      <w:r w:rsidRPr="002A2BE5">
        <w:rPr>
          <w:rFonts w:ascii="Arial Narrow" w:hAnsi="Arial Narrow"/>
          <w:sz w:val="24"/>
        </w:rPr>
        <w:t xml:space="preserve"> de dotation Andros Autisme a mis gracieusement à disposition du projet l’ancienne ferme du château qui était il y a quelques années un lieu ouvert au public – Les félins d’Aune</w:t>
      </w:r>
      <w:r w:rsidR="00E64CEA" w:rsidRPr="002A2BE5">
        <w:rPr>
          <w:rFonts w:ascii="Arial Narrow" w:hAnsi="Arial Narrow"/>
          <w:sz w:val="24"/>
        </w:rPr>
        <w:t xml:space="preserve">au (bâtiment du XVII siècle). </w:t>
      </w:r>
    </w:p>
    <w:p w:rsidR="008250DD" w:rsidRPr="002A2BE5" w:rsidRDefault="008250DD" w:rsidP="00524B5E">
      <w:pPr>
        <w:spacing w:line="360" w:lineRule="auto"/>
        <w:contextualSpacing/>
        <w:jc w:val="both"/>
        <w:rPr>
          <w:rFonts w:ascii="Arial Narrow" w:hAnsi="Arial Narrow"/>
          <w:sz w:val="24"/>
        </w:rPr>
      </w:pPr>
      <w:r w:rsidRPr="002A2BE5">
        <w:rPr>
          <w:rFonts w:ascii="Arial Narrow" w:hAnsi="Arial Narrow"/>
          <w:sz w:val="24"/>
        </w:rPr>
        <w:t xml:space="preserve">Véritable bulle de paix, le cadre offre un lieu de vie calme et protégé dans un environnement sécurisant. </w:t>
      </w:r>
    </w:p>
    <w:p w:rsidR="007F1B67" w:rsidRPr="002A2BE5" w:rsidRDefault="008250DD" w:rsidP="007F1B67">
      <w:pPr>
        <w:spacing w:line="360" w:lineRule="auto"/>
        <w:contextualSpacing/>
        <w:jc w:val="both"/>
        <w:rPr>
          <w:rFonts w:ascii="Arial Narrow" w:hAnsi="Arial Narrow"/>
          <w:sz w:val="24"/>
        </w:rPr>
      </w:pPr>
      <w:r w:rsidRPr="002A2BE5">
        <w:rPr>
          <w:rFonts w:ascii="Arial Narrow" w:hAnsi="Arial Narrow"/>
          <w:sz w:val="24"/>
        </w:rPr>
        <w:t xml:space="preserve">Selon un cahier des charges de rénovation, la Ferme </w:t>
      </w:r>
      <w:r w:rsidR="0018672C" w:rsidRPr="002A2BE5">
        <w:rPr>
          <w:rFonts w:ascii="Arial Narrow" w:hAnsi="Arial Narrow"/>
          <w:sz w:val="24"/>
        </w:rPr>
        <w:t xml:space="preserve">a </w:t>
      </w:r>
      <w:r w:rsidRPr="002A2BE5">
        <w:rPr>
          <w:rFonts w:ascii="Arial Narrow" w:hAnsi="Arial Narrow"/>
          <w:sz w:val="24"/>
        </w:rPr>
        <w:t>la</w:t>
      </w:r>
      <w:r w:rsidR="0018672C" w:rsidRPr="002A2BE5">
        <w:rPr>
          <w:rFonts w:ascii="Arial Narrow" w:hAnsi="Arial Narrow"/>
          <w:sz w:val="24"/>
        </w:rPr>
        <w:t>issé</w:t>
      </w:r>
      <w:r w:rsidRPr="002A2BE5">
        <w:rPr>
          <w:rFonts w:ascii="Arial Narrow" w:hAnsi="Arial Narrow"/>
          <w:sz w:val="24"/>
        </w:rPr>
        <w:t xml:space="preserve"> place à La Maison</w:t>
      </w:r>
      <w:r w:rsidR="007F1B67" w:rsidRPr="002A2BE5">
        <w:rPr>
          <w:rFonts w:ascii="Arial Narrow" w:hAnsi="Arial Narrow"/>
          <w:sz w:val="24"/>
        </w:rPr>
        <w:t xml:space="preserve"> du </w:t>
      </w:r>
      <w:proofErr w:type="gramStart"/>
      <w:r w:rsidR="007F1B67" w:rsidRPr="002A2BE5">
        <w:rPr>
          <w:rFonts w:ascii="Arial Narrow" w:hAnsi="Arial Narrow"/>
          <w:sz w:val="24"/>
        </w:rPr>
        <w:t>Parc .</w:t>
      </w:r>
      <w:proofErr w:type="gramEnd"/>
    </w:p>
    <w:p w:rsidR="00B50C61" w:rsidRPr="002A2BE5" w:rsidRDefault="00B350BB" w:rsidP="003F1BB1">
      <w:pPr>
        <w:spacing w:line="360" w:lineRule="auto"/>
        <w:contextualSpacing/>
        <w:rPr>
          <w:rFonts w:ascii="Arial Narrow" w:hAnsi="Arial Narrow"/>
          <w:sz w:val="24"/>
        </w:rPr>
      </w:pPr>
      <w:r w:rsidRPr="002A2BE5">
        <w:rPr>
          <w:rFonts w:ascii="Arial Narrow" w:hAnsi="Arial Narrow"/>
          <w:noProof/>
          <w:color w:val="007DEB" w:themeColor="background2" w:themeShade="80"/>
          <w:sz w:val="36"/>
          <w:lang w:eastAsia="fr-FR"/>
        </w:rPr>
        <w:drawing>
          <wp:anchor distT="0" distB="0" distL="114300" distR="114300" simplePos="0" relativeHeight="251663360" behindDoc="0" locked="0" layoutInCell="1" allowOverlap="1" wp14:anchorId="4DAB6BB6" wp14:editId="44500EC4">
            <wp:simplePos x="0" y="0"/>
            <wp:positionH relativeFrom="column">
              <wp:posOffset>385246</wp:posOffset>
            </wp:positionH>
            <wp:positionV relativeFrom="paragraph">
              <wp:posOffset>174188</wp:posOffset>
            </wp:positionV>
            <wp:extent cx="2573020" cy="1710055"/>
            <wp:effectExtent l="0" t="0" r="0" b="4445"/>
            <wp:wrapNone/>
            <wp:docPr id="7" name="Image 7" descr="X:\Commun\Photos\Photos outils accompagnement\Photos\FERME\AVANT 2013\Façade-BatC3-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Commun\Photos\Photos outils accompagnement\Photos\FERME\AVANT 2013\Façade-BatC3-b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3020"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C61" w:rsidRPr="002A2BE5" w:rsidRDefault="00B50C61" w:rsidP="003F1BB1">
      <w:pPr>
        <w:spacing w:line="360" w:lineRule="auto"/>
        <w:contextualSpacing/>
        <w:rPr>
          <w:rFonts w:ascii="Arial Narrow" w:hAnsi="Arial Narrow"/>
          <w:sz w:val="24"/>
        </w:rPr>
      </w:pPr>
    </w:p>
    <w:p w:rsidR="00B50C61" w:rsidRPr="002A2BE5" w:rsidRDefault="00B50C61" w:rsidP="003F1BB1">
      <w:pPr>
        <w:spacing w:line="360" w:lineRule="auto"/>
        <w:contextualSpacing/>
        <w:rPr>
          <w:rFonts w:ascii="Arial Narrow" w:hAnsi="Arial Narrow"/>
          <w:sz w:val="24"/>
        </w:rPr>
      </w:pPr>
    </w:p>
    <w:p w:rsidR="00B50C61" w:rsidRPr="002A2BE5" w:rsidRDefault="00B50C61" w:rsidP="003F1BB1">
      <w:pPr>
        <w:spacing w:line="360" w:lineRule="auto"/>
        <w:contextualSpacing/>
        <w:rPr>
          <w:rFonts w:ascii="Arial Narrow" w:hAnsi="Arial Narrow"/>
          <w:sz w:val="24"/>
        </w:rPr>
      </w:pPr>
    </w:p>
    <w:p w:rsidR="00B50C61" w:rsidRPr="002A2BE5" w:rsidRDefault="00B50C61" w:rsidP="003F1BB1">
      <w:pPr>
        <w:spacing w:line="360" w:lineRule="auto"/>
        <w:contextualSpacing/>
        <w:rPr>
          <w:rFonts w:ascii="Arial Narrow" w:hAnsi="Arial Narrow"/>
          <w:sz w:val="24"/>
        </w:rPr>
      </w:pPr>
    </w:p>
    <w:p w:rsidR="00B50C61" w:rsidRPr="002A2BE5" w:rsidRDefault="00B350BB" w:rsidP="003F1BB1">
      <w:pPr>
        <w:spacing w:line="360" w:lineRule="auto"/>
        <w:contextualSpacing/>
        <w:jc w:val="center"/>
        <w:rPr>
          <w:rFonts w:ascii="Arial Narrow" w:hAnsi="Arial Narrow"/>
          <w:sz w:val="24"/>
        </w:rPr>
      </w:pPr>
      <w:r w:rsidRPr="002A2BE5">
        <w:rPr>
          <w:rFonts w:ascii="Arial Narrow" w:hAnsi="Arial Narrow"/>
          <w:noProof/>
          <w:sz w:val="24"/>
          <w:lang w:eastAsia="fr-FR"/>
        </w:rPr>
        <w:drawing>
          <wp:anchor distT="0" distB="0" distL="114300" distR="114300" simplePos="0" relativeHeight="251664384" behindDoc="0" locked="0" layoutInCell="1" allowOverlap="1" wp14:anchorId="4E535363" wp14:editId="6DB2E32A">
            <wp:simplePos x="0" y="0"/>
            <wp:positionH relativeFrom="column">
              <wp:posOffset>2620645</wp:posOffset>
            </wp:positionH>
            <wp:positionV relativeFrom="paragraph">
              <wp:posOffset>224790</wp:posOffset>
            </wp:positionV>
            <wp:extent cx="2558415" cy="1704340"/>
            <wp:effectExtent l="0" t="0" r="0" b="0"/>
            <wp:wrapNone/>
            <wp:docPr id="3" name="Image 3" descr="Z:\Relationnel\5_Dispositif\Photos de la Maison du Parc\160911_Photo Maison du Parc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elationnel\5_Dispositif\Photos de la Maison du Parc\160911_Photo Maison du Parc (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8415"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C61" w:rsidRPr="002A2BE5" w:rsidRDefault="00B50C61" w:rsidP="003F1BB1">
      <w:pPr>
        <w:spacing w:line="360" w:lineRule="auto"/>
        <w:contextualSpacing/>
        <w:rPr>
          <w:rFonts w:ascii="Arial Narrow" w:hAnsi="Arial Narrow"/>
          <w:sz w:val="24"/>
        </w:rPr>
      </w:pPr>
    </w:p>
    <w:p w:rsidR="00B17D2E" w:rsidRPr="002A2BE5" w:rsidRDefault="00B17D2E" w:rsidP="003F1BB1">
      <w:pPr>
        <w:spacing w:line="360" w:lineRule="auto"/>
        <w:contextualSpacing/>
        <w:rPr>
          <w:rFonts w:ascii="Arial Narrow" w:hAnsi="Arial Narrow"/>
          <w:sz w:val="24"/>
        </w:rPr>
      </w:pPr>
    </w:p>
    <w:p w:rsidR="00BD6863" w:rsidRPr="002A2BE5" w:rsidRDefault="00BD6863" w:rsidP="003F1BB1">
      <w:pPr>
        <w:spacing w:line="360" w:lineRule="auto"/>
        <w:contextualSpacing/>
        <w:rPr>
          <w:rFonts w:ascii="Arial Narrow" w:hAnsi="Arial Narrow"/>
          <w:sz w:val="24"/>
        </w:rPr>
      </w:pPr>
    </w:p>
    <w:p w:rsidR="00BD6863" w:rsidRPr="002A2BE5" w:rsidRDefault="00BD6863" w:rsidP="003F1BB1">
      <w:pPr>
        <w:spacing w:line="360" w:lineRule="auto"/>
        <w:contextualSpacing/>
        <w:rPr>
          <w:rFonts w:ascii="Arial Narrow" w:hAnsi="Arial Narrow"/>
          <w:sz w:val="24"/>
        </w:rPr>
      </w:pPr>
    </w:p>
    <w:p w:rsidR="00BD6863" w:rsidRPr="002A2BE5" w:rsidRDefault="00BD6863" w:rsidP="003F1BB1">
      <w:pPr>
        <w:spacing w:line="360" w:lineRule="auto"/>
        <w:contextualSpacing/>
        <w:rPr>
          <w:rFonts w:ascii="Arial Narrow" w:hAnsi="Arial Narrow"/>
          <w:sz w:val="24"/>
        </w:rPr>
      </w:pPr>
    </w:p>
    <w:p w:rsidR="00BD6863" w:rsidRDefault="00BD6863" w:rsidP="003F1BB1">
      <w:pPr>
        <w:spacing w:line="360" w:lineRule="auto"/>
        <w:contextualSpacing/>
        <w:rPr>
          <w:rFonts w:ascii="Arial Narrow" w:hAnsi="Arial Narrow"/>
          <w:sz w:val="24"/>
        </w:rPr>
      </w:pPr>
    </w:p>
    <w:p w:rsidR="00B350BB" w:rsidRDefault="00B350BB" w:rsidP="003F1BB1">
      <w:pPr>
        <w:spacing w:line="360" w:lineRule="auto"/>
        <w:contextualSpacing/>
        <w:rPr>
          <w:rFonts w:ascii="Arial Narrow" w:hAnsi="Arial Narrow"/>
          <w:sz w:val="24"/>
        </w:rPr>
      </w:pPr>
    </w:p>
    <w:p w:rsidR="00B350BB" w:rsidRDefault="00B350BB" w:rsidP="003F1BB1">
      <w:pPr>
        <w:spacing w:line="360" w:lineRule="auto"/>
        <w:contextualSpacing/>
        <w:rPr>
          <w:rFonts w:ascii="Arial Narrow" w:hAnsi="Arial Narrow"/>
          <w:sz w:val="24"/>
        </w:rPr>
      </w:pPr>
    </w:p>
    <w:p w:rsidR="00B350BB" w:rsidRDefault="00B350BB" w:rsidP="003F1BB1">
      <w:pPr>
        <w:spacing w:line="360" w:lineRule="auto"/>
        <w:contextualSpacing/>
        <w:rPr>
          <w:rFonts w:ascii="Arial Narrow" w:hAnsi="Arial Narrow"/>
          <w:sz w:val="24"/>
        </w:rPr>
      </w:pPr>
    </w:p>
    <w:p w:rsidR="00B350BB" w:rsidRDefault="00B350BB" w:rsidP="003F1BB1">
      <w:pPr>
        <w:spacing w:line="360" w:lineRule="auto"/>
        <w:contextualSpacing/>
        <w:rPr>
          <w:rFonts w:ascii="Arial Narrow" w:hAnsi="Arial Narrow"/>
          <w:sz w:val="24"/>
        </w:rPr>
      </w:pPr>
    </w:p>
    <w:p w:rsidR="00B350BB" w:rsidRPr="002A2BE5" w:rsidRDefault="00B350BB" w:rsidP="003F1BB1">
      <w:pPr>
        <w:spacing w:line="360" w:lineRule="auto"/>
        <w:contextualSpacing/>
        <w:rPr>
          <w:rFonts w:ascii="Arial Narrow" w:hAnsi="Arial Narrow"/>
          <w:sz w:val="24"/>
        </w:rPr>
      </w:pPr>
    </w:p>
    <w:p w:rsidR="00BD6863" w:rsidRPr="002A2BE5" w:rsidRDefault="00BD6863" w:rsidP="003F1BB1">
      <w:pPr>
        <w:spacing w:line="360" w:lineRule="auto"/>
        <w:contextualSpacing/>
        <w:rPr>
          <w:rFonts w:ascii="Arial Narrow" w:hAnsi="Arial Narrow"/>
          <w:sz w:val="24"/>
        </w:rPr>
      </w:pPr>
    </w:p>
    <w:p w:rsidR="00E41515" w:rsidRPr="002A2BE5" w:rsidRDefault="00E41515" w:rsidP="000622D5">
      <w:pPr>
        <w:pStyle w:val="Paragraphedeliste"/>
        <w:numPr>
          <w:ilvl w:val="0"/>
          <w:numId w:val="1"/>
        </w:numPr>
        <w:spacing w:line="360" w:lineRule="auto"/>
        <w:outlineLvl w:val="0"/>
        <w:rPr>
          <w:rFonts w:ascii="Arial Narrow" w:hAnsi="Arial Narrow"/>
          <w:color w:val="AF0F5A" w:themeColor="accent2" w:themeShade="BF"/>
          <w:sz w:val="36"/>
        </w:rPr>
      </w:pPr>
      <w:bookmarkStart w:id="11" w:name="_Toc5877012"/>
      <w:r w:rsidRPr="002A2BE5">
        <w:rPr>
          <w:rFonts w:ascii="Arial Narrow" w:hAnsi="Arial Narrow"/>
          <w:color w:val="AF0F5A" w:themeColor="accent2" w:themeShade="BF"/>
          <w:sz w:val="36"/>
        </w:rPr>
        <w:lastRenderedPageBreak/>
        <w:t>Le public accueilli</w:t>
      </w:r>
      <w:bookmarkEnd w:id="11"/>
      <w:r w:rsidRPr="002A2BE5">
        <w:rPr>
          <w:rFonts w:ascii="Arial Narrow" w:hAnsi="Arial Narrow"/>
          <w:color w:val="AF0F5A" w:themeColor="accent2" w:themeShade="BF"/>
          <w:sz w:val="36"/>
        </w:rPr>
        <w:t xml:space="preserve"> </w:t>
      </w:r>
    </w:p>
    <w:p w:rsidR="00E41515" w:rsidRPr="002A2BE5" w:rsidRDefault="00E41515" w:rsidP="000622D5">
      <w:pPr>
        <w:pStyle w:val="Paragraphedeliste"/>
        <w:spacing w:line="360" w:lineRule="auto"/>
        <w:ind w:left="360"/>
        <w:jc w:val="both"/>
        <w:outlineLvl w:val="1"/>
        <w:rPr>
          <w:rFonts w:ascii="Arial Narrow" w:hAnsi="Arial Narrow"/>
          <w:color w:val="0081A4" w:themeColor="accent4" w:themeShade="BF"/>
          <w:sz w:val="32"/>
          <w:szCs w:val="32"/>
        </w:rPr>
      </w:pPr>
      <w:bookmarkStart w:id="12" w:name="_Toc5877013"/>
      <w:r w:rsidRPr="002A2BE5">
        <w:rPr>
          <w:rFonts w:ascii="Arial Narrow" w:hAnsi="Arial Narrow"/>
          <w:color w:val="0081A4" w:themeColor="accent4" w:themeShade="BF"/>
          <w:sz w:val="32"/>
          <w:szCs w:val="32"/>
        </w:rPr>
        <w:t>V.1 Quelques caractéristiques</w:t>
      </w:r>
      <w:bookmarkEnd w:id="12"/>
    </w:p>
    <w:p w:rsidR="00EE6A5D" w:rsidRPr="002A2BE5" w:rsidRDefault="00EE6A5D" w:rsidP="00524B5E">
      <w:pPr>
        <w:spacing w:line="360" w:lineRule="auto"/>
        <w:jc w:val="both"/>
        <w:rPr>
          <w:rFonts w:ascii="Arial Narrow" w:eastAsia="Times New Roman" w:hAnsi="Arial Narrow"/>
          <w:sz w:val="24"/>
        </w:rPr>
      </w:pPr>
      <w:r w:rsidRPr="002A2BE5">
        <w:rPr>
          <w:rFonts w:ascii="Arial Narrow" w:eastAsia="Times New Roman" w:hAnsi="Arial Narrow"/>
          <w:sz w:val="24"/>
        </w:rPr>
        <w:t xml:space="preserve">Le SAMSAH </w:t>
      </w:r>
      <w:r w:rsidR="00E64CEA" w:rsidRPr="002A2BE5">
        <w:rPr>
          <w:rFonts w:ascii="Arial Narrow" w:eastAsia="Times New Roman" w:hAnsi="Arial Narrow"/>
          <w:sz w:val="24"/>
        </w:rPr>
        <w:t>d</w:t>
      </w:r>
      <w:r w:rsidR="0018672C" w:rsidRPr="002A2BE5">
        <w:rPr>
          <w:rFonts w:ascii="Arial Narrow" w:eastAsia="Times New Roman" w:hAnsi="Arial Narrow"/>
          <w:sz w:val="24"/>
        </w:rPr>
        <w:t xml:space="preserve">u Parc </w:t>
      </w:r>
      <w:r w:rsidR="00A50594" w:rsidRPr="002A2BE5">
        <w:rPr>
          <w:rFonts w:ascii="Arial Narrow" w:eastAsia="Times New Roman" w:hAnsi="Arial Narrow"/>
          <w:sz w:val="24"/>
        </w:rPr>
        <w:t>dispose d’</w:t>
      </w:r>
      <w:r w:rsidRPr="002A2BE5">
        <w:rPr>
          <w:rFonts w:ascii="Arial Narrow" w:eastAsia="Times New Roman" w:hAnsi="Arial Narrow"/>
          <w:sz w:val="24"/>
        </w:rPr>
        <w:t>un agrément de 12 places</w:t>
      </w:r>
      <w:r w:rsidR="00AA5DDD" w:rsidRPr="002A2BE5">
        <w:rPr>
          <w:rFonts w:ascii="Arial Narrow" w:eastAsia="Times New Roman" w:hAnsi="Arial Narrow"/>
          <w:sz w:val="24"/>
        </w:rPr>
        <w:t xml:space="preserve">. Les personnes sont accueillies à partir de 20 ans et </w:t>
      </w:r>
      <w:r w:rsidR="00F0428D" w:rsidRPr="002A2BE5">
        <w:rPr>
          <w:rFonts w:ascii="Arial Narrow" w:eastAsia="Times New Roman" w:hAnsi="Arial Narrow"/>
          <w:sz w:val="24"/>
        </w:rPr>
        <w:t>jusqu’à 60 ans</w:t>
      </w:r>
      <w:r w:rsidRPr="002A2BE5">
        <w:rPr>
          <w:rFonts w:ascii="Arial Narrow" w:eastAsia="Times New Roman" w:hAnsi="Arial Narrow"/>
          <w:sz w:val="24"/>
        </w:rPr>
        <w:t>. Tout homme et toute femme autiste ayan</w:t>
      </w:r>
      <w:r w:rsidR="00F0428D" w:rsidRPr="002A2BE5">
        <w:rPr>
          <w:rFonts w:ascii="Arial Narrow" w:eastAsia="Times New Roman" w:hAnsi="Arial Narrow"/>
          <w:sz w:val="24"/>
        </w:rPr>
        <w:t>t la majorité peut bénéficier de prestations de service</w:t>
      </w:r>
      <w:r w:rsidR="00FF24A7" w:rsidRPr="002A2BE5">
        <w:rPr>
          <w:rFonts w:ascii="Arial Narrow" w:eastAsia="Times New Roman" w:hAnsi="Arial Narrow"/>
          <w:sz w:val="24"/>
        </w:rPr>
        <w:t>s</w:t>
      </w:r>
      <w:r w:rsidR="00F0428D" w:rsidRPr="002A2BE5">
        <w:rPr>
          <w:rFonts w:ascii="Arial Narrow" w:eastAsia="Times New Roman" w:hAnsi="Arial Narrow"/>
          <w:sz w:val="24"/>
        </w:rPr>
        <w:t xml:space="preserve"> proposées par l'équipe pluri-professionnelle</w:t>
      </w:r>
      <w:r w:rsidRPr="002A2BE5">
        <w:rPr>
          <w:rFonts w:ascii="Arial Narrow" w:eastAsia="Times New Roman" w:hAnsi="Arial Narrow"/>
          <w:sz w:val="24"/>
        </w:rPr>
        <w:t>, sous réserve de l'acceptation du dossier et du résultat des é</w:t>
      </w:r>
      <w:r w:rsidR="00BF3546" w:rsidRPr="002A2BE5">
        <w:rPr>
          <w:rFonts w:ascii="Arial Narrow" w:eastAsia="Times New Roman" w:hAnsi="Arial Narrow"/>
          <w:sz w:val="24"/>
        </w:rPr>
        <w:t xml:space="preserve">valuations </w:t>
      </w:r>
      <w:r w:rsidRPr="002A2BE5">
        <w:rPr>
          <w:rFonts w:ascii="Arial Narrow" w:eastAsia="Times New Roman" w:hAnsi="Arial Narrow"/>
          <w:sz w:val="24"/>
        </w:rPr>
        <w:t>liées à l'intégration en milieu ordinaire par le travail du candidat.</w:t>
      </w:r>
    </w:p>
    <w:p w:rsidR="001349F1" w:rsidRPr="002A2BE5" w:rsidRDefault="007011BD" w:rsidP="00524B5E">
      <w:pPr>
        <w:spacing w:line="360" w:lineRule="auto"/>
        <w:jc w:val="both"/>
        <w:rPr>
          <w:rFonts w:ascii="Arial Narrow" w:hAnsi="Arial Narrow"/>
          <w:sz w:val="24"/>
        </w:rPr>
      </w:pPr>
      <w:r w:rsidRPr="002A2BE5">
        <w:rPr>
          <w:rFonts w:ascii="Arial Narrow" w:hAnsi="Arial Narrow"/>
          <w:sz w:val="24"/>
        </w:rPr>
        <w:t xml:space="preserve">L’accueil au sein de la structure </w:t>
      </w:r>
      <w:r w:rsidRPr="002A2BE5">
        <w:rPr>
          <w:rFonts w:ascii="Arial Narrow" w:hAnsi="Arial Narrow"/>
          <w:sz w:val="24"/>
          <w:u w:val="single"/>
        </w:rPr>
        <w:t>est réservé exclu</w:t>
      </w:r>
      <w:r w:rsidR="00B673ED" w:rsidRPr="002A2BE5">
        <w:rPr>
          <w:rFonts w:ascii="Arial Narrow" w:hAnsi="Arial Narrow"/>
          <w:sz w:val="24"/>
          <w:u w:val="single"/>
        </w:rPr>
        <w:t>sivement à des adultes autistes, travailleurs au sein de l’</w:t>
      </w:r>
      <w:r w:rsidR="00CD3F6B" w:rsidRPr="002A2BE5">
        <w:rPr>
          <w:rFonts w:ascii="Arial Narrow" w:hAnsi="Arial Narrow"/>
          <w:sz w:val="24"/>
          <w:u w:val="single"/>
        </w:rPr>
        <w:t>entreprise</w:t>
      </w:r>
      <w:r w:rsidR="00B673ED" w:rsidRPr="002A2BE5">
        <w:rPr>
          <w:rFonts w:ascii="Arial Narrow" w:hAnsi="Arial Narrow"/>
          <w:sz w:val="24"/>
          <w:u w:val="single"/>
        </w:rPr>
        <w:t xml:space="preserve"> Novandie à Auneau. </w:t>
      </w:r>
    </w:p>
    <w:p w:rsidR="003B16F4" w:rsidRDefault="004E3B96" w:rsidP="00524B5E">
      <w:pPr>
        <w:spacing w:line="360" w:lineRule="auto"/>
        <w:jc w:val="both"/>
        <w:rPr>
          <w:rFonts w:ascii="Arial Narrow" w:hAnsi="Arial Narrow"/>
          <w:sz w:val="24"/>
        </w:rPr>
      </w:pPr>
      <w:r>
        <w:rPr>
          <w:rFonts w:ascii="Arial Narrow" w:hAnsi="Arial Narrow"/>
          <w:sz w:val="24"/>
        </w:rPr>
        <w:t>L</w:t>
      </w:r>
      <w:r w:rsidR="003B16F4" w:rsidRPr="002A2BE5">
        <w:rPr>
          <w:rFonts w:ascii="Arial Narrow" w:hAnsi="Arial Narrow"/>
          <w:sz w:val="24"/>
        </w:rPr>
        <w:t>e SAMSAH</w:t>
      </w:r>
      <w:r w:rsidR="00BF3546" w:rsidRPr="002A2BE5">
        <w:rPr>
          <w:rFonts w:ascii="Arial Narrow" w:hAnsi="Arial Narrow"/>
          <w:sz w:val="24"/>
        </w:rPr>
        <w:t xml:space="preserve"> d</w:t>
      </w:r>
      <w:r w:rsidR="0018672C" w:rsidRPr="002A2BE5">
        <w:rPr>
          <w:rFonts w:ascii="Arial Narrow" w:hAnsi="Arial Narrow"/>
          <w:sz w:val="24"/>
        </w:rPr>
        <w:t xml:space="preserve">u Parc </w:t>
      </w:r>
      <w:r w:rsidR="003B16F4" w:rsidRPr="002A2BE5">
        <w:rPr>
          <w:rFonts w:ascii="Arial Narrow" w:hAnsi="Arial Narrow"/>
          <w:sz w:val="24"/>
        </w:rPr>
        <w:t>se veut équitable dans la démarche d’admission, et ne favorise aucun des deux sexes.</w:t>
      </w:r>
      <w:r>
        <w:rPr>
          <w:rFonts w:ascii="Arial Narrow" w:hAnsi="Arial Narrow"/>
          <w:sz w:val="24"/>
        </w:rPr>
        <w:t xml:space="preserve"> Actuellement 9 hommes et 1 femme ont intégré le dispositif. </w:t>
      </w:r>
      <w:r w:rsidR="003B16F4" w:rsidRPr="002A2BE5">
        <w:rPr>
          <w:rFonts w:ascii="Arial Narrow" w:hAnsi="Arial Narrow"/>
          <w:sz w:val="24"/>
        </w:rPr>
        <w:t xml:space="preserve"> Les sélections se font uniquement sur les évaluations passées.</w:t>
      </w:r>
    </w:p>
    <w:p w:rsidR="00B350BB" w:rsidRPr="002A2BE5" w:rsidRDefault="00B350BB" w:rsidP="00524B5E">
      <w:pPr>
        <w:spacing w:line="360" w:lineRule="auto"/>
        <w:jc w:val="both"/>
        <w:rPr>
          <w:rFonts w:ascii="Arial Narrow" w:hAnsi="Arial Narrow"/>
          <w:sz w:val="24"/>
        </w:rPr>
      </w:pPr>
    </w:p>
    <w:p w:rsidR="003B16F4" w:rsidRDefault="003B16F4" w:rsidP="00181B70">
      <w:pPr>
        <w:spacing w:line="360" w:lineRule="auto"/>
        <w:jc w:val="center"/>
        <w:rPr>
          <w:rFonts w:ascii="Arial Narrow" w:hAnsi="Arial Narrow"/>
        </w:rPr>
      </w:pPr>
      <w:r w:rsidRPr="002A2BE5">
        <w:rPr>
          <w:rFonts w:ascii="Arial Narrow" w:hAnsi="Arial Narrow"/>
          <w:noProof/>
          <w:lang w:eastAsia="fr-FR"/>
        </w:rPr>
        <w:drawing>
          <wp:inline distT="0" distB="0" distL="0" distR="0" wp14:anchorId="02C1B92C" wp14:editId="5CE98AA6">
            <wp:extent cx="3009014" cy="1446028"/>
            <wp:effectExtent l="0" t="0" r="20320" b="20955"/>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34194" w:rsidRPr="002A2BE5" w:rsidRDefault="009027AF" w:rsidP="00181B70">
      <w:pPr>
        <w:spacing w:line="360" w:lineRule="auto"/>
        <w:ind w:left="426" w:hanging="426"/>
        <w:jc w:val="center"/>
        <w:rPr>
          <w:rFonts w:ascii="Arial Narrow" w:hAnsi="Arial Narrow"/>
          <w:color w:val="00B050"/>
          <w:sz w:val="32"/>
        </w:rPr>
      </w:pPr>
      <w:r w:rsidRPr="002A2BE5">
        <w:rPr>
          <w:rFonts w:ascii="Arial Narrow" w:hAnsi="Arial Narrow"/>
          <w:noProof/>
          <w:color w:val="00B050"/>
          <w:sz w:val="32"/>
          <w:lang w:eastAsia="fr-FR"/>
        </w:rPr>
        <w:drawing>
          <wp:inline distT="0" distB="0" distL="0" distR="0" wp14:anchorId="0678EEF5" wp14:editId="6873DFA7">
            <wp:extent cx="4299053" cy="2371060"/>
            <wp:effectExtent l="0" t="0" r="25400" b="10795"/>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71FC2" w:rsidRDefault="00271FC2" w:rsidP="00524B5E">
      <w:pPr>
        <w:pStyle w:val="Paragraphedeliste"/>
        <w:spacing w:line="360" w:lineRule="auto"/>
        <w:ind w:left="360"/>
        <w:jc w:val="both"/>
        <w:rPr>
          <w:rFonts w:ascii="Arial Narrow" w:hAnsi="Arial Narrow"/>
          <w:color w:val="0081A4" w:themeColor="accent4" w:themeShade="BF"/>
          <w:sz w:val="32"/>
          <w:szCs w:val="32"/>
        </w:rPr>
      </w:pPr>
    </w:p>
    <w:p w:rsidR="006A25B4" w:rsidRPr="002A2BE5" w:rsidRDefault="006A25B4" w:rsidP="000622D5">
      <w:pPr>
        <w:pStyle w:val="Paragraphedeliste"/>
        <w:spacing w:line="360" w:lineRule="auto"/>
        <w:ind w:left="360"/>
        <w:jc w:val="both"/>
        <w:outlineLvl w:val="1"/>
        <w:rPr>
          <w:rFonts w:ascii="Arial Narrow" w:hAnsi="Arial Narrow"/>
          <w:color w:val="0081A4" w:themeColor="accent4" w:themeShade="BF"/>
          <w:sz w:val="32"/>
          <w:szCs w:val="32"/>
        </w:rPr>
      </w:pPr>
      <w:bookmarkStart w:id="13" w:name="_Toc5877014"/>
      <w:r w:rsidRPr="002A2BE5">
        <w:rPr>
          <w:rFonts w:ascii="Arial Narrow" w:hAnsi="Arial Narrow"/>
          <w:color w:val="0081A4" w:themeColor="accent4" w:themeShade="BF"/>
          <w:sz w:val="32"/>
          <w:szCs w:val="32"/>
        </w:rPr>
        <w:lastRenderedPageBreak/>
        <w:t>V</w:t>
      </w:r>
      <w:r w:rsidR="00EE6A5D" w:rsidRPr="002A2BE5">
        <w:rPr>
          <w:rFonts w:ascii="Arial Narrow" w:hAnsi="Arial Narrow"/>
          <w:color w:val="0081A4" w:themeColor="accent4" w:themeShade="BF"/>
          <w:sz w:val="32"/>
          <w:szCs w:val="32"/>
        </w:rPr>
        <w:t>.2</w:t>
      </w:r>
      <w:r w:rsidRPr="002A2BE5">
        <w:rPr>
          <w:rFonts w:ascii="Arial Narrow" w:hAnsi="Arial Narrow"/>
          <w:color w:val="0081A4" w:themeColor="accent4" w:themeShade="BF"/>
          <w:sz w:val="32"/>
          <w:szCs w:val="32"/>
        </w:rPr>
        <w:t xml:space="preserve"> L’Autisme</w:t>
      </w:r>
      <w:bookmarkEnd w:id="13"/>
    </w:p>
    <w:p w:rsidR="00F87ED7" w:rsidRPr="002A2BE5" w:rsidRDefault="006D5208" w:rsidP="00524B5E">
      <w:pPr>
        <w:pStyle w:val="Paragraphedeliste"/>
        <w:spacing w:line="360" w:lineRule="auto"/>
        <w:ind w:left="360"/>
        <w:jc w:val="both"/>
        <w:rPr>
          <w:rFonts w:ascii="Arial Narrow" w:hAnsi="Arial Narrow"/>
          <w:i/>
          <w:color w:val="5EA226" w:themeColor="accent1" w:themeShade="BF"/>
          <w:sz w:val="28"/>
          <w:szCs w:val="32"/>
          <w:u w:val="single"/>
        </w:rPr>
      </w:pPr>
      <w:r w:rsidRPr="002A2BE5">
        <w:rPr>
          <w:rFonts w:ascii="Arial Narrow" w:hAnsi="Arial Narrow"/>
          <w:i/>
          <w:color w:val="5EA226" w:themeColor="accent1" w:themeShade="BF"/>
          <w:sz w:val="28"/>
          <w:szCs w:val="32"/>
          <w:u w:val="single"/>
        </w:rPr>
        <w:t>Définition :</w:t>
      </w:r>
    </w:p>
    <w:p w:rsidR="00EE6A5D" w:rsidRPr="002A2BE5" w:rsidRDefault="00EE6A5D" w:rsidP="00524B5E">
      <w:pPr>
        <w:spacing w:before="240" w:line="360" w:lineRule="auto"/>
        <w:jc w:val="both"/>
        <w:rPr>
          <w:rFonts w:ascii="Arial Narrow" w:eastAsia="Times New Roman" w:hAnsi="Arial Narrow"/>
          <w:sz w:val="24"/>
        </w:rPr>
      </w:pPr>
      <w:r w:rsidRPr="002A2BE5">
        <w:rPr>
          <w:rFonts w:ascii="Arial Narrow" w:eastAsia="Times New Roman" w:hAnsi="Arial Narrow"/>
          <w:sz w:val="24"/>
        </w:rPr>
        <w:t>Selon la classification internationale des maladies de l’OMS (CIM 10), l’autisme est un trouble envahissant du développement qui affecte les fonctions cérébrales. Il n’est plus considéré comme une affection psychologique ni comme une maladie psychiatrique.</w:t>
      </w:r>
    </w:p>
    <w:p w:rsidR="006D5208" w:rsidRPr="002A2BE5" w:rsidRDefault="00EE6A5D" w:rsidP="00524B5E">
      <w:pPr>
        <w:spacing w:line="360" w:lineRule="auto"/>
        <w:jc w:val="both"/>
        <w:rPr>
          <w:rFonts w:ascii="Arial Narrow" w:eastAsia="Times New Roman" w:hAnsi="Arial Narrow"/>
          <w:sz w:val="24"/>
        </w:rPr>
      </w:pPr>
      <w:r w:rsidRPr="002A2BE5">
        <w:rPr>
          <w:rFonts w:ascii="Arial Narrow" w:eastAsia="Times New Roman" w:hAnsi="Arial Narrow"/>
          <w:color w:val="138576" w:themeColor="accent6" w:themeShade="BF"/>
          <w:sz w:val="24"/>
          <w:u w:val="single"/>
        </w:rPr>
        <w:t>Différentes terminologies sont utilisées</w:t>
      </w:r>
      <w:r w:rsidRPr="002A2BE5">
        <w:rPr>
          <w:rFonts w:ascii="Arial Narrow" w:eastAsia="Times New Roman" w:hAnsi="Arial Narrow"/>
          <w:color w:val="138576" w:themeColor="accent6" w:themeShade="BF"/>
          <w:sz w:val="24"/>
        </w:rPr>
        <w:t xml:space="preserve"> </w:t>
      </w:r>
      <w:r w:rsidRPr="002A2BE5">
        <w:rPr>
          <w:rFonts w:ascii="Arial Narrow" w:eastAsia="Times New Roman" w:hAnsi="Arial Narrow"/>
          <w:sz w:val="24"/>
        </w:rPr>
        <w:t>: Autisme, Trouble autistique, spectre autistique, TED (Troubles envahissants du développement), TSA (Troubles du Spectre Autistique) et ASD (</w:t>
      </w:r>
      <w:proofErr w:type="spellStart"/>
      <w:r w:rsidRPr="002A2BE5">
        <w:rPr>
          <w:rFonts w:ascii="Arial Narrow" w:eastAsia="Times New Roman" w:hAnsi="Arial Narrow"/>
          <w:sz w:val="24"/>
        </w:rPr>
        <w:t>Autism</w:t>
      </w:r>
      <w:proofErr w:type="spellEnd"/>
      <w:r w:rsidRPr="002A2BE5">
        <w:rPr>
          <w:rFonts w:ascii="Arial Narrow" w:eastAsia="Times New Roman" w:hAnsi="Arial Narrow"/>
          <w:sz w:val="24"/>
        </w:rPr>
        <w:t xml:space="preserve"> Spectre </w:t>
      </w:r>
      <w:proofErr w:type="spellStart"/>
      <w:r w:rsidRPr="002A2BE5">
        <w:rPr>
          <w:rFonts w:ascii="Arial Narrow" w:eastAsia="Times New Roman" w:hAnsi="Arial Narrow"/>
          <w:sz w:val="24"/>
        </w:rPr>
        <w:t>Disorders</w:t>
      </w:r>
      <w:proofErr w:type="spellEnd"/>
      <w:r w:rsidRPr="002A2BE5">
        <w:rPr>
          <w:rFonts w:ascii="Arial Narrow" w:eastAsia="Times New Roman" w:hAnsi="Arial Narrow"/>
          <w:sz w:val="24"/>
        </w:rPr>
        <w:t>).</w:t>
      </w:r>
    </w:p>
    <w:p w:rsidR="00EE6A5D" w:rsidRPr="002A2BE5" w:rsidRDefault="00EE6A5D" w:rsidP="00524B5E">
      <w:pPr>
        <w:spacing w:line="360" w:lineRule="auto"/>
        <w:jc w:val="both"/>
        <w:rPr>
          <w:rFonts w:ascii="Arial Narrow" w:eastAsia="Times New Roman" w:hAnsi="Arial Narrow"/>
          <w:sz w:val="24"/>
        </w:rPr>
      </w:pPr>
      <w:r w:rsidRPr="002A2BE5">
        <w:rPr>
          <w:rFonts w:ascii="Arial Narrow" w:eastAsia="Times New Roman" w:hAnsi="Arial Narrow"/>
          <w:sz w:val="24"/>
        </w:rPr>
        <w:t>L’autisme est un trouble sévère et précoce du développement de l’enfant apparaissant avant l’âge de 3 ans. Il est caractérisé par un isolement, une perturbation des interactions sociales, des troubles du langage, de la communication non verbale et des activités stéréotypées avec restriction des intérêts.</w:t>
      </w:r>
    </w:p>
    <w:p w:rsidR="00EE6A5D" w:rsidRPr="002A2BE5" w:rsidRDefault="00EE6A5D" w:rsidP="00524B5E">
      <w:pPr>
        <w:spacing w:line="360" w:lineRule="auto"/>
        <w:jc w:val="both"/>
        <w:rPr>
          <w:rFonts w:ascii="Arial Narrow" w:eastAsia="Times New Roman" w:hAnsi="Arial Narrow"/>
          <w:sz w:val="24"/>
        </w:rPr>
      </w:pPr>
      <w:r w:rsidRPr="002A2BE5">
        <w:rPr>
          <w:rFonts w:ascii="Arial Narrow" w:eastAsia="Times New Roman" w:hAnsi="Arial Narrow"/>
          <w:sz w:val="24"/>
        </w:rPr>
        <w:t>Trois éléments cumulatifs caractérisent ainsi l’autisme : un trouble de la communication, une perturbation des relations sociales et des troubles du comportement.</w:t>
      </w:r>
    </w:p>
    <w:p w:rsidR="00EE6A5D" w:rsidRPr="002A2BE5" w:rsidRDefault="00EE6A5D" w:rsidP="00524B5E">
      <w:pPr>
        <w:spacing w:line="360" w:lineRule="auto"/>
        <w:jc w:val="both"/>
        <w:rPr>
          <w:rFonts w:ascii="Arial Narrow" w:eastAsia="Times New Roman" w:hAnsi="Arial Narrow"/>
          <w:sz w:val="24"/>
        </w:rPr>
      </w:pPr>
      <w:r w:rsidRPr="002A2BE5">
        <w:rPr>
          <w:rFonts w:ascii="Arial Narrow" w:eastAsia="Times New Roman" w:hAnsi="Arial Narrow"/>
          <w:sz w:val="24"/>
        </w:rPr>
        <w:t xml:space="preserve">L’autisme est un trouble du développement d’origine neurobiologique dont le diagnostic se fait sur la base de caractéristiques du comportement et du développement. La notion de spectre des désordres autistiques intègre à la fois des tableaux cliniques bien caractérisés et des tableaux plus atypiques, du fait, d’une part, de la variabilité des symptômes dans leur sévérité ou l’âge de leur apparition, et d’autre part, de l’association avec d’autres troubles (retard du développement intellectuel, épilepsie par exemple). </w:t>
      </w:r>
    </w:p>
    <w:p w:rsidR="00F87ED7" w:rsidRPr="002A2BE5" w:rsidRDefault="00F87ED7" w:rsidP="00524B5E">
      <w:pPr>
        <w:pStyle w:val="NormalWeb"/>
        <w:shd w:val="clear" w:color="auto" w:fill="FFFFFF"/>
        <w:spacing w:before="0" w:line="360" w:lineRule="auto"/>
        <w:ind w:left="426"/>
        <w:jc w:val="both"/>
        <w:rPr>
          <w:rFonts w:ascii="Arial Narrow" w:hAnsi="Arial Narrow"/>
          <w:color w:val="1A1A1A"/>
          <w:szCs w:val="21"/>
        </w:rPr>
      </w:pPr>
    </w:p>
    <w:p w:rsidR="00EE6A5D" w:rsidRPr="002A2BE5" w:rsidRDefault="00EE6A5D" w:rsidP="00524B5E">
      <w:pPr>
        <w:pStyle w:val="NormalWeb"/>
        <w:pBdr>
          <w:top w:val="single" w:sz="4" w:space="1" w:color="auto"/>
          <w:left w:val="single" w:sz="4" w:space="4" w:color="auto"/>
          <w:bottom w:val="single" w:sz="4" w:space="1" w:color="auto"/>
          <w:right w:val="single" w:sz="4" w:space="4" w:color="auto"/>
        </w:pBdr>
        <w:shd w:val="clear" w:color="auto" w:fill="FFFFFF"/>
        <w:spacing w:after="0" w:line="360" w:lineRule="auto"/>
        <w:jc w:val="both"/>
        <w:rPr>
          <w:rFonts w:ascii="Arial Narrow" w:hAnsi="Arial Narrow" w:cs="Arial"/>
          <w:color w:val="AF0F5A" w:themeColor="accent2" w:themeShade="BF"/>
          <w:szCs w:val="18"/>
        </w:rPr>
      </w:pPr>
      <w:r w:rsidRPr="002A2BE5">
        <w:rPr>
          <w:rFonts w:ascii="Arial Narrow" w:hAnsi="Arial Narrow" w:cs="Arial"/>
          <w:color w:val="AF0F5A" w:themeColor="accent2" w:themeShade="BF"/>
          <w:szCs w:val="18"/>
        </w:rPr>
        <w:t> </w:t>
      </w:r>
    </w:p>
    <w:p w:rsidR="00EE6A5D" w:rsidRPr="002A2BE5" w:rsidRDefault="00EE6A5D" w:rsidP="00524B5E">
      <w:pPr>
        <w:pStyle w:val="NormalWeb"/>
        <w:pBdr>
          <w:top w:val="single" w:sz="4" w:space="1" w:color="auto"/>
          <w:left w:val="single" w:sz="4" w:space="4" w:color="auto"/>
          <w:bottom w:val="single" w:sz="4" w:space="1" w:color="auto"/>
          <w:right w:val="single" w:sz="4" w:space="4" w:color="auto"/>
        </w:pBdr>
        <w:shd w:val="clear" w:color="auto" w:fill="FFFFFF"/>
        <w:spacing w:after="0" w:line="360" w:lineRule="auto"/>
        <w:jc w:val="center"/>
        <w:rPr>
          <w:rFonts w:ascii="Arial Narrow" w:hAnsi="Arial Narrow" w:cs="Arial"/>
          <w:color w:val="AF0F5A" w:themeColor="accent2" w:themeShade="BF"/>
          <w:szCs w:val="18"/>
        </w:rPr>
      </w:pPr>
      <w:r w:rsidRPr="002A2BE5">
        <w:rPr>
          <w:rFonts w:ascii="Arial Narrow" w:hAnsi="Arial Narrow" w:cs="Arial"/>
          <w:b/>
          <w:color w:val="AF0F5A" w:themeColor="accent2" w:themeShade="BF"/>
          <w:szCs w:val="18"/>
        </w:rPr>
        <w:t>Le spectre autistique est large et hétérogène mais nombre de ces traits sont communs aux personnes atteintes d’autisme ou de troubles autistiques</w:t>
      </w:r>
      <w:r w:rsidRPr="002A2BE5">
        <w:rPr>
          <w:rFonts w:ascii="Arial Narrow" w:hAnsi="Arial Narrow" w:cs="Arial"/>
          <w:color w:val="AF0F5A" w:themeColor="accent2" w:themeShade="BF"/>
          <w:szCs w:val="18"/>
        </w:rPr>
        <w:t>.</w:t>
      </w:r>
    </w:p>
    <w:p w:rsidR="00EE6A5D" w:rsidRPr="002A2BE5" w:rsidRDefault="00EE6A5D" w:rsidP="00524B5E">
      <w:pPr>
        <w:pStyle w:val="NormalWeb"/>
        <w:pBdr>
          <w:top w:val="single" w:sz="4" w:space="1" w:color="auto"/>
          <w:left w:val="single" w:sz="4" w:space="4" w:color="auto"/>
          <w:bottom w:val="single" w:sz="4" w:space="1" w:color="auto"/>
          <w:right w:val="single" w:sz="4" w:space="4" w:color="auto"/>
        </w:pBdr>
        <w:shd w:val="clear" w:color="auto" w:fill="FFFFFF"/>
        <w:spacing w:after="0" w:line="360" w:lineRule="auto"/>
        <w:jc w:val="both"/>
        <w:rPr>
          <w:rFonts w:ascii="Arial Narrow" w:hAnsi="Arial Narrow" w:cs="Arial"/>
          <w:color w:val="AF0F5A" w:themeColor="accent2" w:themeShade="BF"/>
          <w:szCs w:val="18"/>
        </w:rPr>
      </w:pPr>
      <w:r w:rsidRPr="002A2BE5">
        <w:rPr>
          <w:rFonts w:ascii="Arial Narrow" w:hAnsi="Arial Narrow" w:cs="Arial"/>
          <w:color w:val="AF0F5A" w:themeColor="accent2" w:themeShade="BF"/>
          <w:szCs w:val="18"/>
        </w:rPr>
        <w:t> </w:t>
      </w:r>
    </w:p>
    <w:p w:rsidR="00EE6A5D" w:rsidRPr="002A2BE5" w:rsidRDefault="00EE6A5D" w:rsidP="00524B5E">
      <w:pPr>
        <w:pStyle w:val="NormalWeb"/>
        <w:shd w:val="clear" w:color="auto" w:fill="FFFFFF"/>
        <w:spacing w:before="0" w:after="0" w:line="360" w:lineRule="auto"/>
        <w:jc w:val="both"/>
        <w:rPr>
          <w:rStyle w:val="lev"/>
          <w:rFonts w:ascii="Arial Narrow" w:hAnsi="Arial Narrow" w:cs="Arial"/>
          <w:b w:val="0"/>
          <w:szCs w:val="18"/>
          <w:u w:val="single"/>
        </w:rPr>
      </w:pPr>
    </w:p>
    <w:p w:rsidR="006A3B16" w:rsidRDefault="006A3B16" w:rsidP="00524B5E">
      <w:pPr>
        <w:pStyle w:val="Paragraphedeliste"/>
        <w:spacing w:line="360" w:lineRule="auto"/>
        <w:ind w:left="360"/>
        <w:jc w:val="both"/>
        <w:rPr>
          <w:rFonts w:ascii="Arial Narrow" w:hAnsi="Arial Narrow"/>
          <w:i/>
          <w:color w:val="5EA226" w:themeColor="accent1" w:themeShade="BF"/>
          <w:sz w:val="28"/>
          <w:szCs w:val="32"/>
          <w:u w:val="single"/>
        </w:rPr>
      </w:pPr>
    </w:p>
    <w:p w:rsidR="00AF3B2D" w:rsidRPr="002A2BE5" w:rsidRDefault="00AF3B2D" w:rsidP="00524B5E">
      <w:pPr>
        <w:pStyle w:val="Paragraphedeliste"/>
        <w:spacing w:line="360" w:lineRule="auto"/>
        <w:ind w:left="360"/>
        <w:jc w:val="both"/>
        <w:rPr>
          <w:rFonts w:ascii="Arial Narrow" w:hAnsi="Arial Narrow"/>
          <w:i/>
          <w:color w:val="5EA226" w:themeColor="accent1" w:themeShade="BF"/>
          <w:sz w:val="28"/>
          <w:szCs w:val="32"/>
          <w:u w:val="single"/>
        </w:rPr>
      </w:pPr>
    </w:p>
    <w:p w:rsidR="006D5208" w:rsidRPr="002A2BE5" w:rsidRDefault="006D5208" w:rsidP="00524B5E">
      <w:pPr>
        <w:pStyle w:val="Paragraphedeliste"/>
        <w:spacing w:line="360" w:lineRule="auto"/>
        <w:ind w:left="360"/>
        <w:jc w:val="both"/>
        <w:rPr>
          <w:rFonts w:ascii="Arial Narrow" w:hAnsi="Arial Narrow"/>
          <w:i/>
          <w:color w:val="5EA226" w:themeColor="accent1" w:themeShade="BF"/>
          <w:sz w:val="28"/>
          <w:szCs w:val="32"/>
          <w:u w:val="single"/>
        </w:rPr>
      </w:pPr>
      <w:r w:rsidRPr="002A2BE5">
        <w:rPr>
          <w:rFonts w:ascii="Arial Narrow" w:hAnsi="Arial Narrow"/>
          <w:i/>
          <w:color w:val="5EA226" w:themeColor="accent1" w:themeShade="BF"/>
          <w:sz w:val="28"/>
          <w:szCs w:val="32"/>
          <w:u w:val="single"/>
        </w:rPr>
        <w:lastRenderedPageBreak/>
        <w:t>Les caractéristiques:</w:t>
      </w:r>
    </w:p>
    <w:p w:rsidR="00E96FCC" w:rsidRPr="002A2BE5" w:rsidRDefault="00E96FCC" w:rsidP="00E96FCC">
      <w:pPr>
        <w:pStyle w:val="NormalWeb"/>
        <w:shd w:val="clear" w:color="auto" w:fill="FFFFFF"/>
        <w:spacing w:before="0" w:after="0" w:line="360" w:lineRule="auto"/>
        <w:jc w:val="both"/>
        <w:rPr>
          <w:rStyle w:val="lev"/>
          <w:rFonts w:ascii="Arial Narrow" w:hAnsi="Arial Narrow" w:cs="Arial"/>
          <w:b w:val="0"/>
          <w:szCs w:val="18"/>
        </w:rPr>
      </w:pPr>
      <w:r w:rsidRPr="002A2BE5">
        <w:rPr>
          <w:rStyle w:val="lev"/>
          <w:rFonts w:ascii="Arial Narrow" w:hAnsi="Arial Narrow" w:cs="Arial"/>
          <w:b w:val="0"/>
          <w:szCs w:val="18"/>
        </w:rPr>
        <w:t xml:space="preserve">Il y a autant de formes d’autisme que d’autistes. Néanmoins  des similitudes à degrés variables ont été observées. Cela passe par : </w:t>
      </w:r>
    </w:p>
    <w:p w:rsidR="00E96FCC" w:rsidRPr="002A2BE5" w:rsidRDefault="00E96FCC" w:rsidP="00E96FCC">
      <w:pPr>
        <w:pStyle w:val="NormalWeb"/>
        <w:numPr>
          <w:ilvl w:val="0"/>
          <w:numId w:val="32"/>
        </w:numPr>
        <w:shd w:val="clear" w:color="auto" w:fill="FFFFFF"/>
        <w:spacing w:before="0" w:after="0" w:line="360" w:lineRule="auto"/>
        <w:jc w:val="both"/>
        <w:rPr>
          <w:rStyle w:val="lev"/>
          <w:rFonts w:ascii="Arial Narrow" w:hAnsi="Arial Narrow" w:cs="Arial"/>
          <w:b w:val="0"/>
          <w:szCs w:val="18"/>
        </w:rPr>
      </w:pPr>
      <w:r w:rsidRPr="002A2BE5">
        <w:rPr>
          <w:rStyle w:val="lev"/>
          <w:rFonts w:ascii="Arial Narrow" w:hAnsi="Arial Narrow" w:cs="Arial"/>
          <w:b w:val="0"/>
          <w:szCs w:val="18"/>
        </w:rPr>
        <w:t xml:space="preserve">Une </w:t>
      </w:r>
      <w:r w:rsidR="00EE6A5D" w:rsidRPr="002A2BE5">
        <w:rPr>
          <w:rStyle w:val="lev"/>
          <w:rFonts w:ascii="Arial Narrow" w:hAnsi="Arial Narrow" w:cs="Arial"/>
          <w:b w:val="0"/>
          <w:szCs w:val="18"/>
        </w:rPr>
        <w:t>Inconscience de l’existence des sentiments d’autrui</w:t>
      </w:r>
    </w:p>
    <w:p w:rsidR="00E96FCC" w:rsidRPr="002A2BE5" w:rsidRDefault="00E96FCC" w:rsidP="00E96FCC">
      <w:pPr>
        <w:pStyle w:val="NormalWeb"/>
        <w:numPr>
          <w:ilvl w:val="0"/>
          <w:numId w:val="32"/>
        </w:numPr>
        <w:shd w:val="clear" w:color="auto" w:fill="FFFFFF"/>
        <w:spacing w:before="0" w:after="0" w:line="360" w:lineRule="auto"/>
        <w:jc w:val="both"/>
        <w:rPr>
          <w:rStyle w:val="lev"/>
          <w:rFonts w:ascii="Arial Narrow" w:hAnsi="Arial Narrow" w:cs="Arial"/>
          <w:b w:val="0"/>
          <w:szCs w:val="18"/>
        </w:rPr>
      </w:pPr>
      <w:r w:rsidRPr="002A2BE5">
        <w:rPr>
          <w:rStyle w:val="lev"/>
          <w:rFonts w:ascii="Arial Narrow" w:hAnsi="Arial Narrow" w:cs="Arial"/>
          <w:b w:val="0"/>
          <w:szCs w:val="18"/>
        </w:rPr>
        <w:t>Une d</w:t>
      </w:r>
      <w:r w:rsidR="00EE6A5D" w:rsidRPr="002A2BE5">
        <w:rPr>
          <w:rStyle w:val="lev"/>
          <w:rFonts w:ascii="Arial Narrow" w:hAnsi="Arial Narrow" w:cs="Arial"/>
          <w:b w:val="0"/>
          <w:szCs w:val="18"/>
        </w:rPr>
        <w:t>ifficulté à se servir du langage tant verbal que non verbal pour comprendre les autres et pour communiquer avec eux</w:t>
      </w:r>
    </w:p>
    <w:p w:rsidR="00E96FCC" w:rsidRPr="002A2BE5" w:rsidRDefault="00E96FCC" w:rsidP="00E96FCC">
      <w:pPr>
        <w:pStyle w:val="NormalWeb"/>
        <w:numPr>
          <w:ilvl w:val="0"/>
          <w:numId w:val="32"/>
        </w:numPr>
        <w:shd w:val="clear" w:color="auto" w:fill="FFFFFF"/>
        <w:spacing w:before="0" w:after="0" w:line="360" w:lineRule="auto"/>
        <w:jc w:val="both"/>
        <w:rPr>
          <w:rStyle w:val="lev"/>
          <w:rFonts w:ascii="Arial Narrow" w:hAnsi="Arial Narrow" w:cs="Arial"/>
          <w:b w:val="0"/>
          <w:szCs w:val="18"/>
        </w:rPr>
      </w:pPr>
      <w:r w:rsidRPr="002A2BE5">
        <w:rPr>
          <w:rStyle w:val="lev"/>
          <w:rFonts w:ascii="Arial Narrow" w:hAnsi="Arial Narrow" w:cs="Arial"/>
          <w:b w:val="0"/>
          <w:szCs w:val="18"/>
        </w:rPr>
        <w:t>Une altération de la c</w:t>
      </w:r>
      <w:r w:rsidR="00EE6A5D" w:rsidRPr="002A2BE5">
        <w:rPr>
          <w:rStyle w:val="lev"/>
          <w:rFonts w:ascii="Arial Narrow" w:hAnsi="Arial Narrow" w:cs="Arial"/>
          <w:b w:val="0"/>
          <w:szCs w:val="18"/>
        </w:rPr>
        <w:t>ommunication réceptive</w:t>
      </w:r>
    </w:p>
    <w:p w:rsidR="00E96FCC" w:rsidRPr="002A2BE5" w:rsidRDefault="00E96FCC" w:rsidP="00E96FCC">
      <w:pPr>
        <w:pStyle w:val="NormalWeb"/>
        <w:numPr>
          <w:ilvl w:val="0"/>
          <w:numId w:val="32"/>
        </w:numPr>
        <w:shd w:val="clear" w:color="auto" w:fill="FFFFFF"/>
        <w:spacing w:before="0" w:after="0" w:line="360" w:lineRule="auto"/>
        <w:jc w:val="both"/>
        <w:rPr>
          <w:rStyle w:val="lev"/>
          <w:rFonts w:ascii="Arial Narrow" w:hAnsi="Arial Narrow" w:cs="Arial"/>
          <w:b w:val="0"/>
          <w:szCs w:val="18"/>
        </w:rPr>
      </w:pPr>
      <w:r w:rsidRPr="002A2BE5">
        <w:rPr>
          <w:rStyle w:val="lev"/>
          <w:rFonts w:ascii="Arial Narrow" w:hAnsi="Arial Narrow" w:cs="Arial"/>
          <w:b w:val="0"/>
          <w:szCs w:val="18"/>
        </w:rPr>
        <w:t>Une altération de la c</w:t>
      </w:r>
      <w:r w:rsidR="00EE6A5D" w:rsidRPr="002A2BE5">
        <w:rPr>
          <w:rStyle w:val="lev"/>
          <w:rFonts w:ascii="Arial Narrow" w:hAnsi="Arial Narrow" w:cs="Arial"/>
          <w:b w:val="0"/>
          <w:szCs w:val="18"/>
        </w:rPr>
        <w:t>ommunication expressive</w:t>
      </w:r>
    </w:p>
    <w:p w:rsidR="00EE6A5D" w:rsidRPr="002A2BE5" w:rsidRDefault="00EE6A5D" w:rsidP="00E96FCC">
      <w:pPr>
        <w:pStyle w:val="NormalWeb"/>
        <w:numPr>
          <w:ilvl w:val="0"/>
          <w:numId w:val="32"/>
        </w:numPr>
        <w:shd w:val="clear" w:color="auto" w:fill="FFFFFF"/>
        <w:spacing w:before="0" w:after="0" w:line="360" w:lineRule="auto"/>
        <w:jc w:val="both"/>
        <w:rPr>
          <w:rStyle w:val="lev"/>
          <w:rFonts w:ascii="Arial Narrow" w:hAnsi="Arial Narrow" w:cs="Arial"/>
          <w:b w:val="0"/>
          <w:szCs w:val="18"/>
        </w:rPr>
      </w:pPr>
      <w:r w:rsidRPr="002A2BE5">
        <w:rPr>
          <w:rFonts w:ascii="Arial Narrow" w:hAnsi="Arial Narrow" w:cs="Arial"/>
          <w:szCs w:val="18"/>
        </w:rPr>
        <w:t> </w:t>
      </w:r>
      <w:r w:rsidR="00E96FCC" w:rsidRPr="002A2BE5">
        <w:rPr>
          <w:rFonts w:ascii="Arial Narrow" w:hAnsi="Arial Narrow" w:cs="Arial"/>
          <w:szCs w:val="18"/>
        </w:rPr>
        <w:t xml:space="preserve">Des </w:t>
      </w:r>
      <w:r w:rsidRPr="002A2BE5">
        <w:rPr>
          <w:rStyle w:val="lev"/>
          <w:rFonts w:ascii="Arial Narrow" w:hAnsi="Arial Narrow" w:cs="Arial"/>
          <w:b w:val="0"/>
          <w:szCs w:val="18"/>
        </w:rPr>
        <w:t>Mouvements corporels stéréotypés</w:t>
      </w:r>
    </w:p>
    <w:p w:rsidR="00E96FCC" w:rsidRPr="002A2BE5" w:rsidRDefault="00E96FCC" w:rsidP="00524B5E">
      <w:pPr>
        <w:pStyle w:val="NormalWeb"/>
        <w:shd w:val="clear" w:color="auto" w:fill="FFFFFF"/>
        <w:spacing w:after="0" w:line="360" w:lineRule="auto"/>
        <w:jc w:val="both"/>
        <w:rPr>
          <w:rStyle w:val="lev"/>
          <w:rFonts w:ascii="Arial Narrow" w:hAnsi="Arial Narrow" w:cs="Arial"/>
          <w:b w:val="0"/>
          <w:color w:val="138576" w:themeColor="accent6" w:themeShade="BF"/>
          <w:szCs w:val="18"/>
          <w:u w:val="single"/>
        </w:rPr>
      </w:pPr>
    </w:p>
    <w:p w:rsidR="004B1960" w:rsidRPr="002A2BE5" w:rsidRDefault="004B1960" w:rsidP="000622D5">
      <w:pPr>
        <w:pStyle w:val="Paragraphedeliste"/>
        <w:spacing w:line="360" w:lineRule="auto"/>
        <w:ind w:left="360"/>
        <w:jc w:val="both"/>
        <w:outlineLvl w:val="1"/>
        <w:rPr>
          <w:rFonts w:ascii="Arial Narrow" w:hAnsi="Arial Narrow"/>
          <w:color w:val="0081A4" w:themeColor="accent4" w:themeShade="BF"/>
          <w:sz w:val="32"/>
          <w:szCs w:val="32"/>
        </w:rPr>
      </w:pPr>
      <w:bookmarkStart w:id="14" w:name="_Toc5877015"/>
      <w:r w:rsidRPr="002A2BE5">
        <w:rPr>
          <w:rFonts w:ascii="Arial Narrow" w:hAnsi="Arial Narrow"/>
          <w:color w:val="0081A4" w:themeColor="accent4" w:themeShade="BF"/>
          <w:sz w:val="32"/>
          <w:szCs w:val="32"/>
        </w:rPr>
        <w:t>V.3 Les méthodes éducatives utilisées</w:t>
      </w:r>
      <w:bookmarkEnd w:id="14"/>
    </w:p>
    <w:p w:rsidR="004B1960" w:rsidRPr="002A2BE5" w:rsidRDefault="00E96FCC" w:rsidP="00524B5E">
      <w:pPr>
        <w:pStyle w:val="NormalWeb"/>
        <w:shd w:val="clear" w:color="auto" w:fill="FFFFFF"/>
        <w:spacing w:after="0" w:line="360" w:lineRule="auto"/>
        <w:jc w:val="both"/>
        <w:rPr>
          <w:rStyle w:val="lev"/>
          <w:rFonts w:ascii="Arial Narrow" w:hAnsi="Arial Narrow" w:cs="Arial"/>
          <w:b w:val="0"/>
          <w:szCs w:val="18"/>
        </w:rPr>
      </w:pPr>
      <w:r w:rsidRPr="002A2BE5">
        <w:rPr>
          <w:rStyle w:val="lev"/>
          <w:rFonts w:ascii="Arial Narrow" w:hAnsi="Arial Narrow" w:cs="Arial"/>
          <w:b w:val="0"/>
          <w:szCs w:val="18"/>
        </w:rPr>
        <w:t>Afin d’assurer un accompagnement de qualité et en cohésion avec la population accueillie, l’équipe pluri-professionnelle est formée aux différentes méthodes éducatives ou de communication liées aux particularités de l’autisme.</w:t>
      </w:r>
    </w:p>
    <w:p w:rsidR="00E96FCC" w:rsidRPr="002A2BE5" w:rsidRDefault="00E96FCC" w:rsidP="00524B5E">
      <w:pPr>
        <w:pStyle w:val="NormalWeb"/>
        <w:shd w:val="clear" w:color="auto" w:fill="FFFFFF"/>
        <w:spacing w:after="0" w:line="360" w:lineRule="auto"/>
        <w:jc w:val="both"/>
        <w:rPr>
          <w:rStyle w:val="lev"/>
          <w:rFonts w:ascii="Arial Narrow" w:hAnsi="Arial Narrow" w:cs="Arial"/>
          <w:b w:val="0"/>
          <w:szCs w:val="18"/>
        </w:rPr>
      </w:pPr>
      <w:r w:rsidRPr="002A2BE5">
        <w:rPr>
          <w:rStyle w:val="lev"/>
          <w:rFonts w:ascii="Arial Narrow" w:hAnsi="Arial Narrow" w:cs="Arial"/>
          <w:b w:val="0"/>
          <w:szCs w:val="18"/>
        </w:rPr>
        <w:t xml:space="preserve">Ainsi, nos professionnels s’emploient à favoriser/ développer la communication en proposant des méthodes telles que le </w:t>
      </w:r>
      <w:r w:rsidR="00D37758" w:rsidRPr="002A2BE5">
        <w:rPr>
          <w:rStyle w:val="lev"/>
          <w:rFonts w:ascii="Arial Narrow" w:hAnsi="Arial Narrow" w:cs="Arial"/>
          <w:b w:val="0"/>
          <w:szCs w:val="18"/>
        </w:rPr>
        <w:t>MAKATON</w:t>
      </w:r>
      <w:r w:rsidRPr="002A2BE5">
        <w:rPr>
          <w:rStyle w:val="lev"/>
          <w:rFonts w:ascii="Arial Narrow" w:hAnsi="Arial Narrow" w:cs="Arial"/>
          <w:b w:val="0"/>
          <w:szCs w:val="18"/>
        </w:rPr>
        <w:t xml:space="preserve"> ou le PECS. Il s’agit là de deux moyens permettant à la personne avec autisme d’entrer </w:t>
      </w:r>
      <w:r w:rsidR="008638E0" w:rsidRPr="002A2BE5">
        <w:rPr>
          <w:rStyle w:val="lev"/>
          <w:rFonts w:ascii="Arial Narrow" w:hAnsi="Arial Narrow" w:cs="Arial"/>
          <w:b w:val="0"/>
          <w:szCs w:val="18"/>
        </w:rPr>
        <w:t>dans une Communication Alternative Augmentée (CAA) lorsque le langage oral est déficient</w:t>
      </w:r>
      <w:r w:rsidRPr="002A2BE5">
        <w:rPr>
          <w:rStyle w:val="lev"/>
          <w:rFonts w:ascii="Arial Narrow" w:hAnsi="Arial Narrow" w:cs="Arial"/>
          <w:b w:val="0"/>
          <w:szCs w:val="18"/>
        </w:rPr>
        <w:t xml:space="preserve">. </w:t>
      </w:r>
    </w:p>
    <w:p w:rsidR="00D37758" w:rsidRPr="002A2BE5" w:rsidRDefault="00F67D37" w:rsidP="00D37758">
      <w:pPr>
        <w:pStyle w:val="NormalWeb"/>
        <w:numPr>
          <w:ilvl w:val="0"/>
          <w:numId w:val="33"/>
        </w:numPr>
        <w:shd w:val="clear" w:color="auto" w:fill="FFFFFF"/>
        <w:spacing w:after="0" w:line="360" w:lineRule="auto"/>
        <w:jc w:val="both"/>
        <w:rPr>
          <w:rFonts w:ascii="Arial Narrow" w:hAnsi="Arial Narrow" w:cs="Arial"/>
          <w:bCs/>
        </w:rPr>
      </w:pPr>
      <w:r w:rsidRPr="002A2BE5">
        <w:rPr>
          <w:rFonts w:ascii="Arial Narrow" w:hAnsi="Arial Narrow" w:cs="Arial"/>
          <w:noProof/>
          <w:sz w:val="20"/>
          <w:szCs w:val="20"/>
        </w:rPr>
        <w:drawing>
          <wp:anchor distT="0" distB="0" distL="114300" distR="114300" simplePos="0" relativeHeight="251735040" behindDoc="1" locked="0" layoutInCell="1" allowOverlap="1" wp14:anchorId="405801C7" wp14:editId="0B490FA7">
            <wp:simplePos x="0" y="0"/>
            <wp:positionH relativeFrom="column">
              <wp:posOffset>-591185</wp:posOffset>
            </wp:positionH>
            <wp:positionV relativeFrom="paragraph">
              <wp:posOffset>878840</wp:posOffset>
            </wp:positionV>
            <wp:extent cx="1339215" cy="956945"/>
            <wp:effectExtent l="0" t="0" r="0" b="0"/>
            <wp:wrapThrough wrapText="bothSides">
              <wp:wrapPolygon edited="0">
                <wp:start x="0" y="0"/>
                <wp:lineTo x="0" y="21070"/>
                <wp:lineTo x="21201" y="21070"/>
                <wp:lineTo x="21201" y="0"/>
                <wp:lineTo x="0" y="0"/>
              </wp:wrapPolygon>
            </wp:wrapThrough>
            <wp:docPr id="257" name="Image 257" descr="Résultat d’images pour mak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makato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0917"/>
                    <a:stretch/>
                  </pic:blipFill>
                  <pic:spPr bwMode="auto">
                    <a:xfrm>
                      <a:off x="0" y="0"/>
                      <a:ext cx="1339215" cy="956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FCC" w:rsidRPr="002A2BE5">
        <w:rPr>
          <w:rFonts w:ascii="Arial Narrow" w:hAnsi="Arial Narrow" w:cs="Arial"/>
        </w:rPr>
        <w:t>Le MAKATON est un Programme d'Aide à la Communication et au Langage, constitué d’un vocabulaire fonctionnel utilisé avec la parole, les signes et/ou les pictogrammes.</w:t>
      </w:r>
      <w:r w:rsidR="00D37758" w:rsidRPr="002A2BE5">
        <w:rPr>
          <w:rFonts w:ascii="Arial Narrow" w:hAnsi="Arial Narrow" w:cs="Arial"/>
          <w:bCs/>
        </w:rPr>
        <w:t xml:space="preserve"> </w:t>
      </w:r>
      <w:r w:rsidR="00D37758" w:rsidRPr="002A2BE5">
        <w:rPr>
          <w:rFonts w:ascii="Arial Narrow" w:hAnsi="Arial Narrow" w:cs="Arial"/>
        </w:rPr>
        <w:t>Le MAKATON, associe la langue des signes simplifiée et les pictogrammes. Il est impératif de prononcer le mot que l’on « signe » avec les mains. Cette méthode a pour but d’aider la personne non verbale à pouvoir se faire comprendre par son entourage. Si la personne est en mesure d’imiter une action (faire semblant de téléphoner, de nettoyer, etc..), ce langage gestuel lui sera accessible. Les pictogrammes servent de support visuel et peuvent intervenir dans un second temps. Les signes deviennent un support pour la parole et lorsque la personne sera en mesure de parler, il les abandonnera naturellement au profit du verbal.</w:t>
      </w:r>
    </w:p>
    <w:p w:rsidR="00206DE9" w:rsidRPr="002A2BE5" w:rsidRDefault="00D37758" w:rsidP="00206DE9">
      <w:pPr>
        <w:pStyle w:val="NormalWeb"/>
        <w:numPr>
          <w:ilvl w:val="0"/>
          <w:numId w:val="33"/>
        </w:numPr>
        <w:shd w:val="clear" w:color="auto" w:fill="FFFFFF"/>
        <w:spacing w:after="0" w:line="360" w:lineRule="auto"/>
        <w:jc w:val="both"/>
        <w:rPr>
          <w:rFonts w:ascii="Arial Narrow" w:hAnsi="Arial Narrow" w:cs="Arial"/>
          <w:bCs/>
          <w:sz w:val="22"/>
        </w:rPr>
      </w:pPr>
      <w:r w:rsidRPr="002A2BE5">
        <w:rPr>
          <w:rFonts w:ascii="Arial Narrow" w:hAnsi="Arial Narrow" w:cs="Arial"/>
        </w:rPr>
        <w:lastRenderedPageBreak/>
        <w:t xml:space="preserve">Le PECS (Picture Exchange Communication System= Système de communication </w:t>
      </w:r>
      <w:r w:rsidR="00206DE9" w:rsidRPr="002A2BE5">
        <w:rPr>
          <w:rFonts w:ascii="Arial Narrow" w:hAnsi="Arial Narrow" w:cs="Arial"/>
        </w:rPr>
        <w:t>par échange d’images)</w:t>
      </w:r>
      <w:r w:rsidR="00206DE9" w:rsidRPr="002A2BE5">
        <w:rPr>
          <w:rFonts w:ascii="Arial Narrow" w:hAnsi="Arial Narrow"/>
          <w:color w:val="111111"/>
        </w:rPr>
        <w:t xml:space="preserve"> </w:t>
      </w:r>
      <w:r w:rsidR="006604C2" w:rsidRPr="002A2BE5">
        <w:rPr>
          <w:rFonts w:ascii="Arial Narrow" w:hAnsi="Arial Narrow"/>
          <w:color w:val="111111"/>
        </w:rPr>
        <w:t>est un</w:t>
      </w:r>
      <w:r w:rsidR="006604C2" w:rsidRPr="002A2BE5">
        <w:rPr>
          <w:rFonts w:ascii="Arial Narrow" w:hAnsi="Arial Narrow"/>
          <w:color w:val="111111"/>
          <w:sz w:val="22"/>
          <w:szCs w:val="23"/>
        </w:rPr>
        <w:t xml:space="preserve"> </w:t>
      </w:r>
      <w:r w:rsidR="00206DE9" w:rsidRPr="002A2BE5">
        <w:rPr>
          <w:rFonts w:ascii="Arial Narrow" w:hAnsi="Arial Narrow"/>
          <w:color w:val="111111"/>
        </w:rPr>
        <w:t xml:space="preserve">outil de communication issu des principes d’enseignement de l’Analyse Appliquée du Comportement. Il utilise les procédures et les méthodologies d’enseignement mises en évidence par les sciences comportementales </w:t>
      </w:r>
      <w:r w:rsidR="00206DE9" w:rsidRPr="002A2BE5">
        <w:rPr>
          <w:rFonts w:ascii="Arial Narrow" w:hAnsi="Arial Narrow"/>
        </w:rPr>
        <w:t xml:space="preserve">: </w:t>
      </w:r>
      <w:hyperlink r:id="rId24" w:tooltip="Les guidances" w:history="1">
        <w:r w:rsidR="00206DE9" w:rsidRPr="002A2BE5">
          <w:rPr>
            <w:rFonts w:ascii="Arial Narrow" w:hAnsi="Arial Narrow"/>
            <w:shd w:val="clear" w:color="auto" w:fill="F3F3F3"/>
          </w:rPr>
          <w:t>guidance</w:t>
        </w:r>
      </w:hyperlink>
      <w:r w:rsidR="00206DE9" w:rsidRPr="002A2BE5">
        <w:rPr>
          <w:rFonts w:ascii="Arial Narrow" w:hAnsi="Arial Narrow"/>
        </w:rPr>
        <w:t xml:space="preserve">, </w:t>
      </w:r>
      <w:hyperlink r:id="rId25" w:tooltip="Les stratégies de renforcement" w:history="1">
        <w:r w:rsidR="00206DE9" w:rsidRPr="002A2BE5">
          <w:rPr>
            <w:rFonts w:ascii="Arial Narrow" w:hAnsi="Arial Narrow"/>
            <w:shd w:val="clear" w:color="auto" w:fill="F3F3F3"/>
          </w:rPr>
          <w:t>renforcement</w:t>
        </w:r>
      </w:hyperlink>
      <w:r w:rsidR="00206DE9" w:rsidRPr="002A2BE5">
        <w:rPr>
          <w:rFonts w:ascii="Arial Narrow" w:hAnsi="Arial Narrow"/>
          <w:color w:val="111111"/>
        </w:rPr>
        <w:t>, estompage, correction d’erreurs…</w:t>
      </w:r>
      <w:r w:rsidR="00206DE9" w:rsidRPr="002A2BE5">
        <w:rPr>
          <w:rFonts w:ascii="Arial Narrow" w:hAnsi="Arial Narrow"/>
          <w:color w:val="111111"/>
          <w:sz w:val="22"/>
          <w:szCs w:val="23"/>
        </w:rPr>
        <w:t xml:space="preserve"> </w:t>
      </w:r>
      <w:r w:rsidR="00206DE9" w:rsidRPr="002A2BE5">
        <w:rPr>
          <w:rFonts w:ascii="Arial Narrow" w:hAnsi="Arial Narrow"/>
          <w:color w:val="111111"/>
          <w:szCs w:val="23"/>
        </w:rPr>
        <w:t xml:space="preserve">Le </w:t>
      </w:r>
      <w:r w:rsidR="006604C2" w:rsidRPr="002A2BE5">
        <w:rPr>
          <w:rFonts w:ascii="Arial Narrow" w:hAnsi="Arial Narrow"/>
          <w:color w:val="111111"/>
          <w:szCs w:val="23"/>
        </w:rPr>
        <w:t>principe</w:t>
      </w:r>
      <w:r w:rsidR="00206DE9" w:rsidRPr="002A2BE5">
        <w:rPr>
          <w:rFonts w:ascii="Arial Narrow" w:hAnsi="Arial Narrow"/>
          <w:color w:val="111111"/>
          <w:szCs w:val="23"/>
        </w:rPr>
        <w:t xml:space="preserve"> du PECS est de partir de cette forme d’expression de base pour mettre en place un moyen de communication. Il s’appuie sur un désir réel de la personne pour créer une situation de communication.</w:t>
      </w:r>
      <w:r w:rsidR="00206DE9" w:rsidRPr="002A2BE5">
        <w:rPr>
          <w:rFonts w:ascii="Arial Narrow" w:hAnsi="Arial Narrow" w:cs="Arial"/>
          <w:bCs/>
          <w:sz w:val="28"/>
        </w:rPr>
        <w:t xml:space="preserve"> </w:t>
      </w:r>
      <w:r w:rsidR="006604C2" w:rsidRPr="002A2BE5">
        <w:rPr>
          <w:rFonts w:ascii="Arial Narrow" w:hAnsi="Arial Narrow"/>
          <w:color w:val="111111"/>
          <w:szCs w:val="23"/>
        </w:rPr>
        <w:t>La méthode s’appuie sur un principe d’échange d’images pour émettre une demande, un commentaire etc… mais l’apprentissage ne s’arrête pas à cela. En effet, à travers le PECS, la personne va apprendre avec le soutien de l’encadrant des aptitudes le permettant d’exprimer de manière adapter des demandes (Dire Non, de l’aide, une pause etc.…).</w:t>
      </w:r>
      <w:r w:rsidR="006604C2" w:rsidRPr="002A2BE5">
        <w:rPr>
          <w:rFonts w:ascii="Arial Narrow" w:hAnsi="Arial Narrow" w:cs="Arial"/>
          <w:bCs/>
          <w:sz w:val="22"/>
        </w:rPr>
        <w:t xml:space="preserve"> </w:t>
      </w:r>
    </w:p>
    <w:p w:rsidR="00BE3A46" w:rsidRPr="002A2BE5" w:rsidRDefault="00883228" w:rsidP="00BE3A46">
      <w:pPr>
        <w:pStyle w:val="NormalWeb"/>
        <w:shd w:val="clear" w:color="auto" w:fill="FFFFFF"/>
        <w:spacing w:after="0" w:line="360" w:lineRule="auto"/>
        <w:jc w:val="both"/>
        <w:rPr>
          <w:rFonts w:ascii="Arial Narrow" w:hAnsi="Arial Narrow" w:cs="Arial"/>
        </w:rPr>
      </w:pPr>
      <w:r w:rsidRPr="002A2BE5">
        <w:rPr>
          <w:rFonts w:ascii="Arial Narrow" w:hAnsi="Arial Narrow" w:cs="Arial"/>
          <w:noProof/>
          <w:sz w:val="20"/>
          <w:szCs w:val="20"/>
        </w:rPr>
        <w:drawing>
          <wp:anchor distT="0" distB="0" distL="114300" distR="114300" simplePos="0" relativeHeight="251734016" behindDoc="1" locked="0" layoutInCell="1" allowOverlap="1" wp14:anchorId="6F3BFE0D" wp14:editId="6B8E2DD5">
            <wp:simplePos x="0" y="0"/>
            <wp:positionH relativeFrom="column">
              <wp:posOffset>-588010</wp:posOffset>
            </wp:positionH>
            <wp:positionV relativeFrom="paragraph">
              <wp:posOffset>-2205355</wp:posOffset>
            </wp:positionV>
            <wp:extent cx="1189355" cy="1435100"/>
            <wp:effectExtent l="0" t="0" r="0" b="0"/>
            <wp:wrapThrough wrapText="bothSides">
              <wp:wrapPolygon edited="0">
                <wp:start x="0" y="0"/>
                <wp:lineTo x="0" y="21218"/>
                <wp:lineTo x="21104" y="21218"/>
                <wp:lineTo x="21104" y="0"/>
                <wp:lineTo x="0" y="0"/>
              </wp:wrapPolygon>
            </wp:wrapThrough>
            <wp:docPr id="256" name="Image 256" descr="Résultat d’images pour p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pecs"/>
                    <pic:cNvPicPr>
                      <a:picLocks noChangeAspect="1" noChangeArrowheads="1"/>
                    </pic:cNvPicPr>
                  </pic:nvPicPr>
                  <pic:blipFill rotWithShape="1">
                    <a:blip r:embed="rId26">
                      <a:extLst>
                        <a:ext uri="{28A0092B-C50C-407E-A947-70E740481C1C}">
                          <a14:useLocalDpi xmlns:a14="http://schemas.microsoft.com/office/drawing/2010/main" val="0"/>
                        </a:ext>
                      </a:extLst>
                    </a:blip>
                    <a:srcRect b="9672"/>
                    <a:stretch/>
                  </pic:blipFill>
                  <pic:spPr bwMode="auto">
                    <a:xfrm>
                      <a:off x="0" y="0"/>
                      <a:ext cx="1189355" cy="143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38E0" w:rsidRPr="002A2BE5">
        <w:rPr>
          <w:rFonts w:ascii="Arial Narrow" w:hAnsi="Arial Narrow" w:cs="Arial"/>
        </w:rPr>
        <w:t xml:space="preserve">L’Analyse </w:t>
      </w:r>
      <w:r w:rsidR="008638E0" w:rsidRPr="002A2BE5">
        <w:rPr>
          <w:rFonts w:ascii="Arial Narrow" w:hAnsi="Arial Narrow"/>
          <w:color w:val="111111"/>
          <w:szCs w:val="23"/>
        </w:rPr>
        <w:t>Appliquée du Comportement ou ABA (</w:t>
      </w:r>
      <w:proofErr w:type="spellStart"/>
      <w:r w:rsidR="008638E0" w:rsidRPr="002A2BE5">
        <w:rPr>
          <w:rFonts w:ascii="Arial Narrow" w:hAnsi="Arial Narrow"/>
          <w:color w:val="111111"/>
          <w:szCs w:val="23"/>
        </w:rPr>
        <w:t>Applied</w:t>
      </w:r>
      <w:proofErr w:type="spellEnd"/>
      <w:r w:rsidR="008638E0" w:rsidRPr="002A2BE5">
        <w:rPr>
          <w:rFonts w:ascii="Arial Narrow" w:hAnsi="Arial Narrow"/>
          <w:color w:val="111111"/>
          <w:szCs w:val="23"/>
        </w:rPr>
        <w:t xml:space="preserve"> </w:t>
      </w:r>
      <w:proofErr w:type="spellStart"/>
      <w:r w:rsidR="008638E0" w:rsidRPr="002A2BE5">
        <w:rPr>
          <w:rFonts w:ascii="Arial Narrow" w:hAnsi="Arial Narrow"/>
          <w:color w:val="111111"/>
          <w:szCs w:val="23"/>
        </w:rPr>
        <w:t>Behavior</w:t>
      </w:r>
      <w:proofErr w:type="spellEnd"/>
      <w:r w:rsidR="008638E0" w:rsidRPr="002A2BE5">
        <w:rPr>
          <w:rFonts w:ascii="Arial Narrow" w:hAnsi="Arial Narrow"/>
          <w:color w:val="111111"/>
          <w:szCs w:val="23"/>
        </w:rPr>
        <w:t xml:space="preserve"> </w:t>
      </w:r>
      <w:proofErr w:type="spellStart"/>
      <w:r w:rsidR="008638E0" w:rsidRPr="002A2BE5">
        <w:rPr>
          <w:rFonts w:ascii="Arial Narrow" w:hAnsi="Arial Narrow"/>
          <w:color w:val="111111"/>
          <w:szCs w:val="23"/>
        </w:rPr>
        <w:t>Analysis</w:t>
      </w:r>
      <w:proofErr w:type="spellEnd"/>
      <w:r w:rsidR="008638E0" w:rsidRPr="002A2BE5">
        <w:rPr>
          <w:rFonts w:ascii="Arial Narrow" w:hAnsi="Arial Narrow"/>
          <w:color w:val="111111"/>
          <w:szCs w:val="23"/>
        </w:rPr>
        <w:t xml:space="preserve">) est également employée de manière quotidienne. En effet, cette stratégie éducative s’appuie sur le principe de valorisation des comportements </w:t>
      </w:r>
      <w:r w:rsidR="00D52805" w:rsidRPr="002A2BE5">
        <w:rPr>
          <w:rFonts w:ascii="Arial Narrow" w:hAnsi="Arial Narrow"/>
          <w:color w:val="111111"/>
          <w:szCs w:val="23"/>
        </w:rPr>
        <w:t xml:space="preserve">adaptés. </w:t>
      </w:r>
      <w:r w:rsidR="008638E0" w:rsidRPr="002A2BE5">
        <w:rPr>
          <w:rFonts w:ascii="Arial Narrow" w:hAnsi="Arial Narrow"/>
          <w:color w:val="111111"/>
          <w:szCs w:val="23"/>
        </w:rPr>
        <w:t xml:space="preserve">Elle </w:t>
      </w:r>
      <w:r w:rsidR="00D52805" w:rsidRPr="002A2BE5">
        <w:rPr>
          <w:rFonts w:ascii="Arial Narrow" w:hAnsi="Arial Narrow"/>
          <w:color w:val="111111"/>
          <w:szCs w:val="23"/>
        </w:rPr>
        <w:t>permet alors la mise en place d’habilités manquantes à travers des apprentissages et la diminution des comportements dits inadaptés. L’équipe éducative utilise ainsi cette méthode pour la mise en place d’acquisitions ou pour travailler l’apprentissage d’habilités sociales notamment.</w:t>
      </w:r>
      <w:r w:rsidR="00D52805" w:rsidRPr="002A2BE5">
        <w:rPr>
          <w:rFonts w:ascii="Arial Narrow" w:hAnsi="Arial Narrow" w:cs="Arial"/>
        </w:rPr>
        <w:t xml:space="preserve"> </w:t>
      </w:r>
    </w:p>
    <w:p w:rsidR="00BE3A46" w:rsidRPr="002A2BE5" w:rsidRDefault="00D52805" w:rsidP="00BE3A46">
      <w:pPr>
        <w:pStyle w:val="NormalWeb"/>
        <w:shd w:val="clear" w:color="auto" w:fill="FFFFFF"/>
        <w:spacing w:after="0" w:line="360" w:lineRule="auto"/>
        <w:jc w:val="both"/>
        <w:rPr>
          <w:rFonts w:ascii="Arial Narrow" w:hAnsi="Arial Narrow" w:cs="Helvetica"/>
        </w:rPr>
      </w:pPr>
      <w:r w:rsidRPr="002A2BE5">
        <w:rPr>
          <w:rFonts w:ascii="Arial Narrow" w:hAnsi="Arial Narrow" w:cs="Helvetica"/>
        </w:rPr>
        <w:t xml:space="preserve">L’approche TEACCH </w:t>
      </w:r>
      <w:r w:rsidRPr="002A2BE5">
        <w:rPr>
          <w:rFonts w:ascii="Arial Narrow" w:hAnsi="Arial Narrow" w:cs="Helvetica-BoldOblique"/>
          <w:bCs/>
          <w:iCs/>
        </w:rPr>
        <w:t>(</w:t>
      </w:r>
      <w:proofErr w:type="spellStart"/>
      <w:r w:rsidRPr="002A2BE5">
        <w:rPr>
          <w:rFonts w:ascii="Arial Narrow" w:hAnsi="Arial Narrow" w:cs="Helvetica-BoldOblique"/>
          <w:bCs/>
          <w:iCs/>
        </w:rPr>
        <w:t>Treatment</w:t>
      </w:r>
      <w:proofErr w:type="spellEnd"/>
      <w:r w:rsidRPr="002A2BE5">
        <w:rPr>
          <w:rFonts w:ascii="Arial Narrow" w:hAnsi="Arial Narrow" w:cs="Helvetica-BoldOblique"/>
          <w:bCs/>
          <w:iCs/>
        </w:rPr>
        <w:t xml:space="preserve"> and Education of </w:t>
      </w:r>
      <w:proofErr w:type="spellStart"/>
      <w:r w:rsidRPr="002A2BE5">
        <w:rPr>
          <w:rFonts w:ascii="Arial Narrow" w:hAnsi="Arial Narrow" w:cs="Helvetica-BoldOblique"/>
          <w:bCs/>
          <w:iCs/>
        </w:rPr>
        <w:t>Autistic</w:t>
      </w:r>
      <w:proofErr w:type="spellEnd"/>
      <w:r w:rsidRPr="002A2BE5">
        <w:rPr>
          <w:rFonts w:ascii="Arial Narrow" w:hAnsi="Arial Narrow" w:cs="Helvetica-BoldOblique"/>
          <w:bCs/>
          <w:iCs/>
        </w:rPr>
        <w:t xml:space="preserve"> and </w:t>
      </w:r>
      <w:proofErr w:type="spellStart"/>
      <w:r w:rsidRPr="002A2BE5">
        <w:rPr>
          <w:rFonts w:ascii="Arial Narrow" w:hAnsi="Arial Narrow" w:cs="Helvetica-BoldOblique"/>
          <w:bCs/>
          <w:iCs/>
        </w:rPr>
        <w:t>Related</w:t>
      </w:r>
      <w:proofErr w:type="spellEnd"/>
      <w:r w:rsidRPr="002A2BE5">
        <w:rPr>
          <w:rFonts w:ascii="Arial Narrow" w:hAnsi="Arial Narrow" w:cs="Helvetica-BoldOblique"/>
          <w:bCs/>
          <w:iCs/>
        </w:rPr>
        <w:t xml:space="preserve"> Communication </w:t>
      </w:r>
      <w:proofErr w:type="spellStart"/>
      <w:r w:rsidRPr="002A2BE5">
        <w:rPr>
          <w:rFonts w:ascii="Arial Narrow" w:hAnsi="Arial Narrow" w:cs="Helvetica-BoldOblique"/>
          <w:bCs/>
          <w:iCs/>
        </w:rPr>
        <w:t>Handicapped</w:t>
      </w:r>
      <w:proofErr w:type="spellEnd"/>
      <w:r w:rsidRPr="002A2BE5">
        <w:rPr>
          <w:rFonts w:ascii="Arial Narrow" w:hAnsi="Arial Narrow" w:cs="Helvetica-BoldOblique"/>
          <w:bCs/>
          <w:iCs/>
        </w:rPr>
        <w:t xml:space="preserve"> </w:t>
      </w:r>
      <w:proofErr w:type="spellStart"/>
      <w:r w:rsidRPr="002A2BE5">
        <w:rPr>
          <w:rFonts w:ascii="Arial Narrow" w:hAnsi="Arial Narrow" w:cs="Helvetica-BoldOblique"/>
          <w:bCs/>
          <w:iCs/>
        </w:rPr>
        <w:t>Children</w:t>
      </w:r>
      <w:proofErr w:type="spellEnd"/>
      <w:r w:rsidR="00BE3A46" w:rsidRPr="002A2BE5">
        <w:rPr>
          <w:rFonts w:ascii="Arial Narrow" w:hAnsi="Arial Narrow" w:cs="Helvetica-BoldOblique"/>
          <w:bCs/>
          <w:iCs/>
        </w:rPr>
        <w:t xml:space="preserve">= </w:t>
      </w:r>
      <w:r w:rsidR="00BE3A46" w:rsidRPr="002A2BE5">
        <w:rPr>
          <w:rStyle w:val="Accentuation"/>
          <w:rFonts w:ascii="Arial Narrow" w:hAnsi="Arial Narrow" w:cs="Arial"/>
          <w:i w:val="0"/>
        </w:rPr>
        <w:t>Traitement et éducation des enfants avec autisme ou souffrant de handicaps de communication apparentés</w:t>
      </w:r>
      <w:r w:rsidRPr="002A2BE5">
        <w:rPr>
          <w:rFonts w:ascii="Arial Narrow" w:hAnsi="Arial Narrow" w:cs="Helvetica-BoldOblique"/>
          <w:bCs/>
          <w:iCs/>
        </w:rPr>
        <w:t>)</w:t>
      </w:r>
      <w:r w:rsidRPr="002A2BE5">
        <w:rPr>
          <w:rFonts w:ascii="Arial Narrow" w:hAnsi="Arial Narrow" w:cs="Helvetica"/>
        </w:rPr>
        <w:t xml:space="preserve"> consiste à structurer l’environnement spatio-temporel de la perso</w:t>
      </w:r>
      <w:r w:rsidR="00CD35F6" w:rsidRPr="002A2BE5">
        <w:rPr>
          <w:rFonts w:ascii="Arial Narrow" w:hAnsi="Arial Narrow" w:cs="Helvetica"/>
        </w:rPr>
        <w:t>nne</w:t>
      </w:r>
      <w:r w:rsidRPr="002A2BE5">
        <w:rPr>
          <w:rFonts w:ascii="Arial Narrow" w:hAnsi="Arial Narrow" w:cs="Helvetica"/>
        </w:rPr>
        <w:t xml:space="preserve"> avec autisme pour lui faire acquérir une certaine autonomie et pouvoir retirer progressivement les éléments structurants</w:t>
      </w:r>
      <w:r w:rsidR="00BE3A46" w:rsidRPr="002A2BE5">
        <w:rPr>
          <w:rFonts w:ascii="Arial Narrow" w:hAnsi="Arial Narrow" w:cs="Helvetica"/>
        </w:rPr>
        <w:t>.</w:t>
      </w:r>
      <w:r w:rsidR="006A3B16" w:rsidRPr="002A2BE5">
        <w:rPr>
          <w:rFonts w:ascii="Arial Narrow" w:hAnsi="Arial Narrow" w:cs="Arial"/>
          <w:noProof/>
          <w:sz w:val="20"/>
          <w:szCs w:val="20"/>
        </w:rPr>
        <w:t xml:space="preserve"> </w:t>
      </w:r>
    </w:p>
    <w:p w:rsidR="00D8134F" w:rsidRPr="002A2BE5" w:rsidRDefault="00BE3A46" w:rsidP="00BE3A46">
      <w:pPr>
        <w:pStyle w:val="NormalWeb"/>
        <w:shd w:val="clear" w:color="auto" w:fill="FFFFFF"/>
        <w:spacing w:after="0" w:line="360" w:lineRule="auto"/>
        <w:jc w:val="both"/>
        <w:rPr>
          <w:rFonts w:ascii="Arial Narrow" w:hAnsi="Arial Narrow" w:cs="Helvetica"/>
        </w:rPr>
      </w:pPr>
      <w:r w:rsidRPr="002A2BE5">
        <w:rPr>
          <w:rFonts w:ascii="Arial Narrow" w:hAnsi="Arial Narrow" w:cs="Helvetica"/>
        </w:rPr>
        <w:t xml:space="preserve"> En effet, comme indiqué plus haut, la personne avec autisme a des difficultés à se mouvoir dans un environnement qu’elle ne connait pas, ne perçoit pas forcément et pour lequel elle n’a pas forcément conscience. C’est pourquoi l’équipe éducative met en place une structuration visuelle permettant de comprendre l’en</w:t>
      </w:r>
      <w:r w:rsidR="00CD35F6" w:rsidRPr="002A2BE5">
        <w:rPr>
          <w:rFonts w:ascii="Arial Narrow" w:hAnsi="Arial Narrow" w:cs="Helvetica"/>
        </w:rPr>
        <w:t xml:space="preserve">vironnement dans </w:t>
      </w:r>
      <w:r w:rsidRPr="002A2BE5">
        <w:rPr>
          <w:rFonts w:ascii="Arial Narrow" w:hAnsi="Arial Narrow" w:cs="Helvetica"/>
        </w:rPr>
        <w:t xml:space="preserve">lequel la personne est, afin de la rassurer. </w:t>
      </w:r>
    </w:p>
    <w:p w:rsidR="00F67D37" w:rsidRPr="002A2BE5" w:rsidRDefault="00F67D37" w:rsidP="00D8134F">
      <w:pPr>
        <w:pStyle w:val="NormalWeb"/>
        <w:shd w:val="clear" w:color="auto" w:fill="FFFFFF"/>
        <w:spacing w:after="0" w:line="360" w:lineRule="auto"/>
        <w:jc w:val="both"/>
        <w:rPr>
          <w:rFonts w:ascii="Arial Narrow" w:hAnsi="Arial Narrow"/>
          <w:bCs/>
        </w:rPr>
      </w:pPr>
      <w:r w:rsidRPr="002A2BE5">
        <w:rPr>
          <w:rFonts w:ascii="Arial Narrow" w:hAnsi="Arial Narrow" w:cs="Helvetica"/>
        </w:rPr>
        <w:t>De plus, l</w:t>
      </w:r>
      <w:r w:rsidR="00BE3A46" w:rsidRPr="002A2BE5">
        <w:rPr>
          <w:rFonts w:ascii="Arial Narrow" w:hAnsi="Arial Narrow" w:cs="Helvetica"/>
        </w:rPr>
        <w:t>a notion de temps peut être également stressant voir angoissant pour la personne autiste. Effectivement</w:t>
      </w:r>
      <w:r w:rsidRPr="002A2BE5">
        <w:rPr>
          <w:rFonts w:ascii="Arial Narrow" w:hAnsi="Arial Narrow" w:cs="Helvetica"/>
        </w:rPr>
        <w:t xml:space="preserve"> le temps qui s’écoule si cela n’est pas expliqué visuellement est totalement abstrait. Ainsi, des </w:t>
      </w:r>
      <w:proofErr w:type="spellStart"/>
      <w:r w:rsidRPr="002A2BE5">
        <w:rPr>
          <w:rFonts w:ascii="Arial Narrow" w:hAnsi="Arial Narrow" w:cs="Helvetica"/>
        </w:rPr>
        <w:t>timers</w:t>
      </w:r>
      <w:proofErr w:type="spellEnd"/>
      <w:r w:rsidRPr="002A2BE5">
        <w:rPr>
          <w:rFonts w:ascii="Arial Narrow" w:hAnsi="Arial Narrow" w:cs="Helvetica"/>
        </w:rPr>
        <w:t xml:space="preserve"> et des emplois </w:t>
      </w:r>
      <w:r w:rsidR="00CD35F6" w:rsidRPr="002A2BE5">
        <w:rPr>
          <w:rFonts w:ascii="Arial Narrow" w:hAnsi="Arial Narrow" w:cs="Helvetica"/>
        </w:rPr>
        <w:t xml:space="preserve">du temps </w:t>
      </w:r>
      <w:r w:rsidRPr="002A2BE5">
        <w:rPr>
          <w:rFonts w:ascii="Arial Narrow" w:hAnsi="Arial Narrow" w:cs="Helvetica"/>
        </w:rPr>
        <w:t>visuels et adaptés au niveau de compréhension de chaque personne sont élaborés, mis en place et repensés si nécessaire, afin de</w:t>
      </w:r>
      <w:r w:rsidR="00BE3A46" w:rsidRPr="002A2BE5">
        <w:rPr>
          <w:rFonts w:ascii="Arial Narrow" w:hAnsi="Arial Narrow"/>
          <w:bCs/>
        </w:rPr>
        <w:t xml:space="preserve"> donner des repères, </w:t>
      </w:r>
      <w:r w:rsidRPr="002A2BE5">
        <w:rPr>
          <w:rFonts w:ascii="Arial Narrow" w:hAnsi="Arial Narrow"/>
          <w:bCs/>
        </w:rPr>
        <w:t>de</w:t>
      </w:r>
      <w:r w:rsidR="00BE3A46" w:rsidRPr="002A2BE5">
        <w:rPr>
          <w:rFonts w:ascii="Arial Narrow" w:hAnsi="Arial Narrow"/>
          <w:bCs/>
        </w:rPr>
        <w:t xml:space="preserve"> </w:t>
      </w:r>
      <w:r w:rsidR="00BE3A46" w:rsidRPr="002A2BE5">
        <w:rPr>
          <w:rFonts w:ascii="Arial Narrow" w:hAnsi="Arial Narrow"/>
          <w:bCs/>
        </w:rPr>
        <w:lastRenderedPageBreak/>
        <w:t xml:space="preserve">permettre </w:t>
      </w:r>
      <w:r w:rsidRPr="002A2BE5">
        <w:rPr>
          <w:rFonts w:ascii="Arial Narrow" w:hAnsi="Arial Narrow"/>
          <w:bCs/>
        </w:rPr>
        <w:t xml:space="preserve">à la personne avec autisme </w:t>
      </w:r>
      <w:r w:rsidR="00BE3A46" w:rsidRPr="002A2BE5">
        <w:rPr>
          <w:rFonts w:ascii="Arial Narrow" w:hAnsi="Arial Narrow"/>
          <w:bCs/>
        </w:rPr>
        <w:t xml:space="preserve">de comprendre le monde qui l’entoure </w:t>
      </w:r>
      <w:r w:rsidRPr="002A2BE5">
        <w:rPr>
          <w:rFonts w:ascii="Arial Narrow" w:hAnsi="Arial Narrow"/>
          <w:bCs/>
        </w:rPr>
        <w:t>et p</w:t>
      </w:r>
      <w:r w:rsidR="00BE3A46" w:rsidRPr="002A2BE5">
        <w:rPr>
          <w:rFonts w:ascii="Arial Narrow" w:hAnsi="Arial Narrow"/>
          <w:bCs/>
        </w:rPr>
        <w:t>our l’aider à maîtriser sa vie</w:t>
      </w:r>
      <w:r w:rsidRPr="002A2BE5">
        <w:rPr>
          <w:rFonts w:ascii="Arial Narrow" w:hAnsi="Arial Narrow"/>
          <w:bCs/>
        </w:rPr>
        <w:t xml:space="preserve">. </w:t>
      </w:r>
    </w:p>
    <w:p w:rsidR="00D8134F" w:rsidRPr="002A2BE5" w:rsidRDefault="00D8134F" w:rsidP="00D8134F">
      <w:pPr>
        <w:pStyle w:val="NormalWeb"/>
        <w:shd w:val="clear" w:color="auto" w:fill="FFFFFF"/>
        <w:spacing w:after="0" w:line="360" w:lineRule="auto"/>
        <w:jc w:val="both"/>
        <w:rPr>
          <w:rFonts w:ascii="Arial Narrow" w:hAnsi="Arial Narrow"/>
          <w:bCs/>
        </w:rPr>
      </w:pPr>
      <w:r w:rsidRPr="002A2BE5">
        <w:rPr>
          <w:rFonts w:ascii="Arial Narrow" w:hAnsi="Arial Narrow" w:cs="Arial"/>
          <w:noProof/>
        </w:rPr>
        <w:drawing>
          <wp:anchor distT="0" distB="0" distL="114300" distR="114300" simplePos="0" relativeHeight="251736064" behindDoc="1" locked="0" layoutInCell="1" allowOverlap="1" wp14:anchorId="5BB23AE7" wp14:editId="5F8AA28F">
            <wp:simplePos x="0" y="0"/>
            <wp:positionH relativeFrom="column">
              <wp:posOffset>3225165</wp:posOffset>
            </wp:positionH>
            <wp:positionV relativeFrom="paragraph">
              <wp:posOffset>90170</wp:posOffset>
            </wp:positionV>
            <wp:extent cx="1835150" cy="1140460"/>
            <wp:effectExtent l="0" t="0" r="0" b="2540"/>
            <wp:wrapThrough wrapText="bothSides">
              <wp:wrapPolygon edited="0">
                <wp:start x="0" y="0"/>
                <wp:lineTo x="0" y="21287"/>
                <wp:lineTo x="21301" y="21287"/>
                <wp:lineTo x="21301" y="0"/>
                <wp:lineTo x="0" y="0"/>
              </wp:wrapPolygon>
            </wp:wrapThrough>
            <wp:docPr id="259" name="Image 259" descr="C:\Users\Administrateur\Pictures\photo structurations\IMG_3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eur\Pictures\photo structurations\IMG_386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244" t="9360" r="7009" b="16994"/>
                    <a:stretch/>
                  </pic:blipFill>
                  <pic:spPr bwMode="auto">
                    <a:xfrm>
                      <a:off x="0" y="0"/>
                      <a:ext cx="1835150" cy="1140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2BE5">
        <w:rPr>
          <w:rFonts w:ascii="Arial Narrow" w:hAnsi="Arial Narrow" w:cs="Arial"/>
          <w:noProof/>
          <w:sz w:val="20"/>
          <w:szCs w:val="20"/>
        </w:rPr>
        <w:drawing>
          <wp:anchor distT="0" distB="0" distL="114300" distR="114300" simplePos="0" relativeHeight="251737088" behindDoc="1" locked="0" layoutInCell="1" allowOverlap="1" wp14:anchorId="648B1E57" wp14:editId="4817DA01">
            <wp:simplePos x="0" y="0"/>
            <wp:positionH relativeFrom="column">
              <wp:posOffset>280035</wp:posOffset>
            </wp:positionH>
            <wp:positionV relativeFrom="paragraph">
              <wp:posOffset>200025</wp:posOffset>
            </wp:positionV>
            <wp:extent cx="1083945" cy="1083945"/>
            <wp:effectExtent l="0" t="0" r="1905" b="1905"/>
            <wp:wrapThrough wrapText="bothSides">
              <wp:wrapPolygon edited="0">
                <wp:start x="0" y="0"/>
                <wp:lineTo x="0" y="21258"/>
                <wp:lineTo x="21258" y="21258"/>
                <wp:lineTo x="21258" y="0"/>
                <wp:lineTo x="0" y="0"/>
              </wp:wrapPolygon>
            </wp:wrapThrough>
            <wp:docPr id="260" name="Image 260" descr="Résultat d’images pour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tim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3945" cy="1083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34F" w:rsidRPr="002A2BE5" w:rsidRDefault="00D8134F" w:rsidP="00D8134F">
      <w:pPr>
        <w:pStyle w:val="NormalWeb"/>
        <w:shd w:val="clear" w:color="auto" w:fill="FFFFFF"/>
        <w:spacing w:after="0" w:line="360" w:lineRule="auto"/>
        <w:jc w:val="both"/>
        <w:rPr>
          <w:rFonts w:ascii="Arial Narrow" w:hAnsi="Arial Narrow"/>
          <w:bCs/>
        </w:rPr>
      </w:pPr>
    </w:p>
    <w:p w:rsidR="00D8134F" w:rsidRPr="002A2BE5" w:rsidRDefault="00D8134F" w:rsidP="00D8134F">
      <w:pPr>
        <w:pStyle w:val="NormalWeb"/>
        <w:shd w:val="clear" w:color="auto" w:fill="FFFFFF"/>
        <w:spacing w:after="0" w:line="360" w:lineRule="auto"/>
        <w:jc w:val="both"/>
        <w:rPr>
          <w:rFonts w:ascii="Arial Narrow" w:hAnsi="Arial Narrow"/>
          <w:bCs/>
        </w:rPr>
      </w:pPr>
    </w:p>
    <w:p w:rsidR="00D8134F" w:rsidRPr="002A2BE5" w:rsidRDefault="00D8134F" w:rsidP="00BE3A46">
      <w:pPr>
        <w:pStyle w:val="NormalWeb"/>
        <w:shd w:val="clear" w:color="auto" w:fill="FFFFFF"/>
        <w:spacing w:after="0" w:line="360" w:lineRule="auto"/>
        <w:jc w:val="both"/>
        <w:rPr>
          <w:rFonts w:ascii="Arial Narrow" w:hAnsi="Arial Narrow"/>
          <w:bCs/>
        </w:rPr>
      </w:pPr>
    </w:p>
    <w:p w:rsidR="00BE3A46" w:rsidRPr="002A2BE5" w:rsidRDefault="00F67D37" w:rsidP="00BE3A46">
      <w:pPr>
        <w:pStyle w:val="NormalWeb"/>
        <w:shd w:val="clear" w:color="auto" w:fill="FFFFFF"/>
        <w:spacing w:after="0" w:line="360" w:lineRule="auto"/>
        <w:jc w:val="both"/>
        <w:rPr>
          <w:rFonts w:ascii="Arial Narrow" w:hAnsi="Arial Narrow" w:cs="Arial"/>
        </w:rPr>
      </w:pPr>
      <w:r w:rsidRPr="002A2BE5">
        <w:rPr>
          <w:rFonts w:ascii="Arial Narrow" w:hAnsi="Arial Narrow"/>
          <w:bCs/>
        </w:rPr>
        <w:t>Il s’agit pour l’équipe de l’aider à répondre à ces questions</w:t>
      </w:r>
      <w:r w:rsidR="00BE3A46" w:rsidRPr="002A2BE5">
        <w:rPr>
          <w:rFonts w:ascii="Arial Narrow" w:hAnsi="Arial Narrow"/>
          <w:bCs/>
        </w:rPr>
        <w:t> : Quand ? Combien de temps ? A quelle heure ?</w:t>
      </w:r>
      <w:r w:rsidRPr="002A2BE5">
        <w:rPr>
          <w:rFonts w:ascii="Arial Narrow" w:hAnsi="Arial Narrow"/>
          <w:bCs/>
        </w:rPr>
        <w:t xml:space="preserve"> Où ? Avec qui?</w:t>
      </w:r>
    </w:p>
    <w:p w:rsidR="00D52805" w:rsidRPr="002A2BE5" w:rsidRDefault="00D52805" w:rsidP="00BE3A46">
      <w:pPr>
        <w:autoSpaceDE w:val="0"/>
        <w:autoSpaceDN w:val="0"/>
        <w:adjustRightInd w:val="0"/>
        <w:spacing w:after="0" w:line="360" w:lineRule="auto"/>
        <w:rPr>
          <w:rFonts w:ascii="Arial Narrow" w:hAnsi="Arial Narrow" w:cs="Helvetica"/>
          <w:sz w:val="24"/>
          <w:szCs w:val="24"/>
        </w:rPr>
      </w:pPr>
    </w:p>
    <w:p w:rsidR="006A3BD2" w:rsidRPr="002A2BE5" w:rsidRDefault="006A3BD2" w:rsidP="00CD35F6">
      <w:pPr>
        <w:rPr>
          <w:rFonts w:ascii="Arial Narrow" w:eastAsia="Times New Roman" w:hAnsi="Arial Narrow" w:cs="Arial"/>
          <w:sz w:val="24"/>
          <w:szCs w:val="24"/>
        </w:rPr>
      </w:pPr>
    </w:p>
    <w:p w:rsidR="006A3BD2" w:rsidRPr="002A2BE5" w:rsidRDefault="006A3BD2" w:rsidP="000622D5">
      <w:pPr>
        <w:pStyle w:val="Paragraphedeliste"/>
        <w:numPr>
          <w:ilvl w:val="0"/>
          <w:numId w:val="1"/>
        </w:numPr>
        <w:spacing w:line="360" w:lineRule="auto"/>
        <w:outlineLvl w:val="0"/>
        <w:rPr>
          <w:rFonts w:ascii="Arial Narrow" w:eastAsia="Times New Roman" w:hAnsi="Arial Narrow"/>
          <w:color w:val="AF0F5A" w:themeColor="accent2" w:themeShade="BF"/>
          <w:sz w:val="36"/>
          <w:szCs w:val="24"/>
        </w:rPr>
      </w:pPr>
      <w:bookmarkStart w:id="15" w:name="_Toc5877016"/>
      <w:r w:rsidRPr="002A2BE5">
        <w:rPr>
          <w:rFonts w:ascii="Arial Narrow" w:eastAsia="Times New Roman" w:hAnsi="Arial Narrow"/>
          <w:color w:val="AF0F5A" w:themeColor="accent2" w:themeShade="BF"/>
          <w:sz w:val="36"/>
          <w:szCs w:val="24"/>
        </w:rPr>
        <w:t>Modalités d'admission</w:t>
      </w:r>
      <w:bookmarkEnd w:id="15"/>
    </w:p>
    <w:p w:rsidR="00932ADF" w:rsidRPr="002A2BE5" w:rsidRDefault="00932ADF" w:rsidP="000622D5">
      <w:pPr>
        <w:pStyle w:val="Paragraphedeliste"/>
        <w:spacing w:line="360" w:lineRule="auto"/>
        <w:ind w:left="360"/>
        <w:jc w:val="both"/>
        <w:outlineLvl w:val="1"/>
        <w:rPr>
          <w:rFonts w:ascii="Arial Narrow" w:eastAsia="Times New Roman" w:hAnsi="Arial Narrow"/>
          <w:color w:val="0081A4" w:themeColor="accent4" w:themeShade="BF"/>
          <w:sz w:val="32"/>
          <w:szCs w:val="32"/>
        </w:rPr>
      </w:pPr>
      <w:bookmarkStart w:id="16" w:name="_Toc5877017"/>
      <w:r w:rsidRPr="002A2BE5">
        <w:rPr>
          <w:rFonts w:ascii="Arial Narrow" w:eastAsia="Times New Roman" w:hAnsi="Arial Narrow"/>
          <w:color w:val="0081A4" w:themeColor="accent4" w:themeShade="BF"/>
          <w:sz w:val="32"/>
          <w:szCs w:val="32"/>
        </w:rPr>
        <w:t>VI .1 La procédure</w:t>
      </w:r>
      <w:bookmarkEnd w:id="16"/>
    </w:p>
    <w:p w:rsidR="006A3BD2" w:rsidRPr="002A2BE5" w:rsidRDefault="006A3BD2" w:rsidP="00BF3546">
      <w:pPr>
        <w:pStyle w:val="Paragraphedeliste"/>
        <w:spacing w:line="360" w:lineRule="auto"/>
        <w:ind w:left="0"/>
        <w:jc w:val="both"/>
        <w:rPr>
          <w:rFonts w:ascii="Arial Narrow" w:eastAsia="Times New Roman" w:hAnsi="Arial Narrow"/>
          <w:sz w:val="24"/>
          <w:szCs w:val="24"/>
        </w:rPr>
      </w:pPr>
      <w:r w:rsidRPr="002A2BE5">
        <w:rPr>
          <w:rFonts w:ascii="Arial Narrow" w:eastAsia="Times New Roman" w:hAnsi="Arial Narrow"/>
          <w:sz w:val="24"/>
          <w:szCs w:val="24"/>
        </w:rPr>
        <w:t xml:space="preserve">Pour candidater, il faut dans un premier temps avoir une orientation SAMSAH et </w:t>
      </w:r>
      <w:r w:rsidR="00BB5CCD" w:rsidRPr="002A2BE5">
        <w:rPr>
          <w:rFonts w:ascii="Arial Narrow" w:eastAsia="Times New Roman" w:hAnsi="Arial Narrow"/>
          <w:sz w:val="24"/>
          <w:szCs w:val="24"/>
        </w:rPr>
        <w:t>ESAT</w:t>
      </w:r>
      <w:r w:rsidR="006B38A5" w:rsidRPr="002A2BE5">
        <w:rPr>
          <w:rStyle w:val="Appelnotedebasdep"/>
          <w:rFonts w:ascii="Arial Narrow" w:eastAsia="Times New Roman" w:hAnsi="Arial Narrow"/>
          <w:sz w:val="24"/>
          <w:szCs w:val="24"/>
        </w:rPr>
        <w:footnoteReference w:id="5"/>
      </w:r>
      <w:r w:rsidR="00333DB0" w:rsidRPr="002A2BE5">
        <w:rPr>
          <w:rFonts w:ascii="Arial Narrow" w:eastAsia="Times New Roman" w:hAnsi="Arial Narrow"/>
          <w:sz w:val="24"/>
          <w:szCs w:val="24"/>
        </w:rPr>
        <w:t xml:space="preserve"> déterminée par la CDAPH</w:t>
      </w:r>
      <w:r w:rsidR="00333DB0" w:rsidRPr="002A2BE5">
        <w:rPr>
          <w:rStyle w:val="Appelnotedebasdep"/>
          <w:rFonts w:ascii="Arial Narrow" w:eastAsia="Times New Roman" w:hAnsi="Arial Narrow"/>
          <w:sz w:val="24"/>
          <w:szCs w:val="24"/>
        </w:rPr>
        <w:footnoteReference w:id="6"/>
      </w:r>
      <w:r w:rsidR="00333DB0" w:rsidRPr="002A2BE5">
        <w:rPr>
          <w:rFonts w:ascii="Arial Narrow" w:eastAsia="Times New Roman" w:hAnsi="Arial Narrow"/>
          <w:sz w:val="24"/>
          <w:szCs w:val="24"/>
        </w:rPr>
        <w:t>.</w:t>
      </w:r>
      <w:r w:rsidR="00BB5CCD" w:rsidRPr="002A2BE5">
        <w:rPr>
          <w:rFonts w:ascii="Arial Narrow" w:eastAsia="Times New Roman" w:hAnsi="Arial Narrow"/>
          <w:sz w:val="24"/>
          <w:szCs w:val="24"/>
        </w:rPr>
        <w:t xml:space="preserve"> </w:t>
      </w:r>
      <w:r w:rsidRPr="002A2BE5">
        <w:rPr>
          <w:rFonts w:ascii="Arial Narrow" w:eastAsia="Times New Roman" w:hAnsi="Arial Narrow"/>
          <w:sz w:val="24"/>
          <w:szCs w:val="24"/>
        </w:rPr>
        <w:t>La demande est à faire auprès de la MDPH</w:t>
      </w:r>
      <w:r w:rsidR="00BB5CCD" w:rsidRPr="002A2BE5">
        <w:rPr>
          <w:rStyle w:val="Appelnotedebasdep"/>
          <w:rFonts w:ascii="Arial Narrow" w:eastAsia="Times New Roman" w:hAnsi="Arial Narrow"/>
          <w:sz w:val="24"/>
          <w:szCs w:val="24"/>
        </w:rPr>
        <w:footnoteReference w:id="7"/>
      </w:r>
      <w:r w:rsidRPr="002A2BE5">
        <w:rPr>
          <w:rFonts w:ascii="Arial Narrow" w:eastAsia="Times New Roman" w:hAnsi="Arial Narrow"/>
          <w:sz w:val="24"/>
          <w:szCs w:val="24"/>
        </w:rPr>
        <w:t xml:space="preserve"> ou MDA</w:t>
      </w:r>
      <w:r w:rsidR="00BB5CCD" w:rsidRPr="002A2BE5">
        <w:rPr>
          <w:rStyle w:val="Appelnotedebasdep"/>
          <w:rFonts w:ascii="Arial Narrow" w:eastAsia="Times New Roman" w:hAnsi="Arial Narrow"/>
          <w:sz w:val="24"/>
          <w:szCs w:val="24"/>
        </w:rPr>
        <w:footnoteReference w:id="8"/>
      </w:r>
      <w:r w:rsidR="00F0428D" w:rsidRPr="002A2BE5">
        <w:rPr>
          <w:rStyle w:val="Appelnotedebasdep"/>
          <w:rFonts w:ascii="Arial Narrow" w:eastAsia="Times New Roman" w:hAnsi="Arial Narrow"/>
          <w:sz w:val="24"/>
          <w:szCs w:val="24"/>
        </w:rPr>
        <w:footnoteReference w:id="9"/>
      </w:r>
      <w:r w:rsidRPr="002A2BE5">
        <w:rPr>
          <w:rFonts w:ascii="Arial Narrow" w:eastAsia="Times New Roman" w:hAnsi="Arial Narrow"/>
          <w:sz w:val="24"/>
          <w:szCs w:val="24"/>
        </w:rPr>
        <w:t xml:space="preserve"> qui étudie le </w:t>
      </w:r>
      <w:r w:rsidR="00333DB0" w:rsidRPr="002A2BE5">
        <w:rPr>
          <w:rFonts w:ascii="Arial Narrow" w:eastAsia="Times New Roman" w:hAnsi="Arial Narrow"/>
          <w:sz w:val="24"/>
          <w:szCs w:val="24"/>
        </w:rPr>
        <w:t>dossier. Tous les trois mois, une commission dite de préadmission a lieu afin d’y étudier les candidatures. S’y rencontrent : Un représentant de l’entreprise, un représentant du SAMSAH</w:t>
      </w:r>
      <w:r w:rsidR="00BF3546" w:rsidRPr="002A2BE5">
        <w:rPr>
          <w:rFonts w:ascii="Arial Narrow" w:eastAsia="Times New Roman" w:hAnsi="Arial Narrow"/>
          <w:sz w:val="24"/>
          <w:szCs w:val="24"/>
        </w:rPr>
        <w:t xml:space="preserve"> d</w:t>
      </w:r>
      <w:r w:rsidR="008F0D8D" w:rsidRPr="002A2BE5">
        <w:rPr>
          <w:rFonts w:ascii="Arial Narrow" w:eastAsia="Times New Roman" w:hAnsi="Arial Narrow"/>
          <w:sz w:val="24"/>
          <w:szCs w:val="24"/>
        </w:rPr>
        <w:t>u Parc</w:t>
      </w:r>
      <w:r w:rsidR="00333DB0" w:rsidRPr="002A2BE5">
        <w:rPr>
          <w:rFonts w:ascii="Arial Narrow" w:eastAsia="Times New Roman" w:hAnsi="Arial Narrow"/>
          <w:sz w:val="24"/>
          <w:szCs w:val="24"/>
        </w:rPr>
        <w:t>, le mé</w:t>
      </w:r>
      <w:r w:rsidR="007F1B67" w:rsidRPr="002A2BE5">
        <w:rPr>
          <w:rFonts w:ascii="Arial Narrow" w:eastAsia="Times New Roman" w:hAnsi="Arial Narrow"/>
          <w:sz w:val="24"/>
          <w:szCs w:val="24"/>
        </w:rPr>
        <w:t>decin de la MDA ainsi que</w:t>
      </w:r>
      <w:r w:rsidR="007177D8" w:rsidRPr="002A2BE5">
        <w:rPr>
          <w:rFonts w:ascii="Arial Narrow" w:eastAsia="Times New Roman" w:hAnsi="Arial Narrow"/>
          <w:sz w:val="24"/>
          <w:szCs w:val="24"/>
        </w:rPr>
        <w:t xml:space="preserve"> </w:t>
      </w:r>
      <w:r w:rsidR="0018493D" w:rsidRPr="002A2BE5">
        <w:rPr>
          <w:rFonts w:ascii="Arial Narrow" w:eastAsia="Times New Roman" w:hAnsi="Arial Narrow"/>
          <w:sz w:val="24"/>
          <w:szCs w:val="24"/>
        </w:rPr>
        <w:t>la coordinatrice chargée de l’insertion professionnelle</w:t>
      </w:r>
      <w:r w:rsidR="00CD35F6" w:rsidRPr="002A2BE5">
        <w:rPr>
          <w:rFonts w:ascii="Arial Narrow" w:eastAsia="Times New Roman" w:hAnsi="Arial Narrow"/>
          <w:sz w:val="24"/>
          <w:szCs w:val="24"/>
        </w:rPr>
        <w:t xml:space="preserve"> de l’ESAT</w:t>
      </w:r>
      <w:r w:rsidR="007F1B67" w:rsidRPr="002A2BE5">
        <w:rPr>
          <w:rFonts w:ascii="Arial Narrow" w:eastAsia="Times New Roman" w:hAnsi="Arial Narrow"/>
          <w:sz w:val="24"/>
          <w:szCs w:val="24"/>
        </w:rPr>
        <w:t>, mais également la cadre supérieure socioéducatif de la MDPA employée par les</w:t>
      </w:r>
      <w:r w:rsidR="00BF3546" w:rsidRPr="002A2BE5">
        <w:rPr>
          <w:rFonts w:ascii="Arial Narrow" w:eastAsia="Times New Roman" w:hAnsi="Arial Narrow"/>
          <w:sz w:val="24"/>
          <w:szCs w:val="24"/>
        </w:rPr>
        <w:t xml:space="preserve"> hôpitaux de Chartres pour son </w:t>
      </w:r>
      <w:r w:rsidR="007F1B67" w:rsidRPr="002A2BE5">
        <w:rPr>
          <w:rFonts w:ascii="Arial Narrow" w:eastAsia="Times New Roman" w:hAnsi="Arial Narrow"/>
          <w:sz w:val="24"/>
          <w:szCs w:val="24"/>
        </w:rPr>
        <w:t>expertise. A</w:t>
      </w:r>
      <w:r w:rsidRPr="002A2BE5">
        <w:rPr>
          <w:rFonts w:ascii="Arial Narrow" w:eastAsia="Times New Roman" w:hAnsi="Arial Narrow"/>
          <w:sz w:val="24"/>
          <w:szCs w:val="24"/>
        </w:rPr>
        <w:t xml:space="preserve"> la suite de cette rencontre, la commission prend la décision de passer à l'étape suivante ou d'ajourner le dossier.</w:t>
      </w:r>
    </w:p>
    <w:p w:rsidR="006A3BD2" w:rsidRPr="002A2BE5" w:rsidRDefault="006A3BD2" w:rsidP="00524B5E">
      <w:p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 xml:space="preserve">Si la commission décide de poursuivre le processus d'admission, un rendez-vous </w:t>
      </w:r>
      <w:r w:rsidR="009B60D2" w:rsidRPr="002A2BE5">
        <w:rPr>
          <w:rFonts w:ascii="Arial Narrow" w:eastAsia="Times New Roman" w:hAnsi="Arial Narrow"/>
          <w:sz w:val="24"/>
          <w:szCs w:val="24"/>
        </w:rPr>
        <w:t xml:space="preserve">avec une neuropsychologue </w:t>
      </w:r>
      <w:r w:rsidRPr="002A2BE5">
        <w:rPr>
          <w:rFonts w:ascii="Arial Narrow" w:eastAsia="Times New Roman" w:hAnsi="Arial Narrow"/>
          <w:sz w:val="24"/>
          <w:szCs w:val="24"/>
        </w:rPr>
        <w:t>e</w:t>
      </w:r>
      <w:r w:rsidR="003B16F4" w:rsidRPr="002A2BE5">
        <w:rPr>
          <w:rFonts w:ascii="Arial Narrow" w:eastAsia="Times New Roman" w:hAnsi="Arial Narrow"/>
          <w:sz w:val="24"/>
          <w:szCs w:val="24"/>
        </w:rPr>
        <w:t>s</w:t>
      </w:r>
      <w:r w:rsidRPr="002A2BE5">
        <w:rPr>
          <w:rFonts w:ascii="Arial Narrow" w:eastAsia="Times New Roman" w:hAnsi="Arial Narrow"/>
          <w:sz w:val="24"/>
          <w:szCs w:val="24"/>
        </w:rPr>
        <w:t xml:space="preserve">t </w:t>
      </w:r>
      <w:r w:rsidR="003B16F4" w:rsidRPr="002A2BE5">
        <w:rPr>
          <w:rFonts w:ascii="Arial Narrow" w:eastAsia="Times New Roman" w:hAnsi="Arial Narrow"/>
          <w:sz w:val="24"/>
          <w:szCs w:val="24"/>
        </w:rPr>
        <w:t>proposé</w:t>
      </w:r>
      <w:r w:rsidRPr="002A2BE5">
        <w:rPr>
          <w:rFonts w:ascii="Arial Narrow" w:eastAsia="Times New Roman" w:hAnsi="Arial Narrow"/>
          <w:sz w:val="24"/>
          <w:szCs w:val="24"/>
        </w:rPr>
        <w:t xml:space="preserve"> pour évaluer le candidat sur son aptitude à travailler en </w:t>
      </w:r>
      <w:r w:rsidR="00BB5CCD" w:rsidRPr="002A2BE5">
        <w:rPr>
          <w:rFonts w:ascii="Arial Narrow" w:eastAsia="Times New Roman" w:hAnsi="Arial Narrow"/>
          <w:sz w:val="24"/>
          <w:szCs w:val="24"/>
        </w:rPr>
        <w:t>entreprise.</w:t>
      </w:r>
    </w:p>
    <w:p w:rsidR="006A3BD2" w:rsidRPr="002A2BE5" w:rsidRDefault="0018493D" w:rsidP="00524B5E">
      <w:p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Une fois les tests passés, un bilan est rédigé et</w:t>
      </w:r>
      <w:r w:rsidR="006A3BD2" w:rsidRPr="002A2BE5">
        <w:rPr>
          <w:rFonts w:ascii="Arial Narrow" w:eastAsia="Times New Roman" w:hAnsi="Arial Narrow"/>
          <w:sz w:val="24"/>
          <w:szCs w:val="24"/>
        </w:rPr>
        <w:t xml:space="preserve"> est transmis à la MDPH ou MDA ainsi qu'au représentant légal du </w:t>
      </w:r>
      <w:r w:rsidRPr="002A2BE5">
        <w:rPr>
          <w:rFonts w:ascii="Arial Narrow" w:eastAsia="Times New Roman" w:hAnsi="Arial Narrow"/>
          <w:sz w:val="24"/>
          <w:szCs w:val="24"/>
        </w:rPr>
        <w:t>candidat ou au candidat lui-même.</w:t>
      </w:r>
    </w:p>
    <w:p w:rsidR="003B16F4" w:rsidRPr="002A2BE5" w:rsidRDefault="006A3BD2" w:rsidP="00524B5E">
      <w:p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lastRenderedPageBreak/>
        <w:t xml:space="preserve">La commission se réunit à nouveau afin de déterminer de </w:t>
      </w:r>
      <w:r w:rsidR="0018493D" w:rsidRPr="002A2BE5">
        <w:rPr>
          <w:rFonts w:ascii="Arial Narrow" w:eastAsia="Times New Roman" w:hAnsi="Arial Narrow"/>
          <w:sz w:val="24"/>
          <w:szCs w:val="24"/>
        </w:rPr>
        <w:t>l'accueil au sein du dispositif (délai de 3</w:t>
      </w:r>
      <w:r w:rsidR="008F0D8D" w:rsidRPr="002A2BE5">
        <w:rPr>
          <w:rFonts w:ascii="Arial Narrow" w:eastAsia="Times New Roman" w:hAnsi="Arial Narrow"/>
          <w:sz w:val="24"/>
          <w:szCs w:val="24"/>
        </w:rPr>
        <w:t xml:space="preserve"> </w:t>
      </w:r>
      <w:r w:rsidR="0018493D" w:rsidRPr="002A2BE5">
        <w:rPr>
          <w:rFonts w:ascii="Arial Narrow" w:eastAsia="Times New Roman" w:hAnsi="Arial Narrow"/>
          <w:sz w:val="24"/>
          <w:szCs w:val="24"/>
        </w:rPr>
        <w:t>mois).</w:t>
      </w:r>
    </w:p>
    <w:p w:rsidR="003B16F4" w:rsidRPr="002A2BE5" w:rsidRDefault="003B16F4" w:rsidP="00524B5E">
      <w:p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 xml:space="preserve">Lorsque le candidat est admis, une réunion est proposée avec l’ensemble des partenaires associés au dispositif pour </w:t>
      </w:r>
      <w:r w:rsidR="003606C0" w:rsidRPr="002A2BE5">
        <w:rPr>
          <w:rFonts w:ascii="Arial Narrow" w:eastAsia="Times New Roman" w:hAnsi="Arial Narrow"/>
          <w:sz w:val="24"/>
          <w:szCs w:val="24"/>
        </w:rPr>
        <w:t>formaliser la venue de la personne</w:t>
      </w:r>
      <w:r w:rsidRPr="002A2BE5">
        <w:rPr>
          <w:rFonts w:ascii="Arial Narrow" w:eastAsia="Times New Roman" w:hAnsi="Arial Narrow"/>
          <w:sz w:val="24"/>
          <w:szCs w:val="24"/>
        </w:rPr>
        <w:t xml:space="preserve">. Une seconde réunion est proposée à la famille et à la personne accueillie pour recueillir les informations nécessaires à son accompagnement (habitudes, compétences, autonomie, rituels, histoire de vie…). </w:t>
      </w:r>
    </w:p>
    <w:p w:rsidR="00D8134F" w:rsidRPr="002A2BE5" w:rsidRDefault="00CC4387" w:rsidP="00CC4387">
      <w:pPr>
        <w:spacing w:line="360" w:lineRule="auto"/>
        <w:jc w:val="both"/>
        <w:rPr>
          <w:rFonts w:ascii="Arial Narrow" w:hAnsi="Arial Narrow" w:cs="Arial"/>
          <w:sz w:val="24"/>
          <w:szCs w:val="23"/>
        </w:rPr>
      </w:pPr>
      <w:r w:rsidRPr="002A2BE5">
        <w:rPr>
          <w:rFonts w:ascii="Arial Narrow" w:eastAsia="Times New Roman" w:hAnsi="Arial Narrow"/>
          <w:sz w:val="24"/>
          <w:szCs w:val="24"/>
        </w:rPr>
        <w:t xml:space="preserve">A la suite de ces rencontres, le Document Individuel de Prise en Charge (DIPC) est signé par le représentant légal et/ou la personne accueillie. </w:t>
      </w:r>
      <w:r w:rsidRPr="002A2BE5">
        <w:rPr>
          <w:rFonts w:ascii="Arial Narrow" w:hAnsi="Arial Narrow" w:cs="Arial"/>
          <w:sz w:val="24"/>
          <w:szCs w:val="23"/>
        </w:rPr>
        <w:t>L’accompagnement est un processus d'échange</w:t>
      </w:r>
      <w:r w:rsidR="00BF3546" w:rsidRPr="002A2BE5">
        <w:rPr>
          <w:rFonts w:ascii="Arial Narrow" w:hAnsi="Arial Narrow" w:cs="Arial"/>
          <w:sz w:val="24"/>
          <w:szCs w:val="23"/>
        </w:rPr>
        <w:t>s</w:t>
      </w:r>
      <w:r w:rsidRPr="002A2BE5">
        <w:rPr>
          <w:rFonts w:ascii="Arial Narrow" w:hAnsi="Arial Narrow" w:cs="Arial"/>
          <w:sz w:val="24"/>
          <w:szCs w:val="23"/>
        </w:rPr>
        <w:t xml:space="preserve"> dont l'usager est l’acteur principal. </w:t>
      </w:r>
    </w:p>
    <w:p w:rsidR="00CC4387" w:rsidRPr="002A2BE5" w:rsidRDefault="00CC4387" w:rsidP="00CC4387">
      <w:pPr>
        <w:spacing w:line="360" w:lineRule="auto"/>
        <w:jc w:val="both"/>
        <w:rPr>
          <w:rFonts w:ascii="Arial Narrow" w:hAnsi="Arial Narrow" w:cs="Arial"/>
          <w:sz w:val="24"/>
          <w:szCs w:val="23"/>
        </w:rPr>
      </w:pPr>
      <w:r w:rsidRPr="002A2BE5">
        <w:rPr>
          <w:rFonts w:ascii="Arial Narrow" w:hAnsi="Arial Narrow" w:cs="Arial"/>
          <w:sz w:val="24"/>
          <w:szCs w:val="23"/>
        </w:rPr>
        <w:t>Des liens de réciprocité s'établissent entre l'adulte autiste et l'accompagnateur qui se concrétisent par l'établissement d'un Document Individuel de Prise en Charge et d’un avenant si nécessaire. Le DIPC précise les conditions, les domaines d'intervention et la périodicité des rencontres. C’est un document évolutif. La durée de l'accompagnement est déterminée par la MDPH/MDA et peut être renouvelée.</w:t>
      </w:r>
    </w:p>
    <w:p w:rsidR="00CC4387" w:rsidRPr="002A2BE5" w:rsidRDefault="00CC4387" w:rsidP="00307EB2">
      <w:pPr>
        <w:autoSpaceDE w:val="0"/>
        <w:autoSpaceDN w:val="0"/>
        <w:adjustRightInd w:val="0"/>
        <w:spacing w:after="0" w:line="360" w:lineRule="auto"/>
        <w:jc w:val="both"/>
        <w:rPr>
          <w:rFonts w:ascii="Arial Narrow" w:hAnsi="Arial Narrow" w:cs="Arial"/>
          <w:sz w:val="24"/>
          <w:szCs w:val="23"/>
        </w:rPr>
      </w:pPr>
      <w:r w:rsidRPr="002A2BE5">
        <w:rPr>
          <w:rFonts w:ascii="Arial Narrow" w:hAnsi="Arial Narrow" w:cs="Arial"/>
          <w:sz w:val="24"/>
          <w:szCs w:val="23"/>
        </w:rPr>
        <w:t xml:space="preserve">L’ensemble des documents issus de la loi 2002-2 </w:t>
      </w:r>
      <w:r w:rsidR="00BF3546" w:rsidRPr="002A2BE5">
        <w:rPr>
          <w:rFonts w:ascii="Arial Narrow" w:hAnsi="Arial Narrow" w:cs="Arial"/>
          <w:sz w:val="24"/>
          <w:szCs w:val="23"/>
        </w:rPr>
        <w:t xml:space="preserve">(la charte des droits et libertés de la personne accueillie, du livret d’accueil et du règlement de fonctionnement) </w:t>
      </w:r>
      <w:r w:rsidRPr="002A2BE5">
        <w:rPr>
          <w:rFonts w:ascii="Arial Narrow" w:hAnsi="Arial Narrow" w:cs="Arial"/>
          <w:sz w:val="24"/>
          <w:szCs w:val="23"/>
        </w:rPr>
        <w:t xml:space="preserve">est remis à la personne. </w:t>
      </w:r>
    </w:p>
    <w:p w:rsidR="00CC4387" w:rsidRPr="002A2BE5" w:rsidRDefault="00CC4387" w:rsidP="00307EB2">
      <w:pPr>
        <w:pStyle w:val="Paragraphedeliste"/>
        <w:numPr>
          <w:ilvl w:val="0"/>
          <w:numId w:val="23"/>
        </w:numPr>
        <w:autoSpaceDE w:val="0"/>
        <w:autoSpaceDN w:val="0"/>
        <w:adjustRightInd w:val="0"/>
        <w:spacing w:after="0" w:line="360" w:lineRule="auto"/>
        <w:jc w:val="both"/>
        <w:rPr>
          <w:rFonts w:ascii="Arial Narrow" w:hAnsi="Arial Narrow" w:cs="Arial"/>
          <w:sz w:val="24"/>
          <w:szCs w:val="23"/>
        </w:rPr>
      </w:pPr>
      <w:r w:rsidRPr="002A2BE5">
        <w:rPr>
          <w:rFonts w:ascii="Arial Narrow" w:hAnsi="Arial Narrow" w:cs="Arial"/>
          <w:bCs/>
          <w:sz w:val="24"/>
          <w:szCs w:val="23"/>
        </w:rPr>
        <w:t xml:space="preserve">La charte des droits et libertés de la personne accueillie : </w:t>
      </w:r>
      <w:r w:rsidR="00BF3546" w:rsidRPr="002A2BE5">
        <w:rPr>
          <w:rFonts w:ascii="Arial Narrow" w:hAnsi="Arial Narrow" w:cs="Arial"/>
          <w:sz w:val="24"/>
          <w:szCs w:val="23"/>
        </w:rPr>
        <w:t>Elle</w:t>
      </w:r>
      <w:r w:rsidRPr="002A2BE5">
        <w:rPr>
          <w:rFonts w:ascii="Arial Narrow" w:hAnsi="Arial Narrow" w:cs="Arial"/>
          <w:sz w:val="24"/>
          <w:szCs w:val="23"/>
        </w:rPr>
        <w:t xml:space="preserve"> a pour objectif d’affirmer la dignité de la personne en situation de handicap ou devenue dépendante et de rappeler ses libertés et ses droits ainsi que les obligations de la société à l’égard des plus vulnérables. </w:t>
      </w:r>
    </w:p>
    <w:p w:rsidR="00CC4387" w:rsidRPr="002A2BE5" w:rsidRDefault="00CC4387" w:rsidP="00307EB2">
      <w:pPr>
        <w:pStyle w:val="Paragraphedeliste"/>
        <w:numPr>
          <w:ilvl w:val="0"/>
          <w:numId w:val="23"/>
        </w:numPr>
        <w:autoSpaceDE w:val="0"/>
        <w:autoSpaceDN w:val="0"/>
        <w:adjustRightInd w:val="0"/>
        <w:spacing w:after="0" w:line="360" w:lineRule="auto"/>
        <w:jc w:val="both"/>
        <w:rPr>
          <w:rFonts w:ascii="Arial Narrow" w:hAnsi="Arial Narrow" w:cs="Arial"/>
          <w:sz w:val="24"/>
          <w:szCs w:val="23"/>
        </w:rPr>
      </w:pPr>
      <w:r w:rsidRPr="002A2BE5">
        <w:rPr>
          <w:rFonts w:ascii="Arial Narrow" w:hAnsi="Arial Narrow" w:cs="Arial"/>
          <w:bCs/>
          <w:sz w:val="24"/>
          <w:szCs w:val="23"/>
        </w:rPr>
        <w:t xml:space="preserve">Le livret d’accueil : </w:t>
      </w:r>
      <w:r w:rsidRPr="002A2BE5">
        <w:rPr>
          <w:rFonts w:ascii="Arial Narrow" w:hAnsi="Arial Narrow" w:cs="Arial"/>
          <w:sz w:val="24"/>
          <w:szCs w:val="23"/>
        </w:rPr>
        <w:t xml:space="preserve">Il est remis à chaque usager au début de l’accompagnement et selon les besoins aux partenaires du service. Ce document est illustré pour être accessible aux non-lecteurs. </w:t>
      </w:r>
    </w:p>
    <w:p w:rsidR="00CC4387" w:rsidRPr="002A2BE5" w:rsidRDefault="00CC4387" w:rsidP="00307EB2">
      <w:pPr>
        <w:pStyle w:val="Paragraphedeliste"/>
        <w:numPr>
          <w:ilvl w:val="0"/>
          <w:numId w:val="23"/>
        </w:numPr>
        <w:autoSpaceDE w:val="0"/>
        <w:autoSpaceDN w:val="0"/>
        <w:adjustRightInd w:val="0"/>
        <w:spacing w:after="0" w:line="360" w:lineRule="auto"/>
        <w:jc w:val="both"/>
        <w:rPr>
          <w:rFonts w:ascii="Arial Narrow" w:hAnsi="Arial Narrow" w:cs="Arial"/>
          <w:sz w:val="24"/>
          <w:szCs w:val="23"/>
        </w:rPr>
      </w:pPr>
      <w:r w:rsidRPr="002A2BE5">
        <w:rPr>
          <w:rFonts w:ascii="Arial Narrow" w:hAnsi="Arial Narrow" w:cs="Arial"/>
          <w:bCs/>
          <w:sz w:val="24"/>
          <w:szCs w:val="23"/>
        </w:rPr>
        <w:t>Le règlement de fonctionnement</w:t>
      </w:r>
      <w:r w:rsidR="00932ADF" w:rsidRPr="002A2BE5">
        <w:rPr>
          <w:rFonts w:ascii="Arial Narrow" w:hAnsi="Arial Narrow" w:cs="Arial"/>
          <w:bCs/>
          <w:sz w:val="24"/>
          <w:szCs w:val="23"/>
        </w:rPr>
        <w:t xml:space="preserve"> : </w:t>
      </w:r>
      <w:r w:rsidRPr="002A2BE5">
        <w:rPr>
          <w:rFonts w:ascii="Arial Narrow" w:hAnsi="Arial Narrow" w:cs="Arial"/>
          <w:sz w:val="24"/>
          <w:szCs w:val="23"/>
        </w:rPr>
        <w:t xml:space="preserve">Il présente les conditions d’accès du service, ses modalités de fonctionnement, son organisation, les prestations proposées et les </w:t>
      </w:r>
      <w:r w:rsidR="00932ADF" w:rsidRPr="002A2BE5">
        <w:rPr>
          <w:rFonts w:ascii="Arial Narrow" w:hAnsi="Arial Narrow" w:cs="Arial"/>
          <w:sz w:val="24"/>
          <w:szCs w:val="23"/>
        </w:rPr>
        <w:t>prérequis</w:t>
      </w:r>
      <w:r w:rsidRPr="002A2BE5">
        <w:rPr>
          <w:rFonts w:ascii="Arial Narrow" w:hAnsi="Arial Narrow" w:cs="Arial"/>
          <w:sz w:val="24"/>
          <w:szCs w:val="23"/>
        </w:rPr>
        <w:t xml:space="preserve"> et conditions pour y accéder. </w:t>
      </w:r>
    </w:p>
    <w:p w:rsidR="00E363E7" w:rsidRPr="002A2BE5" w:rsidRDefault="00E363E7" w:rsidP="00E363E7">
      <w:pPr>
        <w:autoSpaceDE w:val="0"/>
        <w:autoSpaceDN w:val="0"/>
        <w:adjustRightInd w:val="0"/>
        <w:spacing w:after="0" w:line="360" w:lineRule="auto"/>
        <w:rPr>
          <w:rFonts w:ascii="Arial Narrow" w:hAnsi="Arial Narrow" w:cs="Arial"/>
          <w:sz w:val="24"/>
          <w:szCs w:val="23"/>
        </w:rPr>
      </w:pPr>
    </w:p>
    <w:p w:rsidR="00CC4387" w:rsidRPr="002A2BE5" w:rsidRDefault="00CC4387" w:rsidP="00932ADF">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Narrow" w:hAnsi="Arial Narrow" w:cs="Arial"/>
          <w:sz w:val="24"/>
          <w:szCs w:val="23"/>
        </w:rPr>
      </w:pPr>
      <w:r w:rsidRPr="002A2BE5">
        <w:rPr>
          <w:rFonts w:ascii="Arial Narrow" w:hAnsi="Arial Narrow" w:cs="Arial"/>
          <w:sz w:val="24"/>
          <w:szCs w:val="23"/>
        </w:rPr>
        <w:t xml:space="preserve">Le règlement de fonctionnement a été élaboré avec la participation des usagers, son accessibilité a été améliorée par des pictogrammes et photographies. </w:t>
      </w:r>
    </w:p>
    <w:p w:rsidR="00CC4387" w:rsidRPr="002A2BE5" w:rsidRDefault="00CC4387" w:rsidP="00932ADF">
      <w:pPr>
        <w:pBdr>
          <w:top w:val="single" w:sz="4" w:space="1" w:color="auto"/>
          <w:left w:val="single" w:sz="4" w:space="4" w:color="auto"/>
          <w:bottom w:val="single" w:sz="4" w:space="1" w:color="auto"/>
          <w:right w:val="single" w:sz="4" w:space="4" w:color="auto"/>
        </w:pBdr>
        <w:spacing w:line="360" w:lineRule="auto"/>
        <w:jc w:val="both"/>
        <w:rPr>
          <w:rFonts w:ascii="Arial Narrow" w:eastAsia="Times New Roman" w:hAnsi="Arial Narrow"/>
          <w:sz w:val="24"/>
          <w:szCs w:val="24"/>
        </w:rPr>
      </w:pPr>
      <w:r w:rsidRPr="002A2BE5">
        <w:rPr>
          <w:rFonts w:ascii="Arial Narrow" w:hAnsi="Arial Narrow" w:cs="Arial"/>
          <w:sz w:val="24"/>
          <w:szCs w:val="23"/>
        </w:rPr>
        <w:t xml:space="preserve">Il est remis à chacun au début de l’accompagnement, en même temps que le livret d’accueil et la charte des droits et liberté des personnes </w:t>
      </w:r>
      <w:r w:rsidR="00932ADF" w:rsidRPr="002A2BE5">
        <w:rPr>
          <w:rFonts w:ascii="Arial Narrow" w:hAnsi="Arial Narrow" w:cs="Arial"/>
          <w:sz w:val="24"/>
          <w:szCs w:val="23"/>
        </w:rPr>
        <w:t>accueillies</w:t>
      </w:r>
    </w:p>
    <w:p w:rsidR="00E017AE" w:rsidRPr="002A2BE5" w:rsidRDefault="00E017AE" w:rsidP="00BF3546">
      <w:pPr>
        <w:rPr>
          <w:rFonts w:ascii="Arial Narrow" w:eastAsia="Times New Roman" w:hAnsi="Arial Narrow"/>
          <w:sz w:val="24"/>
          <w:szCs w:val="24"/>
        </w:rPr>
      </w:pPr>
    </w:p>
    <w:p w:rsidR="00932ADF" w:rsidRPr="002A2BE5" w:rsidRDefault="00932ADF" w:rsidP="000622D5">
      <w:pPr>
        <w:pStyle w:val="Paragraphedeliste"/>
        <w:spacing w:line="360" w:lineRule="auto"/>
        <w:ind w:left="360"/>
        <w:jc w:val="both"/>
        <w:outlineLvl w:val="1"/>
        <w:rPr>
          <w:rFonts w:ascii="Arial Narrow" w:eastAsia="Times New Roman" w:hAnsi="Arial Narrow"/>
          <w:color w:val="0081A4" w:themeColor="accent4" w:themeShade="BF"/>
          <w:sz w:val="32"/>
          <w:szCs w:val="32"/>
        </w:rPr>
      </w:pPr>
      <w:bookmarkStart w:id="17" w:name="_Toc5877018"/>
      <w:r w:rsidRPr="002A2BE5">
        <w:rPr>
          <w:rFonts w:ascii="Arial Narrow" w:eastAsia="Times New Roman" w:hAnsi="Arial Narrow"/>
          <w:color w:val="0081A4" w:themeColor="accent4" w:themeShade="BF"/>
          <w:sz w:val="32"/>
          <w:szCs w:val="32"/>
        </w:rPr>
        <w:lastRenderedPageBreak/>
        <w:t>VI .2 La fin de l’accompagnement</w:t>
      </w:r>
      <w:bookmarkEnd w:id="17"/>
    </w:p>
    <w:p w:rsidR="00932ADF" w:rsidRPr="002A2BE5" w:rsidRDefault="00932ADF" w:rsidP="00D8134F">
      <w:pPr>
        <w:autoSpaceDE w:val="0"/>
        <w:autoSpaceDN w:val="0"/>
        <w:adjustRightInd w:val="0"/>
        <w:spacing w:after="0" w:line="360" w:lineRule="auto"/>
        <w:jc w:val="both"/>
        <w:rPr>
          <w:rFonts w:ascii="Arial Narrow" w:hAnsi="Arial Narrow" w:cs="Arial"/>
          <w:sz w:val="24"/>
          <w:szCs w:val="24"/>
        </w:rPr>
      </w:pPr>
      <w:r w:rsidRPr="002A2BE5">
        <w:rPr>
          <w:rFonts w:ascii="Arial Narrow" w:hAnsi="Arial Narrow" w:cs="Arial"/>
          <w:sz w:val="24"/>
          <w:szCs w:val="24"/>
        </w:rPr>
        <w:t xml:space="preserve">La sortie de </w:t>
      </w:r>
      <w:r w:rsidR="00C669B0" w:rsidRPr="002A2BE5">
        <w:rPr>
          <w:rFonts w:ascii="Arial Narrow" w:hAnsi="Arial Narrow" w:cs="Arial"/>
          <w:sz w:val="24"/>
          <w:szCs w:val="24"/>
        </w:rPr>
        <w:t>l’adulte autiste</w:t>
      </w:r>
      <w:r w:rsidRPr="002A2BE5">
        <w:rPr>
          <w:rFonts w:ascii="Arial Narrow" w:hAnsi="Arial Narrow" w:cs="Arial"/>
          <w:sz w:val="24"/>
          <w:szCs w:val="24"/>
        </w:rPr>
        <w:t xml:space="preserve"> des effectifs du service est prononcée après l’évaluation et le bilan de l’accompagnement effectués avec </w:t>
      </w:r>
      <w:r w:rsidR="00C669B0" w:rsidRPr="002A2BE5">
        <w:rPr>
          <w:rFonts w:ascii="Arial Narrow" w:hAnsi="Arial Narrow" w:cs="Arial"/>
          <w:sz w:val="24"/>
          <w:szCs w:val="24"/>
        </w:rPr>
        <w:t>la personne</w:t>
      </w:r>
      <w:r w:rsidRPr="002A2BE5">
        <w:rPr>
          <w:rFonts w:ascii="Arial Narrow" w:hAnsi="Arial Narrow" w:cs="Arial"/>
          <w:sz w:val="24"/>
          <w:szCs w:val="24"/>
        </w:rPr>
        <w:t xml:space="preserve"> et son représentant légal. La sortie est décidée selon trois possibilités : </w:t>
      </w:r>
    </w:p>
    <w:p w:rsidR="00D8134F" w:rsidRPr="002A2BE5" w:rsidRDefault="00D8134F" w:rsidP="00D8134F">
      <w:pPr>
        <w:autoSpaceDE w:val="0"/>
        <w:autoSpaceDN w:val="0"/>
        <w:adjustRightInd w:val="0"/>
        <w:spacing w:after="0" w:line="360" w:lineRule="auto"/>
        <w:jc w:val="both"/>
        <w:rPr>
          <w:rFonts w:ascii="Arial Narrow" w:hAnsi="Arial Narrow" w:cs="Arial"/>
          <w:sz w:val="24"/>
          <w:szCs w:val="24"/>
        </w:rPr>
      </w:pPr>
    </w:p>
    <w:p w:rsidR="00FF24A7" w:rsidRPr="002A2BE5" w:rsidRDefault="00FF24A7" w:rsidP="00D8134F">
      <w:pPr>
        <w:autoSpaceDE w:val="0"/>
        <w:autoSpaceDN w:val="0"/>
        <w:adjustRightInd w:val="0"/>
        <w:spacing w:after="0" w:line="360" w:lineRule="auto"/>
        <w:jc w:val="both"/>
        <w:rPr>
          <w:rFonts w:ascii="Arial Narrow" w:hAnsi="Arial Narrow" w:cs="Arial"/>
          <w:sz w:val="24"/>
          <w:szCs w:val="24"/>
        </w:rPr>
      </w:pPr>
      <w:r w:rsidRPr="002A2BE5">
        <w:rPr>
          <w:rFonts w:ascii="Arial Narrow" w:hAnsi="Arial Narrow" w:cs="Arial"/>
          <w:sz w:val="24"/>
          <w:szCs w:val="24"/>
        </w:rPr>
        <w:t xml:space="preserve">- </w:t>
      </w:r>
      <w:r w:rsidRPr="002A2BE5">
        <w:rPr>
          <w:rFonts w:ascii="Arial Narrow" w:hAnsi="Arial Narrow" w:cs="Arial"/>
          <w:sz w:val="24"/>
          <w:szCs w:val="24"/>
          <w:u w:val="single"/>
        </w:rPr>
        <w:t>A l’initiative de l’entreprise</w:t>
      </w:r>
      <w:r w:rsidR="008F0D8D" w:rsidRPr="002A2BE5">
        <w:rPr>
          <w:rFonts w:ascii="Arial Narrow" w:hAnsi="Arial Narrow" w:cs="Arial"/>
          <w:sz w:val="24"/>
          <w:szCs w:val="24"/>
          <w:u w:val="single"/>
        </w:rPr>
        <w:t xml:space="preserve"> (par la rupture du contrat d</w:t>
      </w:r>
      <w:r w:rsidR="00307EB2" w:rsidRPr="002A2BE5">
        <w:rPr>
          <w:rFonts w:ascii="Arial Narrow" w:hAnsi="Arial Narrow" w:cs="Arial"/>
          <w:sz w:val="24"/>
          <w:szCs w:val="24"/>
          <w:u w:val="single"/>
        </w:rPr>
        <w:t>e tra</w:t>
      </w:r>
      <w:r w:rsidR="008F0D8D" w:rsidRPr="002A2BE5">
        <w:rPr>
          <w:rFonts w:ascii="Arial Narrow" w:hAnsi="Arial Narrow" w:cs="Arial"/>
          <w:sz w:val="24"/>
          <w:szCs w:val="24"/>
          <w:u w:val="single"/>
        </w:rPr>
        <w:t>v</w:t>
      </w:r>
      <w:r w:rsidR="00307EB2" w:rsidRPr="002A2BE5">
        <w:rPr>
          <w:rFonts w:ascii="Arial Narrow" w:hAnsi="Arial Narrow" w:cs="Arial"/>
          <w:sz w:val="24"/>
          <w:szCs w:val="24"/>
          <w:u w:val="single"/>
        </w:rPr>
        <w:t>a</w:t>
      </w:r>
      <w:r w:rsidR="008F0D8D" w:rsidRPr="002A2BE5">
        <w:rPr>
          <w:rFonts w:ascii="Arial Narrow" w:hAnsi="Arial Narrow" w:cs="Arial"/>
          <w:sz w:val="24"/>
          <w:szCs w:val="24"/>
          <w:u w:val="single"/>
        </w:rPr>
        <w:t>il)</w:t>
      </w:r>
      <w:r w:rsidRPr="002A2BE5">
        <w:rPr>
          <w:rFonts w:ascii="Arial Narrow" w:hAnsi="Arial Narrow" w:cs="Arial"/>
          <w:sz w:val="24"/>
          <w:szCs w:val="24"/>
          <w:u w:val="single"/>
        </w:rPr>
        <w:t xml:space="preserve"> : </w:t>
      </w:r>
      <w:r w:rsidRPr="002A2BE5">
        <w:rPr>
          <w:rFonts w:ascii="Arial Narrow" w:hAnsi="Arial Narrow" w:cs="Arial"/>
          <w:sz w:val="24"/>
          <w:szCs w:val="24"/>
        </w:rPr>
        <w:t>En cas d’inadaptation récurrente aux demandes de l’employeur</w:t>
      </w:r>
    </w:p>
    <w:p w:rsidR="00D8134F" w:rsidRPr="002A2BE5" w:rsidRDefault="00D8134F" w:rsidP="00D8134F">
      <w:pPr>
        <w:autoSpaceDE w:val="0"/>
        <w:autoSpaceDN w:val="0"/>
        <w:adjustRightInd w:val="0"/>
        <w:spacing w:after="0" w:line="360" w:lineRule="auto"/>
        <w:jc w:val="both"/>
        <w:rPr>
          <w:rFonts w:ascii="Arial Narrow" w:hAnsi="Arial Narrow" w:cs="Arial"/>
          <w:sz w:val="24"/>
          <w:szCs w:val="24"/>
        </w:rPr>
      </w:pPr>
    </w:p>
    <w:p w:rsidR="00932ADF" w:rsidRPr="002A2BE5" w:rsidRDefault="00932ADF" w:rsidP="00D8134F">
      <w:pPr>
        <w:autoSpaceDE w:val="0"/>
        <w:autoSpaceDN w:val="0"/>
        <w:adjustRightInd w:val="0"/>
        <w:spacing w:after="160" w:line="360" w:lineRule="auto"/>
        <w:jc w:val="both"/>
        <w:rPr>
          <w:rFonts w:ascii="Arial Narrow" w:hAnsi="Arial Narrow" w:cs="Arial"/>
          <w:sz w:val="24"/>
          <w:szCs w:val="24"/>
        </w:rPr>
      </w:pPr>
      <w:r w:rsidRPr="002A2BE5">
        <w:rPr>
          <w:rFonts w:ascii="Arial Narrow" w:hAnsi="Arial Narrow" w:cs="Times New Roman"/>
          <w:sz w:val="24"/>
          <w:szCs w:val="24"/>
        </w:rPr>
        <w:t xml:space="preserve">- </w:t>
      </w:r>
      <w:r w:rsidRPr="002A2BE5">
        <w:rPr>
          <w:rFonts w:ascii="Arial Narrow" w:hAnsi="Arial Narrow" w:cs="Arial"/>
          <w:bCs/>
          <w:sz w:val="24"/>
          <w:szCs w:val="24"/>
          <w:u w:val="single"/>
        </w:rPr>
        <w:t>A l’initiative de l’usager</w:t>
      </w:r>
      <w:r w:rsidR="00C669B0" w:rsidRPr="002A2BE5">
        <w:rPr>
          <w:rFonts w:ascii="Arial Narrow" w:hAnsi="Arial Narrow" w:cs="Arial"/>
          <w:b/>
          <w:bCs/>
          <w:sz w:val="24"/>
          <w:szCs w:val="24"/>
        </w:rPr>
        <w:t> </w:t>
      </w:r>
      <w:r w:rsidR="00C669B0" w:rsidRPr="002A2BE5">
        <w:rPr>
          <w:rFonts w:ascii="Arial Narrow" w:hAnsi="Arial Narrow" w:cs="Arial"/>
          <w:sz w:val="24"/>
          <w:szCs w:val="24"/>
        </w:rPr>
        <w:t>:</w:t>
      </w:r>
      <w:r w:rsidRPr="002A2BE5">
        <w:rPr>
          <w:rFonts w:ascii="Arial Narrow" w:hAnsi="Arial Narrow" w:cs="Arial"/>
          <w:sz w:val="24"/>
          <w:szCs w:val="24"/>
        </w:rPr>
        <w:t xml:space="preserve"> s’il estime ne plus avoir besoin de l’accompagnement du service, il fait une demande de sortie à la CDAPH. Toutefois, la personne a toujours la possibilité de déposer une nouvelle demande d’accompagnement à la MDPH. </w:t>
      </w:r>
    </w:p>
    <w:p w:rsidR="00D8134F" w:rsidRPr="002A2BE5" w:rsidRDefault="00D8134F" w:rsidP="00D8134F">
      <w:pPr>
        <w:autoSpaceDE w:val="0"/>
        <w:autoSpaceDN w:val="0"/>
        <w:adjustRightInd w:val="0"/>
        <w:spacing w:after="0" w:line="360" w:lineRule="auto"/>
        <w:jc w:val="both"/>
        <w:rPr>
          <w:rFonts w:ascii="Arial Narrow" w:hAnsi="Arial Narrow" w:cs="Arial"/>
          <w:sz w:val="24"/>
          <w:szCs w:val="24"/>
        </w:rPr>
      </w:pPr>
    </w:p>
    <w:p w:rsidR="00932ADF" w:rsidRPr="002A2BE5" w:rsidRDefault="00932ADF" w:rsidP="00D8134F">
      <w:pPr>
        <w:autoSpaceDE w:val="0"/>
        <w:autoSpaceDN w:val="0"/>
        <w:adjustRightInd w:val="0"/>
        <w:spacing w:after="0" w:line="360" w:lineRule="auto"/>
        <w:jc w:val="both"/>
        <w:rPr>
          <w:rFonts w:ascii="Arial Narrow" w:hAnsi="Arial Narrow" w:cs="Arial"/>
          <w:sz w:val="24"/>
          <w:szCs w:val="24"/>
        </w:rPr>
      </w:pPr>
      <w:r w:rsidRPr="002A2BE5">
        <w:rPr>
          <w:rFonts w:ascii="Arial Narrow" w:hAnsi="Arial Narrow" w:cs="Times New Roman"/>
          <w:sz w:val="24"/>
          <w:szCs w:val="24"/>
        </w:rPr>
        <w:t xml:space="preserve">- </w:t>
      </w:r>
      <w:r w:rsidRPr="002A2BE5">
        <w:rPr>
          <w:rFonts w:ascii="Arial Narrow" w:hAnsi="Arial Narrow" w:cs="Arial"/>
          <w:bCs/>
          <w:sz w:val="24"/>
          <w:szCs w:val="24"/>
          <w:u w:val="single"/>
        </w:rPr>
        <w:t xml:space="preserve">A l’initiative du service </w:t>
      </w:r>
      <w:r w:rsidRPr="002A2BE5">
        <w:rPr>
          <w:rFonts w:ascii="Arial Narrow" w:hAnsi="Arial Narrow" w:cs="Arial"/>
          <w:sz w:val="24"/>
          <w:szCs w:val="24"/>
          <w:u w:val="single"/>
        </w:rPr>
        <w:t>:</w:t>
      </w:r>
      <w:r w:rsidRPr="002A2BE5">
        <w:rPr>
          <w:rFonts w:ascii="Arial Narrow" w:hAnsi="Arial Narrow" w:cs="Arial"/>
          <w:sz w:val="24"/>
          <w:szCs w:val="24"/>
        </w:rPr>
        <w:t xml:space="preserve"> </w:t>
      </w:r>
    </w:p>
    <w:p w:rsidR="00C669B0" w:rsidRPr="002A2BE5" w:rsidRDefault="00932ADF" w:rsidP="00D8134F">
      <w:pPr>
        <w:pStyle w:val="Paragraphedeliste"/>
        <w:numPr>
          <w:ilvl w:val="0"/>
          <w:numId w:val="24"/>
        </w:numPr>
        <w:autoSpaceDE w:val="0"/>
        <w:autoSpaceDN w:val="0"/>
        <w:adjustRightInd w:val="0"/>
        <w:spacing w:after="157" w:line="360" w:lineRule="auto"/>
        <w:jc w:val="both"/>
        <w:rPr>
          <w:rFonts w:ascii="Arial Narrow" w:hAnsi="Arial Narrow" w:cs="Arial"/>
          <w:sz w:val="24"/>
          <w:szCs w:val="24"/>
        </w:rPr>
      </w:pPr>
      <w:r w:rsidRPr="002A2BE5">
        <w:rPr>
          <w:rFonts w:ascii="Arial Narrow" w:hAnsi="Arial Narrow" w:cs="Arial"/>
          <w:sz w:val="24"/>
          <w:szCs w:val="24"/>
        </w:rPr>
        <w:t xml:space="preserve">Lorsqu’il est avéré que l’usager n’a plus besoin de l’accompagnement du service, car la personne a acquis un degré d’autonomie suffisant, lui permettant de s’assumer entièrement seule ou avec l’aide d’autres organismes ou personnes </w:t>
      </w:r>
    </w:p>
    <w:p w:rsidR="00C669B0" w:rsidRPr="002A2BE5" w:rsidRDefault="00932ADF" w:rsidP="00D8134F">
      <w:pPr>
        <w:pStyle w:val="Paragraphedeliste"/>
        <w:numPr>
          <w:ilvl w:val="0"/>
          <w:numId w:val="24"/>
        </w:numPr>
        <w:autoSpaceDE w:val="0"/>
        <w:autoSpaceDN w:val="0"/>
        <w:adjustRightInd w:val="0"/>
        <w:spacing w:after="157" w:line="360" w:lineRule="auto"/>
        <w:jc w:val="both"/>
        <w:rPr>
          <w:rFonts w:ascii="Arial Narrow" w:hAnsi="Arial Narrow" w:cs="Arial"/>
          <w:sz w:val="24"/>
          <w:szCs w:val="24"/>
        </w:rPr>
      </w:pPr>
      <w:r w:rsidRPr="002A2BE5">
        <w:rPr>
          <w:rFonts w:ascii="Arial Narrow" w:hAnsi="Arial Narrow" w:cs="Courier New"/>
          <w:sz w:val="24"/>
          <w:szCs w:val="24"/>
        </w:rPr>
        <w:t xml:space="preserve"> </w:t>
      </w:r>
      <w:r w:rsidRPr="002A2BE5">
        <w:rPr>
          <w:rFonts w:ascii="Arial Narrow" w:hAnsi="Arial Narrow" w:cs="Arial"/>
          <w:sz w:val="24"/>
          <w:szCs w:val="24"/>
        </w:rPr>
        <w:t xml:space="preserve">En cas d’inadaptation </w:t>
      </w:r>
      <w:r w:rsidR="00C669B0" w:rsidRPr="002A2BE5">
        <w:rPr>
          <w:rFonts w:ascii="Arial Narrow" w:hAnsi="Arial Narrow" w:cs="Arial"/>
          <w:sz w:val="24"/>
          <w:szCs w:val="24"/>
        </w:rPr>
        <w:t xml:space="preserve">du </w:t>
      </w:r>
      <w:r w:rsidRPr="002A2BE5">
        <w:rPr>
          <w:rFonts w:ascii="Arial Narrow" w:hAnsi="Arial Narrow" w:cs="Arial"/>
          <w:sz w:val="24"/>
          <w:szCs w:val="24"/>
        </w:rPr>
        <w:t>SAMSAH</w:t>
      </w:r>
      <w:r w:rsidR="00307EB2" w:rsidRPr="002A2BE5">
        <w:rPr>
          <w:rFonts w:ascii="Arial Narrow" w:hAnsi="Arial Narrow" w:cs="Arial"/>
          <w:sz w:val="24"/>
          <w:szCs w:val="24"/>
        </w:rPr>
        <w:t xml:space="preserve"> d</w:t>
      </w:r>
      <w:r w:rsidR="008F0D8D" w:rsidRPr="002A2BE5">
        <w:rPr>
          <w:rFonts w:ascii="Arial Narrow" w:hAnsi="Arial Narrow" w:cs="Arial"/>
          <w:sz w:val="24"/>
          <w:szCs w:val="24"/>
        </w:rPr>
        <w:t>u Parc</w:t>
      </w:r>
      <w:r w:rsidRPr="002A2BE5">
        <w:rPr>
          <w:rFonts w:ascii="Arial Narrow" w:hAnsi="Arial Narrow" w:cs="Arial"/>
          <w:sz w:val="24"/>
          <w:szCs w:val="24"/>
        </w:rPr>
        <w:t xml:space="preserve"> à la personne, c’est-à-dire lorsque les conditions de vie autonome ne sont plus remplies et/ou que la personne est en situation de souffrance. Dans ce cas d’autres solutions seront recherchées avec la personne et son représentant légal (ex : foyer d’hébergement, foyer de vie, FAM, EHPAD, etc.) </w:t>
      </w:r>
    </w:p>
    <w:p w:rsidR="00C669B0" w:rsidRPr="002A2BE5" w:rsidRDefault="00932ADF" w:rsidP="00D8134F">
      <w:pPr>
        <w:pStyle w:val="Paragraphedeliste"/>
        <w:numPr>
          <w:ilvl w:val="0"/>
          <w:numId w:val="24"/>
        </w:numPr>
        <w:autoSpaceDE w:val="0"/>
        <w:autoSpaceDN w:val="0"/>
        <w:adjustRightInd w:val="0"/>
        <w:spacing w:after="157" w:line="360" w:lineRule="auto"/>
        <w:jc w:val="both"/>
        <w:rPr>
          <w:rFonts w:ascii="Arial Narrow" w:hAnsi="Arial Narrow" w:cs="Arial"/>
          <w:sz w:val="24"/>
          <w:szCs w:val="24"/>
        </w:rPr>
      </w:pPr>
      <w:r w:rsidRPr="002A2BE5">
        <w:rPr>
          <w:rFonts w:ascii="Arial Narrow" w:hAnsi="Arial Narrow" w:cs="Courier New"/>
          <w:sz w:val="24"/>
          <w:szCs w:val="24"/>
        </w:rPr>
        <w:t xml:space="preserve"> </w:t>
      </w:r>
      <w:r w:rsidRPr="002A2BE5">
        <w:rPr>
          <w:rFonts w:ascii="Arial Narrow" w:hAnsi="Arial Narrow" w:cs="Arial"/>
          <w:sz w:val="24"/>
          <w:szCs w:val="24"/>
        </w:rPr>
        <w:t xml:space="preserve">Suite à une réorientation, un déménagement, une mutation professionnelle ou un retour en foyer. </w:t>
      </w:r>
    </w:p>
    <w:p w:rsidR="00C669B0" w:rsidRPr="002A2BE5" w:rsidRDefault="008F0D8D" w:rsidP="00D8134F">
      <w:pPr>
        <w:pStyle w:val="Paragraphedeliste"/>
        <w:numPr>
          <w:ilvl w:val="0"/>
          <w:numId w:val="24"/>
        </w:numPr>
        <w:autoSpaceDE w:val="0"/>
        <w:autoSpaceDN w:val="0"/>
        <w:adjustRightInd w:val="0"/>
        <w:spacing w:after="157" w:line="360" w:lineRule="auto"/>
        <w:jc w:val="both"/>
        <w:rPr>
          <w:rFonts w:ascii="Arial Narrow" w:hAnsi="Arial Narrow" w:cs="Arial"/>
          <w:sz w:val="24"/>
          <w:szCs w:val="24"/>
        </w:rPr>
      </w:pPr>
      <w:r w:rsidRPr="002A2BE5">
        <w:rPr>
          <w:rFonts w:ascii="Arial Narrow" w:hAnsi="Arial Narrow" w:cs="Arial"/>
          <w:sz w:val="24"/>
          <w:szCs w:val="24"/>
        </w:rPr>
        <w:t>A</w:t>
      </w:r>
      <w:r w:rsidR="00932ADF" w:rsidRPr="002A2BE5">
        <w:rPr>
          <w:rFonts w:ascii="Arial Narrow" w:hAnsi="Arial Narrow" w:cs="Arial"/>
          <w:sz w:val="24"/>
          <w:szCs w:val="24"/>
        </w:rPr>
        <w:t xml:space="preserve"> la suite du non-respect du Document Individuel de Prise en Charge (DIPC) ou du règlement de fonctionnement du service tel que stipulé dans ces documents, ou encore à la non-adhésion aux différentes propositions du service. </w:t>
      </w:r>
    </w:p>
    <w:p w:rsidR="00932ADF" w:rsidRPr="002A2BE5" w:rsidRDefault="00932ADF" w:rsidP="00D8134F">
      <w:pPr>
        <w:pStyle w:val="Paragraphedeliste"/>
        <w:numPr>
          <w:ilvl w:val="0"/>
          <w:numId w:val="24"/>
        </w:numPr>
        <w:autoSpaceDE w:val="0"/>
        <w:autoSpaceDN w:val="0"/>
        <w:adjustRightInd w:val="0"/>
        <w:spacing w:after="157" w:line="360" w:lineRule="auto"/>
        <w:jc w:val="both"/>
        <w:rPr>
          <w:rFonts w:ascii="Arial Narrow" w:hAnsi="Arial Narrow" w:cs="Arial"/>
          <w:sz w:val="24"/>
          <w:szCs w:val="24"/>
        </w:rPr>
      </w:pPr>
      <w:r w:rsidRPr="002A2BE5">
        <w:rPr>
          <w:rFonts w:ascii="Arial Narrow" w:hAnsi="Arial Narrow" w:cs="Arial"/>
          <w:sz w:val="24"/>
          <w:szCs w:val="24"/>
        </w:rPr>
        <w:t xml:space="preserve">En cas de non reconduction de l’orientation SAMSAH par la CDAPH. </w:t>
      </w:r>
    </w:p>
    <w:p w:rsidR="00932ADF" w:rsidRPr="002A2BE5" w:rsidRDefault="00932ADF" w:rsidP="00D8134F">
      <w:pPr>
        <w:autoSpaceDE w:val="0"/>
        <w:autoSpaceDN w:val="0"/>
        <w:adjustRightInd w:val="0"/>
        <w:spacing w:after="0" w:line="360" w:lineRule="auto"/>
        <w:jc w:val="both"/>
        <w:rPr>
          <w:rFonts w:ascii="Arial Narrow" w:hAnsi="Arial Narrow" w:cs="Arial"/>
          <w:sz w:val="24"/>
          <w:szCs w:val="24"/>
        </w:rPr>
      </w:pPr>
    </w:p>
    <w:p w:rsidR="00D8134F" w:rsidRPr="002A2BE5" w:rsidRDefault="00932ADF" w:rsidP="00D8134F">
      <w:pPr>
        <w:autoSpaceDE w:val="0"/>
        <w:autoSpaceDN w:val="0"/>
        <w:adjustRightInd w:val="0"/>
        <w:spacing w:after="0" w:line="360" w:lineRule="auto"/>
        <w:jc w:val="both"/>
        <w:rPr>
          <w:rFonts w:ascii="Arial Narrow" w:hAnsi="Arial Narrow" w:cs="Arial"/>
          <w:sz w:val="24"/>
          <w:szCs w:val="24"/>
        </w:rPr>
      </w:pPr>
      <w:r w:rsidRPr="002A2BE5">
        <w:rPr>
          <w:rFonts w:ascii="Arial Narrow" w:hAnsi="Arial Narrow" w:cs="Arial"/>
          <w:sz w:val="24"/>
          <w:szCs w:val="24"/>
        </w:rPr>
        <w:t xml:space="preserve">Quel que soit le motif de la mise en </w:t>
      </w:r>
      <w:r w:rsidR="00C669B0" w:rsidRPr="002A2BE5">
        <w:rPr>
          <w:rFonts w:ascii="Arial Narrow" w:hAnsi="Arial Narrow" w:cs="Arial"/>
          <w:sz w:val="24"/>
          <w:szCs w:val="24"/>
        </w:rPr>
        <w:t>œuvre</w:t>
      </w:r>
      <w:r w:rsidRPr="002A2BE5">
        <w:rPr>
          <w:rFonts w:ascii="Arial Narrow" w:hAnsi="Arial Narrow" w:cs="Arial"/>
          <w:sz w:val="24"/>
          <w:szCs w:val="24"/>
        </w:rPr>
        <w:t xml:space="preserve"> de la procédure de sortie du service, dans tous les cas, le représentant légal est associé à la démarche. </w:t>
      </w:r>
    </w:p>
    <w:p w:rsidR="00C669B0" w:rsidRPr="002A2BE5" w:rsidRDefault="00932ADF" w:rsidP="00D8134F">
      <w:pPr>
        <w:autoSpaceDE w:val="0"/>
        <w:autoSpaceDN w:val="0"/>
        <w:adjustRightInd w:val="0"/>
        <w:spacing w:after="0" w:line="360" w:lineRule="auto"/>
        <w:jc w:val="both"/>
        <w:rPr>
          <w:rFonts w:ascii="Arial Narrow" w:hAnsi="Arial Narrow" w:cs="Arial"/>
          <w:sz w:val="24"/>
          <w:szCs w:val="24"/>
        </w:rPr>
      </w:pPr>
      <w:r w:rsidRPr="002A2BE5">
        <w:rPr>
          <w:rFonts w:ascii="Arial Narrow" w:hAnsi="Arial Narrow" w:cs="Arial"/>
          <w:sz w:val="24"/>
          <w:szCs w:val="24"/>
        </w:rPr>
        <w:t xml:space="preserve">La durée de la procédure de sortie s’organise dans un délai </w:t>
      </w:r>
      <w:r w:rsidRPr="002A2BE5">
        <w:rPr>
          <w:rFonts w:ascii="Arial Narrow" w:hAnsi="Arial Narrow" w:cs="Arial"/>
          <w:b/>
          <w:i/>
          <w:sz w:val="24"/>
          <w:szCs w:val="24"/>
          <w:u w:val="single"/>
        </w:rPr>
        <w:t>de 3 mois</w:t>
      </w:r>
      <w:r w:rsidRPr="002A2BE5">
        <w:rPr>
          <w:rFonts w:ascii="Arial Narrow" w:hAnsi="Arial Narrow" w:cs="Arial"/>
          <w:sz w:val="24"/>
          <w:szCs w:val="24"/>
        </w:rPr>
        <w:t xml:space="preserve">. A l’échéance de cette période, une évaluation est réalisée afin d’estimer le degré d’autonomie de l’usager dans les différents domaines </w:t>
      </w:r>
      <w:r w:rsidRPr="002A2BE5">
        <w:rPr>
          <w:rFonts w:ascii="Arial Narrow" w:hAnsi="Arial Narrow" w:cs="Arial"/>
          <w:sz w:val="24"/>
          <w:szCs w:val="24"/>
        </w:rPr>
        <w:lastRenderedPageBreak/>
        <w:t>d’accompagnement. Un avenant au DIPC mentionnant les axes de travail à poursuivre à la date de sortie définitive sera rédigé. Celui-ci sera remis à l’usager et à sa famille et/ou à son représentant légal après qu’ils en aient pris connaissance. Enfin, la MDPH ainsi que le Conseil Départemental seront avertis de la sortie de l</w:t>
      </w:r>
      <w:r w:rsidR="00C669B0" w:rsidRPr="002A2BE5">
        <w:rPr>
          <w:rFonts w:ascii="Arial Narrow" w:hAnsi="Arial Narrow" w:cs="Arial"/>
          <w:sz w:val="24"/>
          <w:szCs w:val="24"/>
        </w:rPr>
        <w:t>a personne</w:t>
      </w:r>
      <w:r w:rsidRPr="002A2BE5">
        <w:rPr>
          <w:rFonts w:ascii="Arial Narrow" w:hAnsi="Arial Narrow" w:cs="Arial"/>
          <w:sz w:val="24"/>
          <w:szCs w:val="24"/>
        </w:rPr>
        <w:t xml:space="preserve"> par un courrier auquel sera joint le bilan d’accompagnement</w:t>
      </w:r>
      <w:r w:rsidR="00C669B0" w:rsidRPr="002A2BE5">
        <w:rPr>
          <w:rFonts w:ascii="Arial Narrow" w:hAnsi="Arial Narrow" w:cs="Arial"/>
          <w:sz w:val="24"/>
          <w:szCs w:val="24"/>
        </w:rPr>
        <w:t>.</w:t>
      </w:r>
    </w:p>
    <w:p w:rsidR="00E363E7" w:rsidRPr="002A2BE5" w:rsidRDefault="00E363E7" w:rsidP="00E363E7">
      <w:pPr>
        <w:autoSpaceDE w:val="0"/>
        <w:autoSpaceDN w:val="0"/>
        <w:adjustRightInd w:val="0"/>
        <w:spacing w:after="0" w:line="360" w:lineRule="auto"/>
        <w:rPr>
          <w:rFonts w:ascii="Arial Narrow" w:hAnsi="Arial Narrow" w:cs="Arial"/>
          <w:color w:val="0070C0"/>
          <w:sz w:val="24"/>
          <w:szCs w:val="24"/>
        </w:rPr>
      </w:pPr>
    </w:p>
    <w:p w:rsidR="006A3BD2" w:rsidRPr="002A2BE5" w:rsidRDefault="006A3BD2" w:rsidP="000622D5">
      <w:pPr>
        <w:pStyle w:val="Paragraphedeliste"/>
        <w:numPr>
          <w:ilvl w:val="0"/>
          <w:numId w:val="1"/>
        </w:numPr>
        <w:spacing w:line="360" w:lineRule="auto"/>
        <w:outlineLvl w:val="0"/>
        <w:rPr>
          <w:rFonts w:ascii="Arial Narrow" w:eastAsia="Times New Roman" w:hAnsi="Arial Narrow"/>
          <w:color w:val="AF0F5A" w:themeColor="accent2" w:themeShade="BF"/>
          <w:sz w:val="36"/>
          <w:szCs w:val="24"/>
        </w:rPr>
      </w:pPr>
      <w:bookmarkStart w:id="18" w:name="_Toc5877019"/>
      <w:r w:rsidRPr="002A2BE5">
        <w:rPr>
          <w:rFonts w:ascii="Arial Narrow" w:eastAsia="Times New Roman" w:hAnsi="Arial Narrow"/>
          <w:color w:val="AF0F5A" w:themeColor="accent2" w:themeShade="BF"/>
          <w:sz w:val="36"/>
          <w:szCs w:val="24"/>
        </w:rPr>
        <w:t>L'organisation du SAMSAH:</w:t>
      </w:r>
      <w:bookmarkEnd w:id="18"/>
    </w:p>
    <w:p w:rsidR="006A3BD2" w:rsidRPr="002A2BE5" w:rsidRDefault="00CD066F" w:rsidP="000622D5">
      <w:pPr>
        <w:pStyle w:val="Paragraphedeliste"/>
        <w:spacing w:line="360" w:lineRule="auto"/>
        <w:ind w:left="360"/>
        <w:outlineLvl w:val="1"/>
        <w:rPr>
          <w:rFonts w:ascii="Arial Narrow" w:eastAsia="Times New Roman" w:hAnsi="Arial Narrow"/>
          <w:color w:val="0081A4" w:themeColor="accent4" w:themeShade="BF"/>
          <w:sz w:val="32"/>
          <w:szCs w:val="24"/>
        </w:rPr>
      </w:pPr>
      <w:bookmarkStart w:id="19" w:name="_Toc5877020"/>
      <w:r w:rsidRPr="002A2BE5">
        <w:rPr>
          <w:rFonts w:ascii="Arial Narrow" w:eastAsia="Times New Roman" w:hAnsi="Arial Narrow"/>
          <w:color w:val="0081A4" w:themeColor="accent4" w:themeShade="BF"/>
          <w:sz w:val="32"/>
          <w:szCs w:val="24"/>
        </w:rPr>
        <w:t>VI</w:t>
      </w:r>
      <w:r w:rsidR="004B1960" w:rsidRPr="002A2BE5">
        <w:rPr>
          <w:rFonts w:ascii="Arial Narrow" w:eastAsia="Times New Roman" w:hAnsi="Arial Narrow"/>
          <w:color w:val="0081A4" w:themeColor="accent4" w:themeShade="BF"/>
          <w:sz w:val="32"/>
          <w:szCs w:val="24"/>
        </w:rPr>
        <w:t>I</w:t>
      </w:r>
      <w:r w:rsidRPr="002A2BE5">
        <w:rPr>
          <w:rFonts w:ascii="Arial Narrow" w:eastAsia="Times New Roman" w:hAnsi="Arial Narrow"/>
          <w:color w:val="0081A4" w:themeColor="accent4" w:themeShade="BF"/>
          <w:sz w:val="32"/>
          <w:szCs w:val="24"/>
        </w:rPr>
        <w:t xml:space="preserve">. </w:t>
      </w:r>
      <w:r w:rsidR="002A2BE5" w:rsidRPr="002A2BE5">
        <w:rPr>
          <w:rFonts w:ascii="Arial Narrow" w:eastAsia="Times New Roman" w:hAnsi="Arial Narrow"/>
          <w:color w:val="0081A4" w:themeColor="accent4" w:themeShade="BF"/>
          <w:sz w:val="32"/>
          <w:szCs w:val="24"/>
        </w:rPr>
        <w:t xml:space="preserve">1. </w:t>
      </w:r>
      <w:r w:rsidR="006A3BD2" w:rsidRPr="002A2BE5">
        <w:rPr>
          <w:rFonts w:ascii="Arial Narrow" w:eastAsia="Times New Roman" w:hAnsi="Arial Narrow"/>
          <w:color w:val="0081A4" w:themeColor="accent4" w:themeShade="BF"/>
          <w:sz w:val="32"/>
          <w:szCs w:val="24"/>
        </w:rPr>
        <w:t>Modalités d'accueil et d'accompagnement:</w:t>
      </w:r>
      <w:bookmarkEnd w:id="19"/>
    </w:p>
    <w:p w:rsidR="00C669B0" w:rsidRPr="002A2BE5" w:rsidRDefault="00FF24A7" w:rsidP="00524B5E">
      <w:p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 xml:space="preserve">Le travail à l'entreprise demande beaucoup de concentration et d'effort pour les personnes autistes. En effet, ils doivent faire abstraction de l'environnement (bruit, froid, mouvement du personnel dans les locaux...), afin d'effectuer au mieux leur travail. Pour respecter leur rythme temps de repos/coupure et garder le lien familial, le SAMSAH </w:t>
      </w:r>
      <w:r w:rsidR="00307EB2" w:rsidRPr="002A2BE5">
        <w:rPr>
          <w:rFonts w:ascii="Arial Narrow" w:eastAsia="Times New Roman" w:hAnsi="Arial Narrow"/>
          <w:sz w:val="24"/>
          <w:szCs w:val="24"/>
        </w:rPr>
        <w:t>d</w:t>
      </w:r>
      <w:r w:rsidR="00E86BA2" w:rsidRPr="002A2BE5">
        <w:rPr>
          <w:rFonts w:ascii="Arial Narrow" w:eastAsia="Times New Roman" w:hAnsi="Arial Narrow"/>
          <w:sz w:val="24"/>
          <w:szCs w:val="24"/>
        </w:rPr>
        <w:t>u P</w:t>
      </w:r>
      <w:r w:rsidR="008F0D8D" w:rsidRPr="002A2BE5">
        <w:rPr>
          <w:rFonts w:ascii="Arial Narrow" w:eastAsia="Times New Roman" w:hAnsi="Arial Narrow"/>
          <w:sz w:val="24"/>
          <w:szCs w:val="24"/>
        </w:rPr>
        <w:t>arc propose ses services</w:t>
      </w:r>
      <w:r w:rsidR="006A3BD2" w:rsidRPr="002A2BE5">
        <w:rPr>
          <w:rFonts w:ascii="Arial Narrow" w:eastAsia="Times New Roman" w:hAnsi="Arial Narrow"/>
          <w:sz w:val="24"/>
          <w:szCs w:val="24"/>
        </w:rPr>
        <w:t xml:space="preserve"> </w:t>
      </w:r>
      <w:r w:rsidR="006A3BD2" w:rsidRPr="002A2BE5">
        <w:rPr>
          <w:rFonts w:ascii="Arial Narrow" w:eastAsia="Times New Roman" w:hAnsi="Arial Narrow"/>
          <w:b/>
          <w:sz w:val="24"/>
          <w:szCs w:val="24"/>
        </w:rPr>
        <w:t>5 jours/7</w:t>
      </w:r>
      <w:r w:rsidRPr="002A2BE5">
        <w:rPr>
          <w:rFonts w:ascii="Arial Narrow" w:eastAsia="Times New Roman" w:hAnsi="Arial Narrow"/>
          <w:b/>
          <w:sz w:val="24"/>
          <w:szCs w:val="24"/>
        </w:rPr>
        <w:t xml:space="preserve">. </w:t>
      </w:r>
      <w:r w:rsidR="007203F3" w:rsidRPr="002A2BE5">
        <w:rPr>
          <w:rFonts w:ascii="Arial Narrow" w:eastAsia="Times New Roman" w:hAnsi="Arial Narrow"/>
          <w:sz w:val="24"/>
          <w:szCs w:val="24"/>
        </w:rPr>
        <w:t xml:space="preserve"> Les week-ends</w:t>
      </w:r>
      <w:r w:rsidRPr="002A2BE5">
        <w:rPr>
          <w:rFonts w:ascii="Arial Narrow" w:eastAsia="Times New Roman" w:hAnsi="Arial Narrow"/>
          <w:sz w:val="24"/>
          <w:szCs w:val="24"/>
        </w:rPr>
        <w:t xml:space="preserve">, </w:t>
      </w:r>
      <w:r w:rsidR="007203F3" w:rsidRPr="002A2BE5">
        <w:rPr>
          <w:rFonts w:ascii="Arial Narrow" w:eastAsia="Times New Roman" w:hAnsi="Arial Narrow"/>
          <w:sz w:val="24"/>
          <w:szCs w:val="24"/>
        </w:rPr>
        <w:t>les jours fériés,</w:t>
      </w:r>
      <w:r w:rsidRPr="002A2BE5">
        <w:rPr>
          <w:rFonts w:ascii="Arial Narrow" w:eastAsia="Times New Roman" w:hAnsi="Arial Narrow"/>
          <w:sz w:val="24"/>
          <w:szCs w:val="24"/>
        </w:rPr>
        <w:t xml:space="preserve"> ainsi que pendant les vacances scolaires, </w:t>
      </w:r>
      <w:r w:rsidR="007203F3" w:rsidRPr="002A2BE5">
        <w:rPr>
          <w:rFonts w:ascii="Arial Narrow" w:eastAsia="Times New Roman" w:hAnsi="Arial Narrow"/>
          <w:sz w:val="24"/>
          <w:szCs w:val="24"/>
        </w:rPr>
        <w:t xml:space="preserve"> la structure est fermée. Ainsi, les </w:t>
      </w:r>
      <w:r w:rsidR="00CC4387" w:rsidRPr="002A2BE5">
        <w:rPr>
          <w:rFonts w:ascii="Arial Narrow" w:eastAsia="Times New Roman" w:hAnsi="Arial Narrow"/>
          <w:sz w:val="24"/>
          <w:szCs w:val="24"/>
        </w:rPr>
        <w:t>retours en famille</w:t>
      </w:r>
      <w:r w:rsidR="007203F3" w:rsidRPr="002A2BE5">
        <w:rPr>
          <w:rFonts w:ascii="Arial Narrow" w:eastAsia="Times New Roman" w:hAnsi="Arial Narrow"/>
          <w:sz w:val="24"/>
          <w:szCs w:val="24"/>
        </w:rPr>
        <w:t xml:space="preserve"> se font le vendr</w:t>
      </w:r>
      <w:r w:rsidR="008F0D8D" w:rsidRPr="002A2BE5">
        <w:rPr>
          <w:rFonts w:ascii="Arial Narrow" w:eastAsia="Times New Roman" w:hAnsi="Arial Narrow"/>
          <w:sz w:val="24"/>
          <w:szCs w:val="24"/>
        </w:rPr>
        <w:t xml:space="preserve">edi à 16h. </w:t>
      </w:r>
      <w:r w:rsidR="006A3BD2" w:rsidRPr="002A2BE5">
        <w:rPr>
          <w:rFonts w:ascii="Arial Narrow" w:eastAsia="Times New Roman" w:hAnsi="Arial Narrow"/>
          <w:sz w:val="24"/>
          <w:szCs w:val="24"/>
        </w:rPr>
        <w:t>L'équipe du SAMSAH</w:t>
      </w:r>
      <w:r w:rsidR="00307EB2" w:rsidRPr="002A2BE5">
        <w:rPr>
          <w:rFonts w:ascii="Arial Narrow" w:eastAsia="Times New Roman" w:hAnsi="Arial Narrow"/>
          <w:sz w:val="24"/>
          <w:szCs w:val="24"/>
        </w:rPr>
        <w:t xml:space="preserve"> du Parc</w:t>
      </w:r>
      <w:r w:rsidR="006A3BD2" w:rsidRPr="002A2BE5">
        <w:rPr>
          <w:rFonts w:ascii="Arial Narrow" w:eastAsia="Times New Roman" w:hAnsi="Arial Narrow"/>
          <w:sz w:val="24"/>
          <w:szCs w:val="24"/>
        </w:rPr>
        <w:t xml:space="preserve"> intervient au sein de la </w:t>
      </w:r>
      <w:r w:rsidR="008F0D8D" w:rsidRPr="002A2BE5">
        <w:rPr>
          <w:rFonts w:ascii="Arial Narrow" w:eastAsia="Times New Roman" w:hAnsi="Arial Narrow"/>
          <w:sz w:val="24"/>
          <w:szCs w:val="24"/>
        </w:rPr>
        <w:t>M</w:t>
      </w:r>
      <w:r w:rsidR="006A3BD2" w:rsidRPr="002A2BE5">
        <w:rPr>
          <w:rFonts w:ascii="Arial Narrow" w:eastAsia="Times New Roman" w:hAnsi="Arial Narrow"/>
          <w:sz w:val="24"/>
          <w:szCs w:val="24"/>
        </w:rPr>
        <w:t xml:space="preserve">aison du </w:t>
      </w:r>
      <w:r w:rsidR="008F0D8D" w:rsidRPr="002A2BE5">
        <w:rPr>
          <w:rFonts w:ascii="Arial Narrow" w:eastAsia="Times New Roman" w:hAnsi="Arial Narrow"/>
          <w:sz w:val="24"/>
          <w:szCs w:val="24"/>
        </w:rPr>
        <w:t>P</w:t>
      </w:r>
      <w:r w:rsidR="00C669B0" w:rsidRPr="002A2BE5">
        <w:rPr>
          <w:rFonts w:ascii="Arial Narrow" w:eastAsia="Times New Roman" w:hAnsi="Arial Narrow"/>
          <w:sz w:val="24"/>
          <w:szCs w:val="24"/>
        </w:rPr>
        <w:t>arc, en soutien à l’entreprise et lors des activités socio-éducatives proposées. Elle assure un accompagnement continu et régulier tout au long de la journée.</w:t>
      </w:r>
    </w:p>
    <w:p w:rsidR="00D8134F" w:rsidRPr="002A2BE5" w:rsidRDefault="00271FC2" w:rsidP="00524B5E">
      <w:pPr>
        <w:spacing w:line="360" w:lineRule="auto"/>
        <w:jc w:val="both"/>
        <w:rPr>
          <w:rFonts w:ascii="Arial Narrow" w:eastAsia="Times New Roman" w:hAnsi="Arial Narrow"/>
          <w:sz w:val="24"/>
          <w:szCs w:val="24"/>
        </w:rPr>
      </w:pPr>
      <w:r w:rsidRPr="002A2BE5">
        <w:rPr>
          <w:rFonts w:ascii="Arial Narrow" w:eastAsia="Times New Roman" w:hAnsi="Arial Narrow"/>
          <w:noProof/>
          <w:sz w:val="24"/>
          <w:szCs w:val="24"/>
          <w:lang w:eastAsia="fr-FR"/>
        </w:rPr>
        <w:drawing>
          <wp:anchor distT="0" distB="0" distL="114300" distR="114300" simplePos="0" relativeHeight="251722752" behindDoc="1" locked="0" layoutInCell="1" allowOverlap="1" wp14:anchorId="7B0FB440" wp14:editId="2482FFA6">
            <wp:simplePos x="0" y="0"/>
            <wp:positionH relativeFrom="column">
              <wp:posOffset>1205230</wp:posOffset>
            </wp:positionH>
            <wp:positionV relativeFrom="paragraph">
              <wp:posOffset>384175</wp:posOffset>
            </wp:positionV>
            <wp:extent cx="2933700" cy="1951990"/>
            <wp:effectExtent l="0" t="0" r="0" b="0"/>
            <wp:wrapThrough wrapText="bothSides">
              <wp:wrapPolygon edited="0">
                <wp:start x="0" y="0"/>
                <wp:lineTo x="0" y="21291"/>
                <wp:lineTo x="21460" y="21291"/>
                <wp:lineTo x="21460"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Relationnel\5_Dispositif\Reportage photos juin 2016\ReportageAndros (5 sur 71).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933700" cy="1951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34F" w:rsidRPr="002A2BE5" w:rsidRDefault="00D8134F" w:rsidP="00524B5E">
      <w:pPr>
        <w:spacing w:line="360" w:lineRule="auto"/>
        <w:jc w:val="both"/>
        <w:rPr>
          <w:rFonts w:ascii="Arial Narrow" w:eastAsia="Times New Roman" w:hAnsi="Arial Narrow"/>
          <w:sz w:val="24"/>
          <w:szCs w:val="24"/>
        </w:rPr>
      </w:pPr>
    </w:p>
    <w:p w:rsidR="00D8134F" w:rsidRPr="002A2BE5" w:rsidRDefault="00D8134F" w:rsidP="00524B5E">
      <w:pPr>
        <w:spacing w:line="360" w:lineRule="auto"/>
        <w:jc w:val="both"/>
        <w:rPr>
          <w:rFonts w:ascii="Arial Narrow" w:eastAsia="Times New Roman" w:hAnsi="Arial Narrow"/>
          <w:sz w:val="24"/>
          <w:szCs w:val="24"/>
        </w:rPr>
      </w:pPr>
    </w:p>
    <w:p w:rsidR="00D8134F" w:rsidRPr="002A2BE5" w:rsidRDefault="00D8134F" w:rsidP="00524B5E">
      <w:pPr>
        <w:spacing w:line="360" w:lineRule="auto"/>
        <w:jc w:val="both"/>
        <w:rPr>
          <w:rFonts w:ascii="Arial Narrow" w:eastAsia="Times New Roman" w:hAnsi="Arial Narrow"/>
          <w:sz w:val="24"/>
          <w:szCs w:val="24"/>
        </w:rPr>
      </w:pPr>
    </w:p>
    <w:p w:rsidR="00D8134F" w:rsidRPr="002A2BE5" w:rsidRDefault="00D8134F" w:rsidP="00524B5E">
      <w:pPr>
        <w:spacing w:line="360" w:lineRule="auto"/>
        <w:jc w:val="both"/>
        <w:rPr>
          <w:rFonts w:ascii="Arial Narrow" w:eastAsia="Times New Roman" w:hAnsi="Arial Narrow"/>
          <w:color w:val="138576" w:themeColor="accent6" w:themeShade="BF"/>
          <w:sz w:val="24"/>
          <w:szCs w:val="24"/>
          <w:u w:val="single"/>
        </w:rPr>
      </w:pPr>
    </w:p>
    <w:p w:rsidR="00D8134F" w:rsidRPr="002A2BE5" w:rsidRDefault="00D8134F" w:rsidP="00524B5E">
      <w:pPr>
        <w:spacing w:line="360" w:lineRule="auto"/>
        <w:jc w:val="both"/>
        <w:rPr>
          <w:rFonts w:ascii="Arial Narrow" w:eastAsia="Times New Roman" w:hAnsi="Arial Narrow"/>
          <w:color w:val="138576" w:themeColor="accent6" w:themeShade="BF"/>
          <w:sz w:val="24"/>
          <w:szCs w:val="24"/>
          <w:u w:val="single"/>
        </w:rPr>
      </w:pPr>
    </w:p>
    <w:p w:rsidR="00D8134F" w:rsidRPr="002A2BE5" w:rsidRDefault="00D8134F" w:rsidP="00524B5E">
      <w:pPr>
        <w:spacing w:line="360" w:lineRule="auto"/>
        <w:jc w:val="both"/>
        <w:rPr>
          <w:rFonts w:ascii="Arial Narrow" w:eastAsia="Times New Roman" w:hAnsi="Arial Narrow"/>
          <w:color w:val="138576" w:themeColor="accent6" w:themeShade="BF"/>
          <w:sz w:val="24"/>
          <w:szCs w:val="24"/>
          <w:u w:val="single"/>
        </w:rPr>
      </w:pPr>
    </w:p>
    <w:p w:rsidR="002A2BE5" w:rsidRDefault="002A2BE5" w:rsidP="00524B5E">
      <w:pPr>
        <w:spacing w:line="360" w:lineRule="auto"/>
        <w:jc w:val="both"/>
        <w:rPr>
          <w:rFonts w:ascii="Arial Narrow" w:eastAsia="Times New Roman" w:hAnsi="Arial Narrow"/>
          <w:color w:val="138576" w:themeColor="accent6" w:themeShade="BF"/>
          <w:sz w:val="24"/>
          <w:szCs w:val="24"/>
          <w:u w:val="single"/>
        </w:rPr>
      </w:pPr>
    </w:p>
    <w:p w:rsidR="002A2BE5" w:rsidRDefault="002A2BE5" w:rsidP="00524B5E">
      <w:pPr>
        <w:spacing w:line="360" w:lineRule="auto"/>
        <w:jc w:val="both"/>
        <w:rPr>
          <w:rFonts w:ascii="Arial Narrow" w:eastAsia="Times New Roman" w:hAnsi="Arial Narrow"/>
          <w:color w:val="138576" w:themeColor="accent6" w:themeShade="BF"/>
          <w:sz w:val="24"/>
          <w:szCs w:val="24"/>
          <w:u w:val="single"/>
        </w:rPr>
      </w:pPr>
    </w:p>
    <w:p w:rsidR="002A2BE5" w:rsidRDefault="002A2BE5" w:rsidP="00524B5E">
      <w:pPr>
        <w:spacing w:line="360" w:lineRule="auto"/>
        <w:jc w:val="both"/>
        <w:rPr>
          <w:rFonts w:ascii="Arial Narrow" w:eastAsia="Times New Roman" w:hAnsi="Arial Narrow"/>
          <w:color w:val="138576" w:themeColor="accent6" w:themeShade="BF"/>
          <w:sz w:val="24"/>
          <w:szCs w:val="24"/>
          <w:u w:val="single"/>
        </w:rPr>
      </w:pPr>
    </w:p>
    <w:p w:rsidR="002A2BE5" w:rsidRDefault="002A2BE5" w:rsidP="00524B5E">
      <w:pPr>
        <w:spacing w:line="360" w:lineRule="auto"/>
        <w:jc w:val="both"/>
        <w:rPr>
          <w:rFonts w:ascii="Arial Narrow" w:eastAsia="Times New Roman" w:hAnsi="Arial Narrow"/>
          <w:color w:val="138576" w:themeColor="accent6" w:themeShade="BF"/>
          <w:sz w:val="24"/>
          <w:szCs w:val="24"/>
          <w:u w:val="single"/>
        </w:rPr>
      </w:pPr>
    </w:p>
    <w:p w:rsidR="006A3BD2" w:rsidRPr="002A2BE5" w:rsidRDefault="006A3BD2" w:rsidP="00524B5E">
      <w:pPr>
        <w:spacing w:line="360" w:lineRule="auto"/>
        <w:jc w:val="both"/>
        <w:rPr>
          <w:rFonts w:ascii="Arial Narrow" w:eastAsia="Times New Roman" w:hAnsi="Arial Narrow"/>
          <w:color w:val="138576" w:themeColor="accent6" w:themeShade="BF"/>
          <w:sz w:val="24"/>
          <w:szCs w:val="24"/>
        </w:rPr>
      </w:pPr>
      <w:r w:rsidRPr="002A2BE5">
        <w:rPr>
          <w:rFonts w:ascii="Arial Narrow" w:eastAsia="Times New Roman" w:hAnsi="Arial Narrow"/>
          <w:color w:val="138576" w:themeColor="accent6" w:themeShade="BF"/>
          <w:sz w:val="24"/>
          <w:szCs w:val="24"/>
          <w:u w:val="single"/>
        </w:rPr>
        <w:lastRenderedPageBreak/>
        <w:t>La journée de la personne accueillie</w:t>
      </w:r>
      <w:r w:rsidRPr="002A2BE5">
        <w:rPr>
          <w:rFonts w:ascii="Arial Narrow" w:eastAsia="Times New Roman" w:hAnsi="Arial Narrow"/>
          <w:color w:val="138576" w:themeColor="accent6" w:themeShade="BF"/>
          <w:sz w:val="24"/>
          <w:szCs w:val="24"/>
        </w:rPr>
        <w:t>:</w:t>
      </w:r>
    </w:p>
    <w:p w:rsidR="00FA3EA6" w:rsidRPr="002A2BE5" w:rsidRDefault="00DB709B" w:rsidP="00FA3EA6">
      <w:pPr>
        <w:pStyle w:val="Paragraphedeliste"/>
        <w:numPr>
          <w:ilvl w:val="1"/>
          <w:numId w:val="9"/>
        </w:numPr>
        <w:spacing w:line="360" w:lineRule="auto"/>
        <w:jc w:val="both"/>
        <w:rPr>
          <w:rFonts w:ascii="Arial Narrow" w:eastAsia="Times New Roman" w:hAnsi="Arial Narrow"/>
          <w:sz w:val="24"/>
          <w:szCs w:val="24"/>
        </w:rPr>
      </w:pPr>
      <w:r>
        <w:rPr>
          <w:rFonts w:ascii="Arial Narrow" w:eastAsia="Times New Roman" w:hAnsi="Arial Narrow" w:cs="Arial"/>
          <w:noProof/>
          <w:color w:val="138576" w:themeColor="accent6" w:themeShade="BF"/>
          <w:sz w:val="32"/>
          <w:u w:val="single"/>
          <w:lang w:eastAsia="fr-FR"/>
        </w:rPr>
        <w:drawing>
          <wp:anchor distT="0" distB="0" distL="114300" distR="114300" simplePos="0" relativeHeight="251747328" behindDoc="1" locked="0" layoutInCell="1" allowOverlap="1" wp14:anchorId="7DF8502C" wp14:editId="3A28935B">
            <wp:simplePos x="0" y="0"/>
            <wp:positionH relativeFrom="column">
              <wp:posOffset>4152900</wp:posOffset>
            </wp:positionH>
            <wp:positionV relativeFrom="paragraph">
              <wp:posOffset>443230</wp:posOffset>
            </wp:positionV>
            <wp:extent cx="1347470" cy="2021205"/>
            <wp:effectExtent l="0" t="0" r="5080" b="0"/>
            <wp:wrapThrough wrapText="bothSides">
              <wp:wrapPolygon edited="0">
                <wp:start x="0" y="0"/>
                <wp:lineTo x="0" y="21376"/>
                <wp:lineTo x="21376" y="21376"/>
                <wp:lineTo x="21376"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1013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47470" cy="2021205"/>
                    </a:xfrm>
                    <a:prstGeom prst="rect">
                      <a:avLst/>
                    </a:prstGeom>
                  </pic:spPr>
                </pic:pic>
              </a:graphicData>
            </a:graphic>
            <wp14:sizeRelH relativeFrom="page">
              <wp14:pctWidth>0</wp14:pctWidth>
            </wp14:sizeRelH>
            <wp14:sizeRelV relativeFrom="page">
              <wp14:pctHeight>0</wp14:pctHeight>
            </wp14:sizeRelV>
          </wp:anchor>
        </w:drawing>
      </w:r>
      <w:r w:rsidR="00FA3EA6" w:rsidRPr="002A2BE5">
        <w:rPr>
          <w:rFonts w:ascii="Arial Narrow" w:eastAsia="Times New Roman" w:hAnsi="Arial Narrow"/>
          <w:sz w:val="24"/>
          <w:szCs w:val="24"/>
        </w:rPr>
        <w:t>Arrivée le lundi matin : Installation dans son studio – Les autres jours, accompagnement dans les actes de la vie quotidienne (aide au lever, petit déjeuner, prise des traitements)</w:t>
      </w:r>
    </w:p>
    <w:p w:rsidR="00FA3EA6" w:rsidRPr="002A2BE5" w:rsidRDefault="00FA3EA6" w:rsidP="00FA3EA6">
      <w:pPr>
        <w:pStyle w:val="Paragraphedeliste"/>
        <w:numPr>
          <w:ilvl w:val="1"/>
          <w:numId w:val="9"/>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Préparation pour aller à l’entreprise</w:t>
      </w:r>
    </w:p>
    <w:p w:rsidR="006A3BD2" w:rsidRPr="002A2BE5" w:rsidRDefault="00FA3EA6" w:rsidP="00FA3EA6">
      <w:pPr>
        <w:pStyle w:val="Paragraphedeliste"/>
        <w:numPr>
          <w:ilvl w:val="1"/>
          <w:numId w:val="9"/>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Répartition des postes de travail</w:t>
      </w:r>
    </w:p>
    <w:p w:rsidR="00FA3EA6" w:rsidRPr="002A2BE5" w:rsidRDefault="00FA3EA6" w:rsidP="00FA3EA6">
      <w:pPr>
        <w:pStyle w:val="Paragraphedeliste"/>
        <w:numPr>
          <w:ilvl w:val="1"/>
          <w:numId w:val="9"/>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Départ pour l’usine à 8h20</w:t>
      </w:r>
    </w:p>
    <w:p w:rsidR="00FA3EA6" w:rsidRPr="002A2BE5" w:rsidRDefault="00FA3EA6" w:rsidP="00FA3EA6">
      <w:pPr>
        <w:pStyle w:val="Paragraphedeliste"/>
        <w:numPr>
          <w:ilvl w:val="1"/>
          <w:numId w:val="9"/>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13h retour à la maison du parc</w:t>
      </w:r>
    </w:p>
    <w:p w:rsidR="00FA3EA6" w:rsidRPr="002A2BE5" w:rsidRDefault="00FA3EA6" w:rsidP="00FA3EA6">
      <w:pPr>
        <w:pStyle w:val="Paragraphedeliste"/>
        <w:numPr>
          <w:ilvl w:val="1"/>
          <w:numId w:val="9"/>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Prise du repas</w:t>
      </w:r>
    </w:p>
    <w:p w:rsidR="00FA3EA6" w:rsidRPr="002A2BE5" w:rsidRDefault="00FA3EA6" w:rsidP="00FA3EA6">
      <w:pPr>
        <w:pStyle w:val="Paragraphedeliste"/>
        <w:numPr>
          <w:ilvl w:val="1"/>
          <w:numId w:val="9"/>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Accompagnement autour de la vie quotidienne (rangement cuisine etc...)</w:t>
      </w:r>
    </w:p>
    <w:p w:rsidR="00D93218" w:rsidRPr="002A2BE5" w:rsidRDefault="00FA3EA6" w:rsidP="00D93218">
      <w:pPr>
        <w:pStyle w:val="Paragraphedeliste"/>
        <w:numPr>
          <w:ilvl w:val="1"/>
          <w:numId w:val="9"/>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Activités socio-éducatives- de vie quotidienne- de loisirs (en lien avec l’intégration en milieu ordinaire).</w:t>
      </w:r>
    </w:p>
    <w:p w:rsidR="00FA3EA6" w:rsidRPr="002A2BE5" w:rsidRDefault="00FA3EA6" w:rsidP="00D93218">
      <w:pPr>
        <w:pStyle w:val="Paragraphedeliste"/>
        <w:numPr>
          <w:ilvl w:val="1"/>
          <w:numId w:val="9"/>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Départ pour certains / Temps de vie quotidienne- Im</w:t>
      </w:r>
      <w:r w:rsidR="008F0D8D" w:rsidRPr="002A2BE5">
        <w:rPr>
          <w:rFonts w:ascii="Arial Narrow" w:eastAsia="Times New Roman" w:hAnsi="Arial Narrow"/>
          <w:sz w:val="24"/>
          <w:szCs w:val="24"/>
        </w:rPr>
        <w:t>mersion</w:t>
      </w:r>
      <w:r w:rsidR="00D93218" w:rsidRPr="002A2BE5">
        <w:rPr>
          <w:rFonts w:ascii="Arial Narrow" w:eastAsia="Times New Roman" w:hAnsi="Arial Narrow"/>
          <w:sz w:val="24"/>
          <w:szCs w:val="24"/>
        </w:rPr>
        <w:t xml:space="preserve"> à l’autonomie </w:t>
      </w:r>
      <w:r w:rsidR="008F0D8D" w:rsidRPr="002A2BE5">
        <w:rPr>
          <w:rFonts w:ascii="Arial Narrow" w:eastAsia="Times New Roman" w:hAnsi="Arial Narrow"/>
          <w:sz w:val="24"/>
          <w:szCs w:val="24"/>
        </w:rPr>
        <w:t>pour les résidents</w:t>
      </w:r>
      <w:r w:rsidRPr="002A2BE5">
        <w:rPr>
          <w:rFonts w:ascii="Arial Narrow" w:eastAsia="Times New Roman" w:hAnsi="Arial Narrow"/>
          <w:sz w:val="24"/>
          <w:szCs w:val="24"/>
        </w:rPr>
        <w:t xml:space="preserve"> de la </w:t>
      </w:r>
      <w:r w:rsidR="008F0D8D" w:rsidRPr="002A2BE5">
        <w:rPr>
          <w:rFonts w:ascii="Arial Narrow" w:eastAsia="Times New Roman" w:hAnsi="Arial Narrow"/>
          <w:sz w:val="24"/>
          <w:szCs w:val="24"/>
        </w:rPr>
        <w:t>M</w:t>
      </w:r>
      <w:r w:rsidRPr="002A2BE5">
        <w:rPr>
          <w:rFonts w:ascii="Arial Narrow" w:eastAsia="Times New Roman" w:hAnsi="Arial Narrow"/>
          <w:sz w:val="24"/>
          <w:szCs w:val="24"/>
        </w:rPr>
        <w:t xml:space="preserve">aison du </w:t>
      </w:r>
      <w:r w:rsidR="008F0D8D" w:rsidRPr="002A2BE5">
        <w:rPr>
          <w:rFonts w:ascii="Arial Narrow" w:eastAsia="Times New Roman" w:hAnsi="Arial Narrow"/>
          <w:sz w:val="24"/>
          <w:szCs w:val="24"/>
        </w:rPr>
        <w:t>P</w:t>
      </w:r>
      <w:r w:rsidRPr="002A2BE5">
        <w:rPr>
          <w:rFonts w:ascii="Arial Narrow" w:eastAsia="Times New Roman" w:hAnsi="Arial Narrow"/>
          <w:sz w:val="24"/>
          <w:szCs w:val="24"/>
        </w:rPr>
        <w:t>arc</w:t>
      </w:r>
    </w:p>
    <w:p w:rsidR="006A3BD2" w:rsidRPr="002A2BE5" w:rsidRDefault="00D93218" w:rsidP="00524B5E">
      <w:pPr>
        <w:spacing w:line="360" w:lineRule="auto"/>
        <w:jc w:val="both"/>
        <w:rPr>
          <w:rFonts w:ascii="Arial Narrow" w:eastAsia="Times New Roman" w:hAnsi="Arial Narrow"/>
          <w:sz w:val="24"/>
          <w:szCs w:val="24"/>
        </w:rPr>
      </w:pPr>
      <w:r w:rsidRPr="002A2BE5">
        <w:rPr>
          <w:rFonts w:ascii="Arial Narrow" w:hAnsi="Arial Narrow"/>
          <w:noProof/>
          <w:lang w:eastAsia="fr-FR"/>
        </w:rPr>
        <w:drawing>
          <wp:anchor distT="0" distB="0" distL="114300" distR="114300" simplePos="0" relativeHeight="251745280" behindDoc="0" locked="0" layoutInCell="1" allowOverlap="1" wp14:anchorId="7658D679" wp14:editId="4928E075">
            <wp:simplePos x="0" y="0"/>
            <wp:positionH relativeFrom="column">
              <wp:posOffset>-251460</wp:posOffset>
            </wp:positionH>
            <wp:positionV relativeFrom="paragraph">
              <wp:posOffset>220345</wp:posOffset>
            </wp:positionV>
            <wp:extent cx="6092190" cy="4072255"/>
            <wp:effectExtent l="0" t="0" r="3810"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092190" cy="4072255"/>
                    </a:xfrm>
                    <a:prstGeom prst="rect">
                      <a:avLst/>
                    </a:prstGeom>
                  </pic:spPr>
                </pic:pic>
              </a:graphicData>
            </a:graphic>
            <wp14:sizeRelH relativeFrom="page">
              <wp14:pctWidth>0</wp14:pctWidth>
            </wp14:sizeRelH>
            <wp14:sizeRelV relativeFrom="page">
              <wp14:pctHeight>0</wp14:pctHeight>
            </wp14:sizeRelV>
          </wp:anchor>
        </w:drawing>
      </w:r>
    </w:p>
    <w:p w:rsidR="00FA3EA6" w:rsidRPr="002A2BE5" w:rsidRDefault="00FA3EA6" w:rsidP="00524B5E">
      <w:pPr>
        <w:spacing w:line="360" w:lineRule="auto"/>
        <w:jc w:val="both"/>
        <w:rPr>
          <w:rFonts w:ascii="Arial Narrow" w:eastAsia="Times New Roman" w:hAnsi="Arial Narrow"/>
          <w:sz w:val="24"/>
          <w:szCs w:val="24"/>
        </w:rPr>
      </w:pPr>
    </w:p>
    <w:p w:rsidR="00FF24A7" w:rsidRPr="002A2BE5" w:rsidRDefault="00FF24A7" w:rsidP="00524B5E">
      <w:pPr>
        <w:spacing w:line="360" w:lineRule="auto"/>
        <w:jc w:val="both"/>
        <w:rPr>
          <w:rFonts w:ascii="Arial Narrow" w:eastAsia="Times New Roman" w:hAnsi="Arial Narrow"/>
          <w:sz w:val="24"/>
          <w:szCs w:val="24"/>
        </w:rPr>
      </w:pPr>
    </w:p>
    <w:p w:rsidR="00FA3EA6" w:rsidRPr="002A2BE5" w:rsidRDefault="00FA3EA6" w:rsidP="00524B5E">
      <w:pPr>
        <w:spacing w:line="360" w:lineRule="auto"/>
        <w:jc w:val="both"/>
        <w:rPr>
          <w:rFonts w:ascii="Arial Narrow" w:eastAsia="Times New Roman" w:hAnsi="Arial Narrow"/>
          <w:sz w:val="24"/>
          <w:szCs w:val="24"/>
        </w:rPr>
      </w:pPr>
    </w:p>
    <w:p w:rsidR="00843389" w:rsidRPr="002A2BE5" w:rsidRDefault="00843389" w:rsidP="003F1BB1">
      <w:pPr>
        <w:spacing w:line="360" w:lineRule="auto"/>
        <w:rPr>
          <w:rFonts w:ascii="Arial Narrow" w:eastAsia="Times New Roman" w:hAnsi="Arial Narrow"/>
          <w:sz w:val="24"/>
          <w:szCs w:val="24"/>
        </w:rPr>
      </w:pPr>
    </w:p>
    <w:p w:rsidR="00843389" w:rsidRPr="002A2BE5" w:rsidRDefault="00843389" w:rsidP="003F1BB1">
      <w:pPr>
        <w:spacing w:line="360" w:lineRule="auto"/>
        <w:rPr>
          <w:rFonts w:ascii="Arial Narrow" w:eastAsia="Times New Roman" w:hAnsi="Arial Narrow"/>
          <w:sz w:val="24"/>
          <w:szCs w:val="24"/>
        </w:rPr>
      </w:pPr>
    </w:p>
    <w:p w:rsidR="00843389" w:rsidRPr="002A2BE5" w:rsidRDefault="00843389" w:rsidP="003F1BB1">
      <w:pPr>
        <w:spacing w:line="360" w:lineRule="auto"/>
        <w:rPr>
          <w:rFonts w:ascii="Arial Narrow" w:eastAsia="Times New Roman" w:hAnsi="Arial Narrow"/>
          <w:sz w:val="24"/>
          <w:szCs w:val="24"/>
        </w:rPr>
      </w:pPr>
    </w:p>
    <w:p w:rsidR="00524B5E" w:rsidRPr="002A2BE5" w:rsidRDefault="00524B5E" w:rsidP="003F1BB1">
      <w:pPr>
        <w:spacing w:line="360" w:lineRule="auto"/>
        <w:rPr>
          <w:rFonts w:ascii="Arial Narrow" w:eastAsia="Times New Roman" w:hAnsi="Arial Narrow"/>
          <w:sz w:val="24"/>
          <w:szCs w:val="24"/>
        </w:rPr>
      </w:pPr>
    </w:p>
    <w:p w:rsidR="00524B5E" w:rsidRPr="002A2BE5" w:rsidRDefault="00524B5E" w:rsidP="003F1BB1">
      <w:pPr>
        <w:spacing w:line="360" w:lineRule="auto"/>
        <w:rPr>
          <w:rFonts w:ascii="Arial Narrow" w:eastAsia="Times New Roman" w:hAnsi="Arial Narrow"/>
          <w:sz w:val="24"/>
          <w:szCs w:val="24"/>
        </w:rPr>
      </w:pPr>
    </w:p>
    <w:p w:rsidR="00843389" w:rsidRPr="002A2BE5" w:rsidRDefault="00843389" w:rsidP="003F1BB1">
      <w:pPr>
        <w:spacing w:line="360" w:lineRule="auto"/>
        <w:rPr>
          <w:rFonts w:ascii="Arial Narrow" w:eastAsia="Times New Roman" w:hAnsi="Arial Narrow"/>
          <w:sz w:val="24"/>
          <w:szCs w:val="24"/>
        </w:rPr>
      </w:pPr>
    </w:p>
    <w:p w:rsidR="00843389" w:rsidRPr="002A2BE5" w:rsidRDefault="00843389" w:rsidP="003F1BB1">
      <w:pPr>
        <w:spacing w:line="360" w:lineRule="auto"/>
        <w:rPr>
          <w:rFonts w:ascii="Arial Narrow" w:eastAsia="Times New Roman" w:hAnsi="Arial Narrow"/>
          <w:sz w:val="24"/>
          <w:szCs w:val="24"/>
        </w:rPr>
      </w:pPr>
    </w:p>
    <w:p w:rsidR="003B16F4" w:rsidRPr="002A2BE5" w:rsidRDefault="00181B70" w:rsidP="006C7B4B">
      <w:p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lastRenderedPageBreak/>
        <w:t xml:space="preserve">Les activités </w:t>
      </w:r>
      <w:r w:rsidR="006F506B" w:rsidRPr="002A2BE5">
        <w:rPr>
          <w:rFonts w:ascii="Arial Narrow" w:eastAsia="Times New Roman" w:hAnsi="Arial Narrow"/>
          <w:sz w:val="24"/>
          <w:szCs w:val="24"/>
        </w:rPr>
        <w:t>mises en place répondent  à des besoins spécifiques et à un accompagnement personnalisé de chaque individu ac</w:t>
      </w:r>
      <w:r w:rsidR="008F0D8D" w:rsidRPr="002A2BE5">
        <w:rPr>
          <w:rFonts w:ascii="Arial Narrow" w:eastAsia="Times New Roman" w:hAnsi="Arial Narrow"/>
          <w:sz w:val="24"/>
          <w:szCs w:val="24"/>
        </w:rPr>
        <w:t>compagné par le</w:t>
      </w:r>
      <w:r w:rsidR="006F506B" w:rsidRPr="002A2BE5">
        <w:rPr>
          <w:rFonts w:ascii="Arial Narrow" w:eastAsia="Times New Roman" w:hAnsi="Arial Narrow"/>
          <w:sz w:val="24"/>
          <w:szCs w:val="24"/>
        </w:rPr>
        <w:t xml:space="preserve"> SAMSAH</w:t>
      </w:r>
      <w:r w:rsidR="00307EB2" w:rsidRPr="002A2BE5">
        <w:rPr>
          <w:rFonts w:ascii="Arial Narrow" w:eastAsia="Times New Roman" w:hAnsi="Arial Narrow"/>
          <w:sz w:val="24"/>
          <w:szCs w:val="24"/>
        </w:rPr>
        <w:t xml:space="preserve"> d</w:t>
      </w:r>
      <w:r w:rsidR="008F0D8D" w:rsidRPr="002A2BE5">
        <w:rPr>
          <w:rFonts w:ascii="Arial Narrow" w:eastAsia="Times New Roman" w:hAnsi="Arial Narrow"/>
          <w:sz w:val="24"/>
          <w:szCs w:val="24"/>
        </w:rPr>
        <w:t>u Parc</w:t>
      </w:r>
      <w:r w:rsidR="006F506B" w:rsidRPr="002A2BE5">
        <w:rPr>
          <w:rFonts w:ascii="Arial Narrow" w:eastAsia="Times New Roman" w:hAnsi="Arial Narrow"/>
          <w:sz w:val="24"/>
          <w:szCs w:val="24"/>
        </w:rPr>
        <w:t>. Ils ont tous une visée éducative et thérapeutique en lien avec les valeurs défendues par le présent projet ainsi que le projet associatif.</w:t>
      </w:r>
    </w:p>
    <w:p w:rsidR="00D8134F" w:rsidRPr="002A2BE5" w:rsidRDefault="00691FCE" w:rsidP="006C7B4B">
      <w:p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 xml:space="preserve">       </w:t>
      </w:r>
      <w:r w:rsidR="00D8134F" w:rsidRPr="002A2BE5">
        <w:rPr>
          <w:rFonts w:ascii="Arial Narrow" w:eastAsia="Times New Roman" w:hAnsi="Arial Narrow"/>
          <w:noProof/>
          <w:sz w:val="24"/>
          <w:szCs w:val="24"/>
          <w:lang w:eastAsia="fr-FR"/>
        </w:rPr>
        <w:drawing>
          <wp:inline distT="0" distB="0" distL="0" distR="0" wp14:anchorId="39D22E46" wp14:editId="4F460EFE">
            <wp:extent cx="1216381" cy="1824572"/>
            <wp:effectExtent l="0" t="0" r="3175" b="4445"/>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216381" cy="1824572"/>
                    </a:xfrm>
                    <a:prstGeom prst="rect">
                      <a:avLst/>
                    </a:prstGeom>
                    <a:noFill/>
                  </pic:spPr>
                </pic:pic>
              </a:graphicData>
            </a:graphic>
          </wp:inline>
        </w:drawing>
      </w:r>
      <w:r w:rsidR="00D8134F" w:rsidRPr="002A2BE5">
        <w:rPr>
          <w:rFonts w:ascii="Arial Narrow" w:eastAsia="Times New Roman" w:hAnsi="Arial Narrow"/>
          <w:sz w:val="24"/>
          <w:szCs w:val="24"/>
        </w:rPr>
        <w:t xml:space="preserve"> </w:t>
      </w:r>
      <w:r w:rsidRPr="002A2BE5">
        <w:rPr>
          <w:rFonts w:ascii="Arial Narrow" w:eastAsia="Times New Roman" w:hAnsi="Arial Narrow"/>
          <w:sz w:val="24"/>
          <w:szCs w:val="24"/>
        </w:rPr>
        <w:t xml:space="preserve">                                                   </w:t>
      </w:r>
      <w:r w:rsidR="00D8134F" w:rsidRPr="002A2BE5">
        <w:rPr>
          <w:rFonts w:ascii="Arial Narrow" w:eastAsia="Times New Roman" w:hAnsi="Arial Narrow"/>
          <w:sz w:val="24"/>
          <w:szCs w:val="24"/>
        </w:rPr>
        <w:t xml:space="preserve">  </w:t>
      </w:r>
      <w:r w:rsidR="00D8134F" w:rsidRPr="002A2BE5">
        <w:rPr>
          <w:rFonts w:ascii="Arial Narrow" w:eastAsia="Times New Roman" w:hAnsi="Arial Narrow"/>
          <w:noProof/>
          <w:sz w:val="24"/>
          <w:szCs w:val="24"/>
          <w:lang w:eastAsia="fr-FR"/>
        </w:rPr>
        <w:drawing>
          <wp:inline distT="0" distB="0" distL="0" distR="0" wp14:anchorId="4DB9FEC3" wp14:editId="736F6C88">
            <wp:extent cx="1743740" cy="1303856"/>
            <wp:effectExtent l="0" t="0" r="889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1978" cy="1302539"/>
                    </a:xfrm>
                    <a:prstGeom prst="rect">
                      <a:avLst/>
                    </a:prstGeom>
                    <a:noFill/>
                  </pic:spPr>
                </pic:pic>
              </a:graphicData>
            </a:graphic>
          </wp:inline>
        </w:drawing>
      </w:r>
    </w:p>
    <w:p w:rsidR="003B16F4" w:rsidRPr="002A2BE5" w:rsidRDefault="006F506B" w:rsidP="006C7B4B">
      <w:pPr>
        <w:spacing w:line="360" w:lineRule="auto"/>
        <w:jc w:val="both"/>
        <w:rPr>
          <w:rFonts w:ascii="Arial Narrow" w:eastAsia="Times New Roman" w:hAnsi="Arial Narrow"/>
          <w:sz w:val="24"/>
          <w:szCs w:val="24"/>
        </w:rPr>
      </w:pPr>
      <w:r w:rsidRPr="002A2BE5">
        <w:rPr>
          <w:rFonts w:ascii="Arial Narrow" w:eastAsia="Times New Roman" w:hAnsi="Arial Narrow"/>
          <w:color w:val="138576" w:themeColor="accent6" w:themeShade="BF"/>
          <w:sz w:val="24"/>
          <w:szCs w:val="24"/>
          <w:u w:val="single"/>
        </w:rPr>
        <w:t>Les activités dites de vie quotidienne</w:t>
      </w:r>
      <w:r w:rsidRPr="002A2BE5">
        <w:rPr>
          <w:rFonts w:ascii="Arial Narrow" w:eastAsia="Times New Roman" w:hAnsi="Arial Narrow"/>
          <w:color w:val="138576" w:themeColor="accent6" w:themeShade="BF"/>
          <w:sz w:val="24"/>
          <w:szCs w:val="24"/>
        </w:rPr>
        <w:t> </w:t>
      </w:r>
      <w:r w:rsidRPr="002A2BE5">
        <w:rPr>
          <w:rFonts w:ascii="Arial Narrow" w:eastAsia="Times New Roman" w:hAnsi="Arial Narrow"/>
          <w:sz w:val="24"/>
          <w:szCs w:val="24"/>
        </w:rPr>
        <w:t xml:space="preserve">: Entretien des studios, achat à la boucherie, préparation de la liste de courses et courses, mais également achat magazine ainsi que </w:t>
      </w:r>
      <w:r w:rsidR="000025B9" w:rsidRPr="002A2BE5">
        <w:rPr>
          <w:rFonts w:ascii="Arial Narrow" w:eastAsia="Times New Roman" w:hAnsi="Arial Narrow"/>
          <w:sz w:val="24"/>
          <w:szCs w:val="24"/>
        </w:rPr>
        <w:t>l’entretien du linge</w:t>
      </w:r>
      <w:r w:rsidR="00111E57" w:rsidRPr="002A2BE5">
        <w:rPr>
          <w:rFonts w:ascii="Arial Narrow" w:eastAsia="Times New Roman" w:hAnsi="Arial Narrow"/>
          <w:sz w:val="24"/>
          <w:szCs w:val="24"/>
        </w:rPr>
        <w:t xml:space="preserve"> et l’entretien du cellier</w:t>
      </w:r>
      <w:r w:rsidR="000025B9" w:rsidRPr="002A2BE5">
        <w:rPr>
          <w:rFonts w:ascii="Arial Narrow" w:eastAsia="Times New Roman" w:hAnsi="Arial Narrow"/>
          <w:sz w:val="24"/>
          <w:szCs w:val="24"/>
        </w:rPr>
        <w:t xml:space="preserve"> permettent de travailler autour de l’autonomie. L’objectif est d’accompagner la personne accueillie à appréhender la vie dite « ordinaire » de la manière la plus sereine possible, en proposant un accompagnement dans les actes de la vie quotidienne, sous la forme d’un chainage avec une guidance que l’on estompe au fur et à mesure. L’utilisation de séquentiels visuels permettent également de diminuer la présence constante de l’accompagnateur. </w:t>
      </w:r>
    </w:p>
    <w:p w:rsidR="000025B9" w:rsidRPr="002A2BE5" w:rsidRDefault="000025B9" w:rsidP="006C7B4B">
      <w:p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D’autre part, il s’agit également de sensibiliser à l’hygiène de manière globale aussi bien corporelle qu’</w:t>
      </w:r>
      <w:r w:rsidR="001E29AB" w:rsidRPr="002A2BE5">
        <w:rPr>
          <w:rFonts w:ascii="Arial Narrow" w:eastAsia="Times New Roman" w:hAnsi="Arial Narrow"/>
          <w:sz w:val="24"/>
          <w:szCs w:val="24"/>
        </w:rPr>
        <w:t xml:space="preserve">environnementale, pour que la personne puisse reproduire dans un avenir plus ou moins proche les actions menées </w:t>
      </w:r>
      <w:r w:rsidR="00111E57" w:rsidRPr="002A2BE5">
        <w:rPr>
          <w:rFonts w:ascii="Arial Narrow" w:eastAsia="Times New Roman" w:hAnsi="Arial Narrow"/>
          <w:sz w:val="24"/>
          <w:szCs w:val="24"/>
        </w:rPr>
        <w:t xml:space="preserve">par l’équipe du SAMSAH </w:t>
      </w:r>
      <w:r w:rsidR="00307EB2" w:rsidRPr="002A2BE5">
        <w:rPr>
          <w:rFonts w:ascii="Arial Narrow" w:eastAsia="Times New Roman" w:hAnsi="Arial Narrow"/>
          <w:sz w:val="24"/>
          <w:szCs w:val="24"/>
        </w:rPr>
        <w:t>d</w:t>
      </w:r>
      <w:r w:rsidR="008F0D8D" w:rsidRPr="002A2BE5">
        <w:rPr>
          <w:rFonts w:ascii="Arial Narrow" w:eastAsia="Times New Roman" w:hAnsi="Arial Narrow"/>
          <w:sz w:val="24"/>
          <w:szCs w:val="24"/>
        </w:rPr>
        <w:t xml:space="preserve">u Parc </w:t>
      </w:r>
      <w:r w:rsidR="00111E57" w:rsidRPr="002A2BE5">
        <w:rPr>
          <w:rFonts w:ascii="Arial Narrow" w:eastAsia="Times New Roman" w:hAnsi="Arial Narrow"/>
          <w:sz w:val="24"/>
          <w:szCs w:val="24"/>
        </w:rPr>
        <w:t>à domicile.</w:t>
      </w:r>
    </w:p>
    <w:p w:rsidR="00142A24" w:rsidRPr="002A2BE5" w:rsidRDefault="00142A24" w:rsidP="00691FCE">
      <w:pPr>
        <w:spacing w:after="0" w:line="240" w:lineRule="auto"/>
        <w:jc w:val="both"/>
        <w:rPr>
          <w:rFonts w:ascii="Arial Narrow" w:eastAsia="Times New Roman" w:hAnsi="Arial Narrow"/>
          <w:sz w:val="24"/>
          <w:szCs w:val="24"/>
        </w:rPr>
      </w:pPr>
    </w:p>
    <w:p w:rsidR="00111E57" w:rsidRPr="002A2BE5" w:rsidRDefault="00142A24" w:rsidP="006C7B4B">
      <w:pPr>
        <w:pStyle w:val="Default"/>
        <w:spacing w:line="360" w:lineRule="auto"/>
        <w:jc w:val="both"/>
        <w:rPr>
          <w:rFonts w:ascii="Arial Narrow" w:hAnsi="Arial Narrow" w:cs="Times New Roman"/>
          <w:color w:val="1F1F1F"/>
          <w:szCs w:val="26"/>
        </w:rPr>
      </w:pPr>
      <w:r w:rsidRPr="002A2BE5">
        <w:rPr>
          <w:rFonts w:ascii="Arial Narrow" w:eastAsia="Times New Roman" w:hAnsi="Arial Narrow"/>
          <w:noProof/>
          <w:color w:val="1AB39F" w:themeColor="accent6"/>
          <w:u w:val="single"/>
          <w:lang w:eastAsia="fr-FR"/>
        </w:rPr>
        <w:drawing>
          <wp:anchor distT="0" distB="0" distL="114300" distR="114300" simplePos="0" relativeHeight="251673600" behindDoc="1" locked="0" layoutInCell="1" allowOverlap="1" wp14:anchorId="14A39A9D" wp14:editId="636F4097">
            <wp:simplePos x="0" y="0"/>
            <wp:positionH relativeFrom="column">
              <wp:posOffset>-379095</wp:posOffset>
            </wp:positionH>
            <wp:positionV relativeFrom="paragraph">
              <wp:posOffset>534670</wp:posOffset>
            </wp:positionV>
            <wp:extent cx="1509395" cy="1130300"/>
            <wp:effectExtent l="0" t="0" r="0" b="0"/>
            <wp:wrapThrough wrapText="bothSides">
              <wp:wrapPolygon edited="0">
                <wp:start x="0" y="0"/>
                <wp:lineTo x="0" y="21115"/>
                <wp:lineTo x="21264" y="21115"/>
                <wp:lineTo x="21264" y="0"/>
                <wp:lineTo x="0" y="0"/>
              </wp:wrapPolygon>
            </wp:wrapThrough>
            <wp:docPr id="17" name="Image 17" descr="X:\Commun\Photos\Activités\Photos 2017 2018\VELO FITNESS\27356111_255827434954405_35018101216844256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Commun\Photos\Activités\Photos 2017 2018\VELO FITNESS\27356111_255827434954405_350181012168442569_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9395"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E57" w:rsidRPr="002A2BE5">
        <w:rPr>
          <w:rFonts w:ascii="Arial Narrow" w:eastAsia="Times New Roman" w:hAnsi="Arial Narrow"/>
          <w:color w:val="138576" w:themeColor="accent6" w:themeShade="BF"/>
          <w:u w:val="single"/>
        </w:rPr>
        <w:t>Les activités sportives</w:t>
      </w:r>
      <w:r w:rsidR="00111E57" w:rsidRPr="002A2BE5">
        <w:rPr>
          <w:rFonts w:ascii="Arial Narrow" w:eastAsia="Times New Roman" w:hAnsi="Arial Narrow"/>
          <w:color w:val="138576" w:themeColor="accent6" w:themeShade="BF"/>
        </w:rPr>
        <w:t> </w:t>
      </w:r>
      <w:r w:rsidR="00111E57" w:rsidRPr="002A2BE5">
        <w:rPr>
          <w:rFonts w:ascii="Arial Narrow" w:eastAsia="Times New Roman" w:hAnsi="Arial Narrow"/>
        </w:rPr>
        <w:t xml:space="preserve">: Piscine, badminton, équitation, boxe ainsi que vélo permettent  </w:t>
      </w:r>
      <w:r w:rsidR="00111E57" w:rsidRPr="002A2BE5">
        <w:rPr>
          <w:rStyle w:val="A2"/>
          <w:rFonts w:ascii="Arial Narrow" w:hAnsi="Arial Narrow"/>
          <w:color w:val="auto"/>
          <w:sz w:val="24"/>
          <w:szCs w:val="24"/>
        </w:rPr>
        <w:t xml:space="preserve">avant tout de conserver un lien avec les différents aspects de la vie courante : socialisation, autonomie et maintien des capacités physiques. </w:t>
      </w:r>
      <w:r w:rsidR="00111E57" w:rsidRPr="002A2BE5">
        <w:rPr>
          <w:rStyle w:val="A6"/>
          <w:rFonts w:ascii="Arial Narrow" w:hAnsi="Arial Narrow"/>
          <w:sz w:val="24"/>
          <w:szCs w:val="24"/>
        </w:rPr>
        <w:t>En effet,</w:t>
      </w:r>
      <w:r w:rsidR="00111E57" w:rsidRPr="002A2BE5">
        <w:rPr>
          <w:rStyle w:val="A2"/>
          <w:rFonts w:ascii="Arial Narrow" w:hAnsi="Arial Narrow"/>
          <w:color w:val="auto"/>
          <w:sz w:val="24"/>
          <w:szCs w:val="24"/>
        </w:rPr>
        <w:t xml:space="preserve"> l</w:t>
      </w:r>
      <w:r w:rsidR="00111E57" w:rsidRPr="002A2BE5">
        <w:rPr>
          <w:rFonts w:ascii="Arial Narrow" w:hAnsi="Arial Narrow"/>
          <w:color w:val="1F1F1F"/>
          <w:szCs w:val="26"/>
        </w:rPr>
        <w:t>a sédentarité est fortement préjudiciable à la santé physique, psychique, morale et sociale, et cette sédentarité touche beaucoup plus lourdement, plus cruellement les populations</w:t>
      </w:r>
      <w:r w:rsidRPr="002A2BE5">
        <w:rPr>
          <w:rFonts w:ascii="Arial Narrow" w:hAnsi="Arial Narrow"/>
          <w:color w:val="1F1F1F"/>
          <w:szCs w:val="26"/>
        </w:rPr>
        <w:t xml:space="preserve"> </w:t>
      </w:r>
      <w:r w:rsidR="00111E57" w:rsidRPr="002A2BE5">
        <w:rPr>
          <w:rFonts w:ascii="Arial Narrow" w:hAnsi="Arial Narrow"/>
          <w:color w:val="1F1F1F"/>
          <w:szCs w:val="26"/>
        </w:rPr>
        <w:t>handicapées</w:t>
      </w:r>
      <w:r w:rsidR="00111E57" w:rsidRPr="002A2BE5">
        <w:rPr>
          <w:rFonts w:ascii="Arial Narrow" w:hAnsi="Arial Narrow" w:cs="Times New Roman"/>
          <w:color w:val="1F1F1F"/>
          <w:szCs w:val="26"/>
        </w:rPr>
        <w:t>.</w:t>
      </w:r>
      <w:r w:rsidR="00660DBD" w:rsidRPr="002A2BE5">
        <w:rPr>
          <w:rFonts w:ascii="Arial Narrow" w:hAnsi="Arial Narrow" w:cs="Times New Roman"/>
          <w:color w:val="1F1F1F"/>
          <w:szCs w:val="26"/>
        </w:rPr>
        <w:t xml:space="preserve"> </w:t>
      </w:r>
      <w:r w:rsidR="009233D0" w:rsidRPr="002A2BE5">
        <w:rPr>
          <w:rFonts w:ascii="Arial Narrow" w:hAnsi="Arial Narrow" w:cs="Times New Roman"/>
          <w:color w:val="1F1F1F"/>
          <w:szCs w:val="26"/>
        </w:rPr>
        <w:t>Le sport comme exutoire permet aussi aux personnes accueillies d’évacuer les tensions accumulées au cours de la journée. C’est aussi un moyen de travailler autour de la notion de collectivité au sein d’une population  qui a peu ou pas conscience de l’autre en tant qu’individu.</w:t>
      </w:r>
    </w:p>
    <w:p w:rsidR="009233D0" w:rsidRPr="002A2BE5" w:rsidRDefault="00D01B8A" w:rsidP="006C7B4B">
      <w:pPr>
        <w:pStyle w:val="Default"/>
        <w:spacing w:line="360" w:lineRule="auto"/>
        <w:jc w:val="both"/>
        <w:rPr>
          <w:rFonts w:ascii="Arial Narrow" w:hAnsi="Arial Narrow" w:cs="Times New Roman"/>
          <w:color w:val="1F1F1F"/>
          <w:szCs w:val="26"/>
        </w:rPr>
      </w:pPr>
      <w:r w:rsidRPr="002A2BE5">
        <w:rPr>
          <w:rFonts w:ascii="Arial Narrow" w:eastAsia="Times New Roman" w:hAnsi="Arial Narrow"/>
          <w:noProof/>
          <w:color w:val="0081A4" w:themeColor="accent4" w:themeShade="BF"/>
          <w:sz w:val="32"/>
          <w:lang w:eastAsia="fr-FR"/>
        </w:rPr>
        <w:lastRenderedPageBreak/>
        <w:drawing>
          <wp:anchor distT="0" distB="0" distL="114300" distR="114300" simplePos="0" relativeHeight="251672576" behindDoc="1" locked="0" layoutInCell="1" allowOverlap="1" wp14:anchorId="3E0DCC9A" wp14:editId="326F116E">
            <wp:simplePos x="0" y="0"/>
            <wp:positionH relativeFrom="column">
              <wp:posOffset>3204210</wp:posOffset>
            </wp:positionH>
            <wp:positionV relativeFrom="paragraph">
              <wp:posOffset>129540</wp:posOffset>
            </wp:positionV>
            <wp:extent cx="2508885" cy="1670685"/>
            <wp:effectExtent l="0" t="0" r="5715" b="5715"/>
            <wp:wrapThrough wrapText="bothSides">
              <wp:wrapPolygon edited="0">
                <wp:start x="0" y="0"/>
                <wp:lineTo x="0" y="21428"/>
                <wp:lineTo x="21485" y="21428"/>
                <wp:lineTo x="21485"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Commun\Photos\Activités\Photos 2017 2018\MEDIATION ANIMALE\4ème séance\IMAG9749.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508885" cy="1670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CA3" w:rsidRPr="002A2BE5" w:rsidRDefault="009233D0" w:rsidP="006C7B4B">
      <w:pPr>
        <w:shd w:val="clear" w:color="auto" w:fill="FFFFFF"/>
        <w:spacing w:after="300" w:line="360" w:lineRule="auto"/>
        <w:jc w:val="both"/>
        <w:rPr>
          <w:rFonts w:ascii="Arial Narrow" w:eastAsia="Times New Roman" w:hAnsi="Arial Narrow" w:cs="Arial"/>
          <w:color w:val="000000"/>
          <w:sz w:val="24"/>
          <w:szCs w:val="21"/>
          <w:lang w:eastAsia="fr-FR"/>
        </w:rPr>
      </w:pPr>
      <w:r w:rsidRPr="002A2BE5">
        <w:rPr>
          <w:rFonts w:ascii="Arial Narrow" w:hAnsi="Arial Narrow" w:cs="Times New Roman"/>
          <w:color w:val="138576" w:themeColor="accent6" w:themeShade="BF"/>
          <w:sz w:val="24"/>
          <w:szCs w:val="26"/>
          <w:u w:val="single"/>
        </w:rPr>
        <w:t xml:space="preserve">Les </w:t>
      </w:r>
      <w:r w:rsidR="00F95BAF" w:rsidRPr="002A2BE5">
        <w:rPr>
          <w:rFonts w:ascii="Arial Narrow" w:hAnsi="Arial Narrow" w:cs="Times New Roman"/>
          <w:color w:val="138576" w:themeColor="accent6" w:themeShade="BF"/>
          <w:sz w:val="24"/>
          <w:szCs w:val="26"/>
          <w:u w:val="single"/>
        </w:rPr>
        <w:t>activités à visée thérapeutique</w:t>
      </w:r>
      <w:r w:rsidRPr="002A2BE5">
        <w:rPr>
          <w:rFonts w:ascii="Arial Narrow" w:hAnsi="Arial Narrow" w:cs="Times New Roman"/>
          <w:color w:val="138576" w:themeColor="accent6" w:themeShade="BF"/>
          <w:sz w:val="24"/>
          <w:szCs w:val="26"/>
        </w:rPr>
        <w:t> </w:t>
      </w:r>
      <w:r w:rsidRPr="002A2BE5">
        <w:rPr>
          <w:rFonts w:ascii="Arial Narrow" w:hAnsi="Arial Narrow" w:cs="Times New Roman"/>
          <w:color w:val="1F1F1F"/>
          <w:sz w:val="24"/>
          <w:szCs w:val="26"/>
        </w:rPr>
        <w:t>: Médiation animale, art-thérapie, cours de piano</w:t>
      </w:r>
      <w:r w:rsidR="00BF6CA3" w:rsidRPr="002A2BE5">
        <w:rPr>
          <w:rFonts w:ascii="Arial Narrow" w:hAnsi="Arial Narrow" w:cs="Times New Roman"/>
          <w:color w:val="1F1F1F"/>
          <w:sz w:val="24"/>
          <w:szCs w:val="26"/>
        </w:rPr>
        <w:t xml:space="preserve"> en font partie. Bien que parfois perçues comme récréatives et non thérapeutiques, ces activités visent à découvrir la personne autrement.  Tout d’abord, cela passe par un travail autour du rapport au corps (sensation, </w:t>
      </w:r>
      <w:r w:rsidR="00F95BAF" w:rsidRPr="002A2BE5">
        <w:rPr>
          <w:rFonts w:ascii="Arial Narrow" w:hAnsi="Arial Narrow" w:cs="Times New Roman"/>
          <w:color w:val="1F1F1F"/>
          <w:sz w:val="24"/>
          <w:szCs w:val="26"/>
        </w:rPr>
        <w:t xml:space="preserve">représentation que la personne s’en fait). Ces activités visent aussi à améliorer l’estime de soi et de support à la relation (créer / entrer en relation en passant par ces médias).  </w:t>
      </w:r>
      <w:r w:rsidR="00F95BAF" w:rsidRPr="002A2BE5">
        <w:rPr>
          <w:rFonts w:ascii="Arial Narrow" w:eastAsia="Times New Roman" w:hAnsi="Arial Narrow" w:cs="Arial"/>
          <w:iCs/>
          <w:sz w:val="24"/>
          <w:szCs w:val="24"/>
          <w:lang w:eastAsia="fr-FR"/>
        </w:rPr>
        <w:t>Ces médiations</w:t>
      </w:r>
      <w:r w:rsidR="00BF6CA3" w:rsidRPr="002A2BE5">
        <w:rPr>
          <w:rFonts w:ascii="Arial Narrow" w:eastAsia="Times New Roman" w:hAnsi="Arial Narrow" w:cs="Arial"/>
          <w:sz w:val="24"/>
          <w:szCs w:val="24"/>
          <w:lang w:eastAsia="fr-FR"/>
        </w:rPr>
        <w:t xml:space="preserve"> encadré</w:t>
      </w:r>
      <w:r w:rsidR="00F95BAF" w:rsidRPr="002A2BE5">
        <w:rPr>
          <w:rFonts w:ascii="Arial Narrow" w:eastAsia="Times New Roman" w:hAnsi="Arial Narrow" w:cs="Arial"/>
          <w:sz w:val="24"/>
          <w:szCs w:val="24"/>
          <w:lang w:eastAsia="fr-FR"/>
        </w:rPr>
        <w:t xml:space="preserve">es par des </w:t>
      </w:r>
      <w:r w:rsidR="00BF6CA3" w:rsidRPr="002A2BE5">
        <w:rPr>
          <w:rFonts w:ascii="Arial Narrow" w:eastAsia="Times New Roman" w:hAnsi="Arial Narrow" w:cs="Arial"/>
          <w:sz w:val="24"/>
          <w:szCs w:val="24"/>
          <w:lang w:eastAsia="fr-FR"/>
        </w:rPr>
        <w:t>professionnel</w:t>
      </w:r>
      <w:r w:rsidR="00F95BAF" w:rsidRPr="002A2BE5">
        <w:rPr>
          <w:rFonts w:ascii="Arial Narrow" w:eastAsia="Times New Roman" w:hAnsi="Arial Narrow" w:cs="Arial"/>
          <w:sz w:val="24"/>
          <w:szCs w:val="24"/>
          <w:lang w:eastAsia="fr-FR"/>
        </w:rPr>
        <w:t>s</w:t>
      </w:r>
      <w:r w:rsidR="00BF6CA3" w:rsidRPr="002A2BE5">
        <w:rPr>
          <w:rFonts w:ascii="Arial Narrow" w:eastAsia="Times New Roman" w:hAnsi="Arial Narrow" w:cs="Arial"/>
          <w:sz w:val="24"/>
          <w:szCs w:val="24"/>
          <w:lang w:eastAsia="fr-FR"/>
        </w:rPr>
        <w:t xml:space="preserve"> spécialisé</w:t>
      </w:r>
      <w:r w:rsidR="00F95BAF" w:rsidRPr="002A2BE5">
        <w:rPr>
          <w:rFonts w:ascii="Arial Narrow" w:eastAsia="Times New Roman" w:hAnsi="Arial Narrow" w:cs="Arial"/>
          <w:sz w:val="24"/>
          <w:szCs w:val="24"/>
          <w:lang w:eastAsia="fr-FR"/>
        </w:rPr>
        <w:t>s</w:t>
      </w:r>
      <w:r w:rsidR="00BF6CA3" w:rsidRPr="002A2BE5">
        <w:rPr>
          <w:rFonts w:ascii="Arial Narrow" w:eastAsia="Times New Roman" w:hAnsi="Arial Narrow" w:cs="Arial"/>
          <w:sz w:val="24"/>
          <w:szCs w:val="24"/>
          <w:lang w:eastAsia="fr-FR"/>
        </w:rPr>
        <w:t xml:space="preserve">, </w:t>
      </w:r>
      <w:r w:rsidR="00F95BAF" w:rsidRPr="002A2BE5">
        <w:rPr>
          <w:rFonts w:ascii="Arial Narrow" w:eastAsia="Times New Roman" w:hAnsi="Arial Narrow" w:cs="Arial"/>
          <w:sz w:val="24"/>
          <w:szCs w:val="24"/>
          <w:lang w:eastAsia="fr-FR"/>
        </w:rPr>
        <w:t>sont proposées à une</w:t>
      </w:r>
      <w:r w:rsidR="00BF6CA3" w:rsidRPr="002A2BE5">
        <w:rPr>
          <w:rFonts w:ascii="Arial Narrow" w:eastAsia="Times New Roman" w:hAnsi="Arial Narrow" w:cs="Arial"/>
          <w:sz w:val="24"/>
          <w:szCs w:val="24"/>
          <w:lang w:eastAsia="fr-FR"/>
        </w:rPr>
        <w:t xml:space="preserve"> ou plusieurs personnes dont les besoins ou pathologies ont été préalablement ciblés, afin de susciter des réactions favorisant leur potentiel cognitif, psychologique, physique ou social.</w:t>
      </w:r>
      <w:r w:rsidR="00F95BAF" w:rsidRPr="002A2BE5">
        <w:rPr>
          <w:rFonts w:ascii="Arial Narrow" w:eastAsia="Times New Roman" w:hAnsi="Arial Narrow" w:cs="Arial"/>
          <w:sz w:val="24"/>
          <w:szCs w:val="24"/>
          <w:lang w:eastAsia="fr-FR"/>
        </w:rPr>
        <w:t xml:space="preserve"> Il s’agit d’un complément/ d’un soutien à ce qui est déjà proposé par l’intervention de l’équipe éducative. </w:t>
      </w:r>
    </w:p>
    <w:p w:rsidR="009233D0" w:rsidRPr="002A2BE5" w:rsidRDefault="00AF3AD3" w:rsidP="006C7B4B">
      <w:pPr>
        <w:pStyle w:val="Default"/>
        <w:spacing w:line="360" w:lineRule="auto"/>
        <w:jc w:val="both"/>
        <w:rPr>
          <w:rFonts w:ascii="Arial Narrow" w:hAnsi="Arial Narrow" w:cs="Times New Roman"/>
          <w:color w:val="1F1F1F"/>
          <w:szCs w:val="26"/>
        </w:rPr>
      </w:pPr>
      <w:r w:rsidRPr="002A2BE5">
        <w:rPr>
          <w:rFonts w:ascii="Arial Narrow" w:eastAsia="Times New Roman" w:hAnsi="Arial Narrow"/>
          <w:noProof/>
          <w:lang w:eastAsia="fr-FR"/>
        </w:rPr>
        <w:drawing>
          <wp:anchor distT="0" distB="0" distL="114300" distR="114300" simplePos="0" relativeHeight="251671552" behindDoc="1" locked="0" layoutInCell="1" allowOverlap="1" wp14:anchorId="69FC687F" wp14:editId="1341D18A">
            <wp:simplePos x="0" y="0"/>
            <wp:positionH relativeFrom="column">
              <wp:posOffset>-391795</wp:posOffset>
            </wp:positionH>
            <wp:positionV relativeFrom="paragraph">
              <wp:posOffset>1061085</wp:posOffset>
            </wp:positionV>
            <wp:extent cx="1882775" cy="1254125"/>
            <wp:effectExtent l="0" t="0" r="3175" b="3175"/>
            <wp:wrapThrough wrapText="bothSides">
              <wp:wrapPolygon edited="0">
                <wp:start x="0" y="0"/>
                <wp:lineTo x="0" y="21327"/>
                <wp:lineTo x="21418" y="21327"/>
                <wp:lineTo x="21418"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Commun\Photos\Activités\Photos 2017 2018\SUPER U\IMG_3683.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882775" cy="125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3D0" w:rsidRPr="002A2BE5">
        <w:rPr>
          <w:rFonts w:ascii="Arial Narrow" w:hAnsi="Arial Narrow" w:cs="Times New Roman"/>
          <w:color w:val="138576" w:themeColor="accent6" w:themeShade="BF"/>
          <w:szCs w:val="26"/>
          <w:u w:val="single"/>
        </w:rPr>
        <w:t>Les activités autour de la communication et des habilités sociales</w:t>
      </w:r>
      <w:r w:rsidR="009233D0" w:rsidRPr="002A2BE5">
        <w:rPr>
          <w:rFonts w:ascii="Arial Narrow" w:hAnsi="Arial Narrow" w:cs="Times New Roman"/>
          <w:color w:val="138576" w:themeColor="accent6" w:themeShade="BF"/>
          <w:szCs w:val="26"/>
        </w:rPr>
        <w:t> </w:t>
      </w:r>
      <w:r w:rsidR="009233D0" w:rsidRPr="002A2BE5">
        <w:rPr>
          <w:rFonts w:ascii="Arial Narrow" w:hAnsi="Arial Narrow" w:cs="Times New Roman"/>
          <w:color w:val="1F1F1F"/>
          <w:szCs w:val="26"/>
        </w:rPr>
        <w:t>: Médiathèque, langage et sensorialité</w:t>
      </w:r>
      <w:r w:rsidR="00F95BAF" w:rsidRPr="002A2BE5">
        <w:rPr>
          <w:rFonts w:ascii="Arial Narrow" w:hAnsi="Arial Narrow" w:cs="Times New Roman"/>
          <w:color w:val="1F1F1F"/>
          <w:szCs w:val="26"/>
        </w:rPr>
        <w:t xml:space="preserve"> : </w:t>
      </w:r>
      <w:r w:rsidR="00F95BAF" w:rsidRPr="002A2BE5">
        <w:rPr>
          <w:rFonts w:ascii="Arial Narrow" w:hAnsi="Arial Narrow" w:cstheme="minorBidi"/>
          <w:bCs/>
          <w:color w:val="auto"/>
          <w:szCs w:val="23"/>
        </w:rPr>
        <w:t>Les habiletés sociales sont habituellement définies comme étant la capacité de démontrer un comportement approprié dans une variété de contextes comme à la maison, à l’école ou au travail et dans la société en général</w:t>
      </w:r>
      <w:r w:rsidR="00A67C23" w:rsidRPr="002A2BE5">
        <w:rPr>
          <w:rFonts w:ascii="Arial Narrow" w:hAnsi="Arial Narrow" w:cstheme="minorBidi"/>
          <w:bCs/>
          <w:color w:val="auto"/>
          <w:szCs w:val="23"/>
        </w:rPr>
        <w:t xml:space="preserve">. Ainsi, à travers ces activités, l’équipe propose de travailler autour de la compréhension de l’environnement, de son adaptation mais également autour de la compréhension écrite/orale et l’expression sous </w:t>
      </w:r>
      <w:r w:rsidR="008F0D8D" w:rsidRPr="002A2BE5">
        <w:rPr>
          <w:rFonts w:ascii="Arial Narrow" w:hAnsi="Arial Narrow" w:cstheme="minorBidi"/>
          <w:bCs/>
          <w:color w:val="auto"/>
          <w:szCs w:val="23"/>
        </w:rPr>
        <w:t>toutes ses formes</w:t>
      </w:r>
      <w:r w:rsidR="00A67C23" w:rsidRPr="002A2BE5">
        <w:rPr>
          <w:rFonts w:ascii="Arial Narrow" w:hAnsi="Arial Narrow" w:cstheme="minorBidi"/>
          <w:bCs/>
          <w:color w:val="auto"/>
          <w:szCs w:val="23"/>
        </w:rPr>
        <w:t xml:space="preserve"> (adaptation de la communication de la personne accueillie à l’environnement = PECS) </w:t>
      </w:r>
    </w:p>
    <w:p w:rsidR="009233D0" w:rsidRDefault="009233D0" w:rsidP="006C7B4B">
      <w:pPr>
        <w:pStyle w:val="Default"/>
        <w:spacing w:line="360" w:lineRule="auto"/>
        <w:jc w:val="both"/>
        <w:rPr>
          <w:rFonts w:ascii="Arial Narrow" w:hAnsi="Arial Narrow" w:cs="Times New Roman"/>
          <w:color w:val="1F1F1F"/>
          <w:szCs w:val="26"/>
        </w:rPr>
      </w:pPr>
    </w:p>
    <w:p w:rsidR="002A2BE5" w:rsidRPr="002A2BE5" w:rsidRDefault="002A2BE5" w:rsidP="006C7B4B">
      <w:pPr>
        <w:pStyle w:val="Default"/>
        <w:spacing w:line="360" w:lineRule="auto"/>
        <w:jc w:val="both"/>
        <w:rPr>
          <w:rFonts w:ascii="Arial Narrow" w:hAnsi="Arial Narrow" w:cs="Times New Roman"/>
          <w:color w:val="1F1F1F"/>
          <w:szCs w:val="26"/>
        </w:rPr>
      </w:pPr>
    </w:p>
    <w:p w:rsidR="00471158" w:rsidRPr="002A2BE5" w:rsidRDefault="00471158" w:rsidP="000622D5">
      <w:pPr>
        <w:pStyle w:val="Paragraphedeliste"/>
        <w:spacing w:line="360" w:lineRule="auto"/>
        <w:ind w:left="360"/>
        <w:outlineLvl w:val="1"/>
        <w:rPr>
          <w:rFonts w:ascii="Arial Narrow" w:eastAsia="Times New Roman" w:hAnsi="Arial Narrow"/>
          <w:color w:val="0081A4" w:themeColor="accent4" w:themeShade="BF"/>
          <w:sz w:val="32"/>
          <w:szCs w:val="24"/>
        </w:rPr>
      </w:pPr>
      <w:bookmarkStart w:id="20" w:name="_Toc5877021"/>
      <w:r w:rsidRPr="002A2BE5">
        <w:rPr>
          <w:rFonts w:ascii="Arial Narrow" w:eastAsia="Times New Roman" w:hAnsi="Arial Narrow"/>
          <w:color w:val="0081A4" w:themeColor="accent4" w:themeShade="BF"/>
          <w:sz w:val="32"/>
          <w:szCs w:val="24"/>
        </w:rPr>
        <w:t>VI</w:t>
      </w:r>
      <w:r w:rsidR="004B1960" w:rsidRPr="002A2BE5">
        <w:rPr>
          <w:rFonts w:ascii="Arial Narrow" w:eastAsia="Times New Roman" w:hAnsi="Arial Narrow"/>
          <w:color w:val="0081A4" w:themeColor="accent4" w:themeShade="BF"/>
          <w:sz w:val="32"/>
          <w:szCs w:val="24"/>
        </w:rPr>
        <w:t>I</w:t>
      </w:r>
      <w:r w:rsidRPr="002A2BE5">
        <w:rPr>
          <w:rFonts w:ascii="Arial Narrow" w:eastAsia="Times New Roman" w:hAnsi="Arial Narrow"/>
          <w:color w:val="0081A4" w:themeColor="accent4" w:themeShade="BF"/>
          <w:sz w:val="32"/>
          <w:szCs w:val="24"/>
        </w:rPr>
        <w:t>. 2 Le projet personnalisé</w:t>
      </w:r>
      <w:bookmarkEnd w:id="20"/>
    </w:p>
    <w:p w:rsidR="006A3BD2" w:rsidRPr="002A2BE5" w:rsidRDefault="006A3BD2" w:rsidP="00BE507B">
      <w:p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 xml:space="preserve">La loi 2002-2 Rénovant l'action sociale et médico-sociale, impose bon nombre "d'outils" obligatoires. Le projet personnalisé fait </w:t>
      </w:r>
      <w:r w:rsidR="00FE3C72" w:rsidRPr="002A2BE5">
        <w:rPr>
          <w:rFonts w:ascii="Arial Narrow" w:eastAsia="Times New Roman" w:hAnsi="Arial Narrow"/>
          <w:sz w:val="24"/>
          <w:szCs w:val="24"/>
        </w:rPr>
        <w:t>partie</w:t>
      </w:r>
      <w:r w:rsidRPr="002A2BE5">
        <w:rPr>
          <w:rFonts w:ascii="Arial Narrow" w:eastAsia="Times New Roman" w:hAnsi="Arial Narrow"/>
          <w:sz w:val="24"/>
          <w:szCs w:val="24"/>
        </w:rPr>
        <w:t xml:space="preserve"> des obligations légales que l'établissement à envers la personne accueillie.</w:t>
      </w:r>
    </w:p>
    <w:p w:rsidR="006A3BD2" w:rsidRPr="002A2BE5" w:rsidRDefault="006A3BD2" w:rsidP="00BE507B">
      <w:p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Si la vie en collectivité génère des contraintes diverses (rythme de vie, hygiène, sécurité, horaire…), chaque personne doit pouvoir bénéficier d’un accompagnement individualisé et personnalisé qui contribue au développement, au maintien ou au rétablissement de son autonomie.</w:t>
      </w:r>
    </w:p>
    <w:p w:rsidR="006A3BD2" w:rsidRPr="002A2BE5" w:rsidRDefault="006A3BD2" w:rsidP="002F6B23">
      <w:pPr>
        <w:pStyle w:val="Commentaire"/>
        <w:spacing w:line="360" w:lineRule="auto"/>
        <w:jc w:val="both"/>
        <w:rPr>
          <w:rFonts w:ascii="Arial Narrow" w:hAnsi="Arial Narrow" w:cs="Arial"/>
          <w:sz w:val="24"/>
          <w:szCs w:val="24"/>
        </w:rPr>
      </w:pPr>
      <w:r w:rsidRPr="002A2BE5">
        <w:rPr>
          <w:rFonts w:ascii="Arial Narrow" w:eastAsia="Times New Roman" w:hAnsi="Arial Narrow"/>
          <w:sz w:val="24"/>
          <w:szCs w:val="24"/>
        </w:rPr>
        <w:lastRenderedPageBreak/>
        <w:t>Le projet de vie apparait comme un outil important de la construction de la qualité de vie à l’intérieur d’un établissement. Il répond aux attentes, aux besoins de la personne.</w:t>
      </w:r>
      <w:r w:rsidR="00471158" w:rsidRPr="002A2BE5">
        <w:rPr>
          <w:rFonts w:ascii="Arial Narrow" w:eastAsia="Times New Roman" w:hAnsi="Arial Narrow"/>
          <w:sz w:val="24"/>
          <w:szCs w:val="24"/>
        </w:rPr>
        <w:t xml:space="preserve"> </w:t>
      </w:r>
      <w:r w:rsidR="00CD3F6B" w:rsidRPr="002A2BE5">
        <w:rPr>
          <w:rFonts w:ascii="Arial Narrow" w:eastAsia="Times New Roman" w:hAnsi="Arial Narrow"/>
          <w:sz w:val="24"/>
          <w:szCs w:val="24"/>
        </w:rPr>
        <w:t>L</w:t>
      </w:r>
      <w:r w:rsidR="00CD3F6B" w:rsidRPr="002A2BE5">
        <w:rPr>
          <w:rFonts w:ascii="Arial Narrow" w:hAnsi="Arial Narrow" w:cs="Arial"/>
          <w:sz w:val="24"/>
          <w:szCs w:val="24"/>
        </w:rPr>
        <w:t>e projet personnalisé permet alors de préciser les objectifs d’accompagnement pour la personne et de détailler les modalités de l’individualisation de la prise en charge. Il est le document de  référence pour les professionnels, qui connaissent ainsi précisément les points à travailler pour tel ou tel résident. C’est aussi un document support qui permet d’échanger à la fois avec le résident, sa famille e</w:t>
      </w:r>
      <w:r w:rsidR="002F6B23" w:rsidRPr="002A2BE5">
        <w:rPr>
          <w:rFonts w:ascii="Arial Narrow" w:hAnsi="Arial Narrow" w:cs="Arial"/>
          <w:sz w:val="24"/>
          <w:szCs w:val="24"/>
        </w:rPr>
        <w:t>t les professionnels du SAMSAH.</w:t>
      </w:r>
    </w:p>
    <w:p w:rsidR="00637701" w:rsidRPr="002A2BE5" w:rsidRDefault="006A3BD2" w:rsidP="00524B5E">
      <w:p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 xml:space="preserve">Le projet de vie constitue </w:t>
      </w:r>
      <w:r w:rsidR="00CD3F6B" w:rsidRPr="002A2BE5">
        <w:rPr>
          <w:rFonts w:ascii="Arial Narrow" w:eastAsia="Times New Roman" w:hAnsi="Arial Narrow"/>
          <w:sz w:val="24"/>
          <w:szCs w:val="24"/>
        </w:rPr>
        <w:t xml:space="preserve">donc </w:t>
      </w:r>
      <w:r w:rsidRPr="002A2BE5">
        <w:rPr>
          <w:rFonts w:ascii="Arial Narrow" w:eastAsia="Times New Roman" w:hAnsi="Arial Narrow"/>
          <w:sz w:val="24"/>
          <w:szCs w:val="24"/>
        </w:rPr>
        <w:t>une information essentielle sur le positionnement de la personne, car il permet de donner une place d’acteur à la personne, qui doit sortir d’une logique d’assistanat.</w:t>
      </w:r>
      <w:r w:rsidR="00471158" w:rsidRPr="002A2BE5">
        <w:rPr>
          <w:rFonts w:ascii="Arial Narrow" w:eastAsia="Times New Roman" w:hAnsi="Arial Narrow"/>
          <w:sz w:val="24"/>
          <w:szCs w:val="24"/>
        </w:rPr>
        <w:t xml:space="preserve"> </w:t>
      </w:r>
      <w:r w:rsidRPr="002A2BE5">
        <w:rPr>
          <w:rFonts w:ascii="Arial Narrow" w:eastAsia="Times New Roman" w:hAnsi="Arial Narrow"/>
          <w:sz w:val="24"/>
          <w:szCs w:val="24"/>
        </w:rPr>
        <w:t xml:space="preserve">La personne n’est plus dans la position « d’objet », mais dans celle de « personne », et elle retrouve donc toute sa dignité </w:t>
      </w:r>
      <w:r w:rsidR="0035076A" w:rsidRPr="002A2BE5">
        <w:rPr>
          <w:rFonts w:ascii="Arial Narrow" w:eastAsia="Times New Roman" w:hAnsi="Arial Narrow"/>
          <w:sz w:val="24"/>
          <w:szCs w:val="24"/>
        </w:rPr>
        <w:t>humaine</w:t>
      </w:r>
      <w:r w:rsidRPr="002A2BE5">
        <w:rPr>
          <w:rFonts w:ascii="Arial Narrow" w:eastAsia="Times New Roman" w:hAnsi="Arial Narrow"/>
          <w:sz w:val="24"/>
          <w:szCs w:val="24"/>
        </w:rPr>
        <w:t xml:space="preserve"> et la dynamique qui en découle. La personne accompagnée va donc découvrir ou renforcer sa capacité à affirmer ses choix et à les assumer pleinement. C'est l’occasion, pour celle-ci, d’ouvrir des portes sur elle-même et son environnement « qu’elle décidera de franchir ou de fermer » et c’est à l’équipe professionnelle de respecter ses choix.</w:t>
      </w:r>
    </w:p>
    <w:p w:rsidR="006A3BD2" w:rsidRPr="002A2BE5" w:rsidRDefault="006A3BD2" w:rsidP="00524B5E">
      <w:pPr>
        <w:spacing w:line="360" w:lineRule="auto"/>
        <w:jc w:val="both"/>
        <w:rPr>
          <w:rFonts w:ascii="Arial Narrow" w:eastAsia="Times New Roman" w:hAnsi="Arial Narrow"/>
          <w:color w:val="138576" w:themeColor="accent6" w:themeShade="BF"/>
          <w:sz w:val="24"/>
          <w:szCs w:val="24"/>
          <w:u w:val="single"/>
        </w:rPr>
      </w:pPr>
      <w:r w:rsidRPr="002A2BE5">
        <w:rPr>
          <w:rFonts w:ascii="Arial Narrow" w:eastAsia="Times New Roman" w:hAnsi="Arial Narrow"/>
          <w:color w:val="138576" w:themeColor="accent6" w:themeShade="BF"/>
          <w:sz w:val="24"/>
          <w:szCs w:val="24"/>
          <w:u w:val="single"/>
        </w:rPr>
        <w:t>La mise en place du projet personnalisé se déroule ainsi:</w:t>
      </w:r>
    </w:p>
    <w:p w:rsidR="00142A24" w:rsidRPr="002A2BE5" w:rsidRDefault="006A3BD2" w:rsidP="002F6B23">
      <w:pPr>
        <w:pStyle w:val="Paragraphedeliste"/>
        <w:numPr>
          <w:ilvl w:val="0"/>
          <w:numId w:val="38"/>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Une synthèse est rédigée par les référents</w:t>
      </w:r>
      <w:r w:rsidR="00451167" w:rsidRPr="002A2BE5">
        <w:rPr>
          <w:rStyle w:val="Appelnotedebasdep"/>
          <w:rFonts w:ascii="Arial Narrow" w:eastAsia="Times New Roman" w:hAnsi="Arial Narrow"/>
          <w:sz w:val="24"/>
          <w:szCs w:val="24"/>
        </w:rPr>
        <w:footnoteReference w:id="10"/>
      </w:r>
      <w:r w:rsidRPr="002A2BE5">
        <w:rPr>
          <w:rFonts w:ascii="Arial Narrow" w:eastAsia="Times New Roman" w:hAnsi="Arial Narrow"/>
          <w:sz w:val="24"/>
          <w:szCs w:val="24"/>
        </w:rPr>
        <w:t xml:space="preserve"> du </w:t>
      </w:r>
      <w:r w:rsidR="00A2568F" w:rsidRPr="002A2BE5">
        <w:rPr>
          <w:rFonts w:ascii="Arial Narrow" w:eastAsia="Times New Roman" w:hAnsi="Arial Narrow"/>
          <w:sz w:val="24"/>
          <w:szCs w:val="24"/>
        </w:rPr>
        <w:t xml:space="preserve">projet. </w:t>
      </w:r>
      <w:r w:rsidRPr="002A2BE5">
        <w:rPr>
          <w:rFonts w:ascii="Arial Narrow" w:eastAsia="Times New Roman" w:hAnsi="Arial Narrow"/>
          <w:sz w:val="24"/>
          <w:szCs w:val="24"/>
        </w:rPr>
        <w:t>Il en découle leurs observations concernant l'ensemble des aspects liés à l'environnement professionnel, social, et tout ce qui touche à l'autonomie en général.</w:t>
      </w:r>
      <w:r w:rsidR="00637701" w:rsidRPr="002A2BE5">
        <w:rPr>
          <w:rFonts w:ascii="Arial Narrow" w:eastAsia="Times New Roman" w:hAnsi="Arial Narrow"/>
          <w:sz w:val="24"/>
          <w:szCs w:val="24"/>
        </w:rPr>
        <w:t xml:space="preserve"> </w:t>
      </w:r>
      <w:r w:rsidRPr="002A2BE5">
        <w:rPr>
          <w:rFonts w:ascii="Arial Narrow" w:eastAsia="Times New Roman" w:hAnsi="Arial Narrow"/>
          <w:sz w:val="24"/>
          <w:szCs w:val="24"/>
        </w:rPr>
        <w:t>A cette occasion sont recueillis également l'ensemble des bilans individuels liés aux activités proposées par les encadrants.</w:t>
      </w:r>
    </w:p>
    <w:p w:rsidR="00142A24" w:rsidRDefault="00A2568F" w:rsidP="00142A24">
      <w:pPr>
        <w:pStyle w:val="Paragraphedeliste"/>
        <w:numPr>
          <w:ilvl w:val="0"/>
          <w:numId w:val="38"/>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L</w:t>
      </w:r>
      <w:r w:rsidR="006A3BD2" w:rsidRPr="002A2BE5">
        <w:rPr>
          <w:rFonts w:ascii="Arial Narrow" w:eastAsia="Times New Roman" w:hAnsi="Arial Narrow"/>
          <w:sz w:val="24"/>
          <w:szCs w:val="24"/>
        </w:rPr>
        <w:t xml:space="preserve">es référents proposent un </w:t>
      </w:r>
      <w:r w:rsidR="00637701" w:rsidRPr="002A2BE5">
        <w:rPr>
          <w:rFonts w:ascii="Arial Narrow" w:eastAsia="Times New Roman" w:hAnsi="Arial Narrow"/>
          <w:sz w:val="24"/>
          <w:szCs w:val="24"/>
        </w:rPr>
        <w:t>rendez-vous</w:t>
      </w:r>
      <w:r w:rsidR="006A3BD2" w:rsidRPr="002A2BE5">
        <w:rPr>
          <w:rFonts w:ascii="Arial Narrow" w:eastAsia="Times New Roman" w:hAnsi="Arial Narrow"/>
          <w:sz w:val="24"/>
          <w:szCs w:val="24"/>
        </w:rPr>
        <w:t xml:space="preserve"> permettant le recu</w:t>
      </w:r>
      <w:r w:rsidR="001948E8" w:rsidRPr="002A2BE5">
        <w:rPr>
          <w:rFonts w:ascii="Arial Narrow" w:eastAsia="Times New Roman" w:hAnsi="Arial Narrow"/>
          <w:sz w:val="24"/>
          <w:szCs w:val="24"/>
        </w:rPr>
        <w:t xml:space="preserve">eil des souhaits de la personne, en veillant à respecter ses besoins fondamentaux comme indiquer ci-dessous et à l’aider à les accomplir. </w:t>
      </w:r>
    </w:p>
    <w:p w:rsidR="002A2BE5" w:rsidRDefault="002A2BE5" w:rsidP="002A2BE5">
      <w:pPr>
        <w:spacing w:line="360" w:lineRule="auto"/>
        <w:jc w:val="both"/>
        <w:rPr>
          <w:rFonts w:ascii="Arial Narrow" w:eastAsia="Times New Roman" w:hAnsi="Arial Narrow"/>
          <w:sz w:val="24"/>
          <w:szCs w:val="24"/>
        </w:rPr>
      </w:pPr>
    </w:p>
    <w:p w:rsidR="002A2BE5" w:rsidRDefault="002A2BE5" w:rsidP="002A2BE5">
      <w:pPr>
        <w:spacing w:line="360" w:lineRule="auto"/>
        <w:jc w:val="both"/>
        <w:rPr>
          <w:rFonts w:ascii="Arial Narrow" w:eastAsia="Times New Roman" w:hAnsi="Arial Narrow"/>
          <w:sz w:val="24"/>
          <w:szCs w:val="24"/>
        </w:rPr>
      </w:pPr>
    </w:p>
    <w:p w:rsidR="00D01B8A" w:rsidRDefault="00D01B8A" w:rsidP="002A2BE5">
      <w:pPr>
        <w:spacing w:line="360" w:lineRule="auto"/>
        <w:jc w:val="both"/>
        <w:rPr>
          <w:rFonts w:ascii="Arial Narrow" w:eastAsia="Times New Roman" w:hAnsi="Arial Narrow"/>
          <w:sz w:val="24"/>
          <w:szCs w:val="24"/>
        </w:rPr>
      </w:pPr>
    </w:p>
    <w:p w:rsidR="00D01B8A" w:rsidRDefault="00D01B8A" w:rsidP="002A2BE5">
      <w:pPr>
        <w:spacing w:line="360" w:lineRule="auto"/>
        <w:jc w:val="both"/>
        <w:rPr>
          <w:rFonts w:ascii="Arial Narrow" w:eastAsia="Times New Roman" w:hAnsi="Arial Narrow"/>
          <w:sz w:val="24"/>
          <w:szCs w:val="24"/>
        </w:rPr>
      </w:pPr>
    </w:p>
    <w:p w:rsidR="00D01B8A" w:rsidRDefault="00D01B8A" w:rsidP="002A2BE5">
      <w:pPr>
        <w:spacing w:line="360" w:lineRule="auto"/>
        <w:jc w:val="both"/>
        <w:rPr>
          <w:rFonts w:ascii="Arial Narrow" w:eastAsia="Times New Roman" w:hAnsi="Arial Narrow"/>
          <w:sz w:val="24"/>
          <w:szCs w:val="24"/>
        </w:rPr>
      </w:pPr>
    </w:p>
    <w:p w:rsidR="002A2BE5" w:rsidRDefault="002A2BE5" w:rsidP="002A2BE5">
      <w:pPr>
        <w:spacing w:line="360" w:lineRule="auto"/>
        <w:jc w:val="both"/>
        <w:rPr>
          <w:rFonts w:ascii="Arial Narrow" w:eastAsia="Times New Roman" w:hAnsi="Arial Narrow"/>
          <w:sz w:val="24"/>
          <w:szCs w:val="24"/>
        </w:rPr>
      </w:pPr>
    </w:p>
    <w:p w:rsidR="00142A24" w:rsidRPr="002A2BE5" w:rsidRDefault="00142A24" w:rsidP="00142A24">
      <w:pPr>
        <w:spacing w:line="360" w:lineRule="auto"/>
        <w:jc w:val="both"/>
        <w:rPr>
          <w:rFonts w:ascii="Arial Narrow" w:eastAsia="Times New Roman" w:hAnsi="Arial Narrow"/>
          <w:sz w:val="24"/>
          <w:szCs w:val="24"/>
        </w:rPr>
      </w:pPr>
      <w:r w:rsidRPr="002A2BE5">
        <w:rPr>
          <w:rFonts w:ascii="Arial Narrow" w:eastAsia="Times New Roman" w:hAnsi="Arial Narrow"/>
          <w:noProof/>
          <w:sz w:val="24"/>
          <w:szCs w:val="24"/>
          <w:lang w:eastAsia="fr-FR"/>
        </w:rPr>
        <mc:AlternateContent>
          <mc:Choice Requires="wps">
            <w:drawing>
              <wp:anchor distT="0" distB="0" distL="114300" distR="114300" simplePos="0" relativeHeight="251679744" behindDoc="0" locked="0" layoutInCell="1" allowOverlap="1" wp14:anchorId="0B4D7BFD" wp14:editId="369A5681">
                <wp:simplePos x="0" y="0"/>
                <wp:positionH relativeFrom="column">
                  <wp:posOffset>2537460</wp:posOffset>
                </wp:positionH>
                <wp:positionV relativeFrom="paragraph">
                  <wp:posOffset>196215</wp:posOffset>
                </wp:positionV>
                <wp:extent cx="2690495" cy="577850"/>
                <wp:effectExtent l="57150" t="38100" r="71755" b="88900"/>
                <wp:wrapNone/>
                <wp:docPr id="368" name="Rectangle à coins arrondis 368"/>
                <wp:cNvGraphicFramePr/>
                <a:graphic xmlns:a="http://schemas.openxmlformats.org/drawingml/2006/main">
                  <a:graphicData uri="http://schemas.microsoft.com/office/word/2010/wordprocessingShape">
                    <wps:wsp>
                      <wps:cNvSpPr/>
                      <wps:spPr>
                        <a:xfrm>
                          <a:off x="0" y="0"/>
                          <a:ext cx="2690495" cy="5778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AF3B2D" w:rsidRPr="001948E8" w:rsidRDefault="00AF3B2D" w:rsidP="001948E8">
                            <w:pPr>
                              <w:spacing w:line="240" w:lineRule="auto"/>
                              <w:jc w:val="center"/>
                              <w:rPr>
                                <w:b/>
                                <w:sz w:val="18"/>
                              </w:rPr>
                            </w:pPr>
                            <w:r w:rsidRPr="001948E8">
                              <w:rPr>
                                <w:b/>
                                <w:sz w:val="18"/>
                              </w:rPr>
                              <w:t>Besoin</w:t>
                            </w:r>
                            <w:r>
                              <w:rPr>
                                <w:b/>
                                <w:sz w:val="18"/>
                              </w:rPr>
                              <w:t>s</w:t>
                            </w:r>
                            <w:r w:rsidRPr="001948E8">
                              <w:rPr>
                                <w:b/>
                                <w:sz w:val="18"/>
                              </w:rPr>
                              <w:t xml:space="preserve"> de réalisation de soi</w:t>
                            </w:r>
                          </w:p>
                          <w:p w:rsidR="00AF3B2D" w:rsidRPr="001948E8" w:rsidRDefault="00AF3B2D" w:rsidP="001948E8">
                            <w:pPr>
                              <w:spacing w:line="240" w:lineRule="auto"/>
                              <w:jc w:val="center"/>
                              <w:rPr>
                                <w:sz w:val="18"/>
                              </w:rPr>
                            </w:pPr>
                            <w:r w:rsidRPr="001948E8">
                              <w:rPr>
                                <w:sz w:val="18"/>
                              </w:rPr>
                              <w:t>(Pouvoir progresser, se développer, s’épanouir)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id="Rectangle à coins arrondis 368" o:spid="_x0000_s1030" style="position:absolute;left:0;text-align:left;margin-left:199.8pt;margin-top:15.45pt;width:211.85pt;height: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" fillcolor="#51d9ff [1943]" strokecolor="#00a3d0 [3047]" strokeweight="1pt">
                <v:fill color2="#b7efff [823]" rotate="t" angle="180" colors="0 #79e0ff;22938f #97e7ff;1 #caf2ff" focus="100%" type="gradient"/>
                <v:textbox>
                  <w:txbxContent>
                    <w:p w:rsidR="00AF3B2D" w:rsidRPr="001948E8" w:rsidRDefault="00AF3B2D" w:rsidP="001948E8">
                      <w:pPr>
                        <w:spacing w:line="240" w:lineRule="auto"/>
                        <w:jc w:val="center"/>
                        <w:rPr>
                          <w:b/>
                          <w:sz w:val="18"/>
                        </w:rPr>
                      </w:pPr>
                      <w:r w:rsidRPr="001948E8">
                        <w:rPr>
                          <w:b/>
                          <w:sz w:val="18"/>
                        </w:rPr>
                        <w:t>Besoin</w:t>
                      </w:r>
                      <w:r>
                        <w:rPr>
                          <w:b/>
                          <w:sz w:val="18"/>
                        </w:rPr>
                        <w:t>s</w:t>
                      </w:r>
                      <w:r w:rsidRPr="001948E8">
                        <w:rPr>
                          <w:b/>
                          <w:sz w:val="18"/>
                        </w:rPr>
                        <w:t xml:space="preserve"> de réalisation de soi</w:t>
                      </w:r>
                    </w:p>
                    <w:p w:rsidR="00AF3B2D" w:rsidRPr="001948E8" w:rsidRDefault="00AF3B2D" w:rsidP="001948E8">
                      <w:pPr>
                        <w:spacing w:line="240" w:lineRule="auto"/>
                        <w:jc w:val="center"/>
                        <w:rPr>
                          <w:sz w:val="18"/>
                        </w:rPr>
                      </w:pPr>
                      <w:r w:rsidRPr="001948E8">
                        <w:rPr>
                          <w:sz w:val="18"/>
                        </w:rPr>
                        <w:t>(Pouvoir progresser, se développer, s’épanouir)</w:t>
                      </w:r>
                    </w:p>
                  </w:txbxContent>
                </v:textbox>
              </v:roundrect>
            </w:pict>
          </mc:Fallback>
        </mc:AlternateContent>
      </w:r>
      <w:r w:rsidRPr="002A2BE5">
        <w:rPr>
          <w:rFonts w:ascii="Arial Narrow" w:eastAsia="Times New Roman" w:hAnsi="Arial Narrow"/>
          <w:noProof/>
          <w:sz w:val="24"/>
          <w:szCs w:val="24"/>
          <w:lang w:eastAsia="fr-FR"/>
        </w:rPr>
        <mc:AlternateContent>
          <mc:Choice Requires="wps">
            <w:drawing>
              <wp:anchor distT="0" distB="0" distL="114300" distR="114300" simplePos="0" relativeHeight="251688960" behindDoc="0" locked="0" layoutInCell="1" allowOverlap="1" wp14:anchorId="59F5522D" wp14:editId="335E74D8">
                <wp:simplePos x="0" y="0"/>
                <wp:positionH relativeFrom="column">
                  <wp:posOffset>619760</wp:posOffset>
                </wp:positionH>
                <wp:positionV relativeFrom="paragraph">
                  <wp:posOffset>336550</wp:posOffset>
                </wp:positionV>
                <wp:extent cx="0" cy="3147060"/>
                <wp:effectExtent l="152400" t="38100" r="76200" b="72390"/>
                <wp:wrapNone/>
                <wp:docPr id="374" name="Connecteur droit avec flèche 374"/>
                <wp:cNvGraphicFramePr/>
                <a:graphic xmlns:a="http://schemas.openxmlformats.org/drawingml/2006/main">
                  <a:graphicData uri="http://schemas.microsoft.com/office/word/2010/wordprocessingShape">
                    <wps:wsp>
                      <wps:cNvCnPr/>
                      <wps:spPr>
                        <a:xfrm flipV="1">
                          <a:off x="0" y="0"/>
                          <a:ext cx="0" cy="314706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
            <w:pict>
              <v:shapetype id="_x0000_t32" coordsize="21600,21600" o:spt="32" o:oned="t" path="m,l21600,21600e" filled="f">
                <v:path arrowok="t" fillok="f" o:connecttype="none"/>
                <o:lock v:ext="edit" shapetype="t"/>
              </v:shapetype>
              <v:shape id="Connecteur droit avec flèche 374" o:spid="_x0000_s1026" type="#_x0000_t32" style="position:absolute;margin-left:48.8pt;margin-top:26.5pt;width:0;height:247.8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" strokecolor="#7fd13b [3204]" strokeweight="3.25pt">
                <v:stroke endarrow="open"/>
                <v:shadow on="t" color="black" opacity="26214f" origin="-.5,.5" offset=".63889mm,0"/>
              </v:shape>
            </w:pict>
          </mc:Fallback>
        </mc:AlternateContent>
      </w:r>
      <w:r w:rsidRPr="002A2BE5">
        <w:rPr>
          <w:rFonts w:ascii="Arial Narrow" w:eastAsia="Times New Roman" w:hAnsi="Arial Narrow"/>
          <w:noProof/>
          <w:sz w:val="24"/>
          <w:szCs w:val="24"/>
          <w:lang w:eastAsia="fr-FR"/>
        </w:rPr>
        <mc:AlternateContent>
          <mc:Choice Requires="wps">
            <w:drawing>
              <wp:anchor distT="0" distB="0" distL="114300" distR="114300" simplePos="0" relativeHeight="251678720" behindDoc="0" locked="0" layoutInCell="1" allowOverlap="1" wp14:anchorId="49B55CE8" wp14:editId="4DBA1356">
                <wp:simplePos x="0" y="0"/>
                <wp:positionH relativeFrom="column">
                  <wp:posOffset>953474</wp:posOffset>
                </wp:positionH>
                <wp:positionV relativeFrom="paragraph">
                  <wp:posOffset>11208</wp:posOffset>
                </wp:positionV>
                <wp:extent cx="3341370" cy="3468370"/>
                <wp:effectExtent l="0" t="0" r="11430" b="17780"/>
                <wp:wrapNone/>
                <wp:docPr id="367" name="Triangle isocèle 367"/>
                <wp:cNvGraphicFramePr/>
                <a:graphic xmlns:a="http://schemas.openxmlformats.org/drawingml/2006/main">
                  <a:graphicData uri="http://schemas.microsoft.com/office/word/2010/wordprocessingShape">
                    <wps:wsp>
                      <wps:cNvSpPr/>
                      <wps:spPr>
                        <a:xfrm>
                          <a:off x="0" y="0"/>
                          <a:ext cx="3341370" cy="3468370"/>
                        </a:xfrm>
                        <a:prstGeom prst="triangl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67" o:spid="_x0000_s1026" type="#_x0000_t5" style="position:absolute;margin-left:75.1pt;margin-top:.9pt;width:263.1pt;height:27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" fillcolor="#feb80a [3206]" strokecolor="#825c00 [1606]" strokeweight="2.25pt"/>
            </w:pict>
          </mc:Fallback>
        </mc:AlternateContent>
      </w:r>
    </w:p>
    <w:p w:rsidR="00142A24" w:rsidRPr="002A2BE5" w:rsidRDefault="00142A24" w:rsidP="00142A24">
      <w:pPr>
        <w:spacing w:line="360" w:lineRule="auto"/>
        <w:jc w:val="both"/>
        <w:rPr>
          <w:rFonts w:ascii="Arial Narrow" w:eastAsia="Times New Roman" w:hAnsi="Arial Narrow"/>
          <w:sz w:val="24"/>
          <w:szCs w:val="24"/>
        </w:rPr>
      </w:pPr>
    </w:p>
    <w:p w:rsidR="00142A24" w:rsidRPr="002A2BE5" w:rsidRDefault="00142A24" w:rsidP="00142A24">
      <w:pPr>
        <w:spacing w:line="360" w:lineRule="auto"/>
        <w:jc w:val="both"/>
        <w:rPr>
          <w:rFonts w:ascii="Arial Narrow" w:eastAsia="Times New Roman" w:hAnsi="Arial Narrow"/>
          <w:sz w:val="24"/>
          <w:szCs w:val="24"/>
        </w:rPr>
      </w:pPr>
      <w:r w:rsidRPr="002A2BE5">
        <w:rPr>
          <w:rFonts w:ascii="Arial Narrow" w:eastAsia="Times New Roman" w:hAnsi="Arial Narrow"/>
          <w:noProof/>
          <w:sz w:val="24"/>
          <w:szCs w:val="24"/>
          <w:lang w:eastAsia="fr-FR"/>
        </w:rPr>
        <mc:AlternateContent>
          <mc:Choice Requires="wps">
            <w:drawing>
              <wp:anchor distT="0" distB="0" distL="114300" distR="114300" simplePos="0" relativeHeight="251681792" behindDoc="0" locked="0" layoutInCell="1" allowOverlap="1" wp14:anchorId="7684A906" wp14:editId="5A5542C4">
                <wp:simplePos x="0" y="0"/>
                <wp:positionH relativeFrom="column">
                  <wp:posOffset>2536825</wp:posOffset>
                </wp:positionH>
                <wp:positionV relativeFrom="paragraph">
                  <wp:posOffset>162560</wp:posOffset>
                </wp:positionV>
                <wp:extent cx="2690495" cy="567055"/>
                <wp:effectExtent l="57150" t="38100" r="71755" b="99695"/>
                <wp:wrapNone/>
                <wp:docPr id="369" name="Rectangle à coins arrondis 369"/>
                <wp:cNvGraphicFramePr/>
                <a:graphic xmlns:a="http://schemas.openxmlformats.org/drawingml/2006/main">
                  <a:graphicData uri="http://schemas.microsoft.com/office/word/2010/wordprocessingShape">
                    <wps:wsp>
                      <wps:cNvSpPr/>
                      <wps:spPr>
                        <a:xfrm>
                          <a:off x="0" y="0"/>
                          <a:ext cx="2690495" cy="56705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AF3B2D" w:rsidRPr="001948E8" w:rsidRDefault="00AF3B2D" w:rsidP="001948E8">
                            <w:pPr>
                              <w:jc w:val="center"/>
                              <w:rPr>
                                <w:b/>
                                <w:sz w:val="18"/>
                              </w:rPr>
                            </w:pPr>
                            <w:r>
                              <w:rPr>
                                <w:b/>
                                <w:sz w:val="18"/>
                              </w:rPr>
                              <w:t>Besoins d’estime</w:t>
                            </w:r>
                          </w:p>
                          <w:p w:rsidR="00AF3B2D" w:rsidRPr="001948E8" w:rsidRDefault="00AF3B2D" w:rsidP="001948E8">
                            <w:pPr>
                              <w:jc w:val="center"/>
                              <w:rPr>
                                <w:sz w:val="18"/>
                              </w:rPr>
                            </w:pPr>
                            <w:r w:rsidRPr="001948E8">
                              <w:rPr>
                                <w:sz w:val="18"/>
                              </w:rPr>
                              <w:t>(</w:t>
                            </w:r>
                            <w:r>
                              <w:rPr>
                                <w:sz w:val="18"/>
                              </w:rPr>
                              <w:t>Obtenir de la reconnaissance du respect</w:t>
                            </w:r>
                            <w:r w:rsidRPr="001948E8">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id="Rectangle à coins arrondis 369" o:spid="_x0000_s1031" style="position:absolute;left:0;text-align:left;margin-left:199.75pt;margin-top:12.8pt;width:211.85pt;height:4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" fillcolor="#51d9ff [1943]" strokecolor="#00a3d0 [3047]" strokeweight="1pt">
                <v:fill color2="#b7efff [823]" rotate="t" angle="180" colors="0 #79e0ff;22938f #97e7ff;1 #caf2ff" focus="100%" type="gradient"/>
                <v:textbox>
                  <w:txbxContent>
                    <w:p w:rsidR="00AF3B2D" w:rsidRPr="001948E8" w:rsidRDefault="00AF3B2D" w:rsidP="001948E8">
                      <w:pPr>
                        <w:jc w:val="center"/>
                        <w:rPr>
                          <w:b/>
                          <w:sz w:val="18"/>
                        </w:rPr>
                      </w:pPr>
                      <w:r>
                        <w:rPr>
                          <w:b/>
                          <w:sz w:val="18"/>
                        </w:rPr>
                        <w:t>Besoins d’estime</w:t>
                      </w:r>
                    </w:p>
                    <w:p w:rsidR="00AF3B2D" w:rsidRPr="001948E8" w:rsidRDefault="00AF3B2D" w:rsidP="001948E8">
                      <w:pPr>
                        <w:jc w:val="center"/>
                        <w:rPr>
                          <w:sz w:val="18"/>
                        </w:rPr>
                      </w:pPr>
                      <w:r w:rsidRPr="001948E8">
                        <w:rPr>
                          <w:sz w:val="18"/>
                        </w:rPr>
                        <w:t>(</w:t>
                      </w:r>
                      <w:r>
                        <w:rPr>
                          <w:sz w:val="18"/>
                        </w:rPr>
                        <w:t>Obtenir de la reconnaissance du respect</w:t>
                      </w:r>
                      <w:r w:rsidRPr="001948E8">
                        <w:rPr>
                          <w:sz w:val="18"/>
                        </w:rPr>
                        <w:t>)</w:t>
                      </w:r>
                    </w:p>
                  </w:txbxContent>
                </v:textbox>
              </v:roundrect>
            </w:pict>
          </mc:Fallback>
        </mc:AlternateContent>
      </w:r>
    </w:p>
    <w:p w:rsidR="00142A24" w:rsidRPr="002A2BE5" w:rsidRDefault="00142A24" w:rsidP="00142A24">
      <w:pPr>
        <w:spacing w:line="360" w:lineRule="auto"/>
        <w:jc w:val="both"/>
        <w:rPr>
          <w:rFonts w:ascii="Arial Narrow" w:eastAsia="Times New Roman" w:hAnsi="Arial Narrow"/>
          <w:sz w:val="24"/>
          <w:szCs w:val="24"/>
        </w:rPr>
      </w:pPr>
      <w:r w:rsidRPr="002A2BE5">
        <w:rPr>
          <w:rFonts w:ascii="Arial Narrow" w:eastAsia="Times New Roman" w:hAnsi="Arial Narrow"/>
          <w:noProof/>
          <w:sz w:val="24"/>
          <w:szCs w:val="24"/>
          <w:lang w:eastAsia="fr-FR"/>
        </w:rPr>
        <mc:AlternateContent>
          <mc:Choice Requires="wps">
            <w:drawing>
              <wp:anchor distT="0" distB="0" distL="114300" distR="114300" simplePos="0" relativeHeight="251689984" behindDoc="0" locked="0" layoutInCell="1" allowOverlap="1" wp14:anchorId="13EF2F26" wp14:editId="59F08564">
                <wp:simplePos x="0" y="0"/>
                <wp:positionH relativeFrom="column">
                  <wp:posOffset>99666</wp:posOffset>
                </wp:positionH>
                <wp:positionV relativeFrom="paragraph">
                  <wp:posOffset>118125</wp:posOffset>
                </wp:positionV>
                <wp:extent cx="435418" cy="2062480"/>
                <wp:effectExtent l="0" t="0" r="3175" b="0"/>
                <wp:wrapNone/>
                <wp:docPr id="375" name="Zone de texte 375"/>
                <wp:cNvGraphicFramePr/>
                <a:graphic xmlns:a="http://schemas.openxmlformats.org/drawingml/2006/main">
                  <a:graphicData uri="http://schemas.microsoft.com/office/word/2010/wordprocessingShape">
                    <wps:wsp>
                      <wps:cNvSpPr txBox="1"/>
                      <wps:spPr>
                        <a:xfrm>
                          <a:off x="0" y="0"/>
                          <a:ext cx="435418" cy="2062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3B2D" w:rsidRPr="001948E8" w:rsidRDefault="00AF3B2D" w:rsidP="001948E8">
                            <w:pPr>
                              <w:jc w:val="center"/>
                              <w:rPr>
                                <w:sz w:val="28"/>
                              </w:rPr>
                            </w:pPr>
                            <w:r w:rsidRPr="001948E8">
                              <w:rPr>
                                <w:sz w:val="28"/>
                              </w:rPr>
                              <w:t>PROGRESSION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shape id="Zone de texte 375" o:spid="_x0000_s1032" type="#_x0000_t202" style="position:absolute;left:0;text-align:left;margin-left:7.85pt;margin-top:9.3pt;width:34.3pt;height:162.4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" fillcolor="white [3201]" stroked="f" strokeweight=".5pt">
                <v:textbox style="layout-flow:vertical;mso-layout-flow-alt:bottom-to-top">
                  <w:txbxContent>
                    <w:p w:rsidR="00AF3B2D" w:rsidRPr="001948E8" w:rsidRDefault="00AF3B2D" w:rsidP="001948E8">
                      <w:pPr>
                        <w:jc w:val="center"/>
                        <w:rPr>
                          <w:sz w:val="28"/>
                        </w:rPr>
                      </w:pPr>
                      <w:r w:rsidRPr="001948E8">
                        <w:rPr>
                          <w:sz w:val="28"/>
                        </w:rPr>
                        <w:t>PROGRESSION</w:t>
                      </w:r>
                    </w:p>
                  </w:txbxContent>
                </v:textbox>
              </v:shape>
            </w:pict>
          </mc:Fallback>
        </mc:AlternateContent>
      </w:r>
    </w:p>
    <w:p w:rsidR="00142A24" w:rsidRPr="002A2BE5" w:rsidRDefault="00142A24" w:rsidP="00142A24">
      <w:pPr>
        <w:spacing w:line="360" w:lineRule="auto"/>
        <w:jc w:val="both"/>
        <w:rPr>
          <w:rFonts w:ascii="Arial Narrow" w:eastAsia="Times New Roman" w:hAnsi="Arial Narrow"/>
          <w:sz w:val="24"/>
          <w:szCs w:val="24"/>
        </w:rPr>
      </w:pPr>
      <w:r w:rsidRPr="002A2BE5">
        <w:rPr>
          <w:rFonts w:ascii="Arial Narrow" w:eastAsia="Times New Roman" w:hAnsi="Arial Narrow"/>
          <w:noProof/>
          <w:sz w:val="24"/>
          <w:szCs w:val="24"/>
          <w:lang w:eastAsia="fr-FR"/>
        </w:rPr>
        <mc:AlternateContent>
          <mc:Choice Requires="wps">
            <w:drawing>
              <wp:anchor distT="0" distB="0" distL="114300" distR="114300" simplePos="0" relativeHeight="251683840" behindDoc="0" locked="0" layoutInCell="1" allowOverlap="1" wp14:anchorId="7B3A3D31" wp14:editId="044A8846">
                <wp:simplePos x="0" y="0"/>
                <wp:positionH relativeFrom="column">
                  <wp:posOffset>2566419</wp:posOffset>
                </wp:positionH>
                <wp:positionV relativeFrom="paragraph">
                  <wp:posOffset>100596</wp:posOffset>
                </wp:positionV>
                <wp:extent cx="2690495" cy="606056"/>
                <wp:effectExtent l="0" t="0" r="14605" b="22860"/>
                <wp:wrapNone/>
                <wp:docPr id="370" name="Rectangle à coins arrondis 370"/>
                <wp:cNvGraphicFramePr/>
                <a:graphic xmlns:a="http://schemas.openxmlformats.org/drawingml/2006/main">
                  <a:graphicData uri="http://schemas.microsoft.com/office/word/2010/wordprocessingShape">
                    <wps:wsp>
                      <wps:cNvSpPr/>
                      <wps:spPr>
                        <a:xfrm>
                          <a:off x="0" y="0"/>
                          <a:ext cx="2690495" cy="606056"/>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AF3B2D" w:rsidRPr="001948E8" w:rsidRDefault="00AF3B2D" w:rsidP="001948E8">
                            <w:pPr>
                              <w:jc w:val="center"/>
                              <w:rPr>
                                <w:b/>
                                <w:sz w:val="18"/>
                              </w:rPr>
                            </w:pPr>
                            <w:r>
                              <w:rPr>
                                <w:b/>
                                <w:sz w:val="18"/>
                              </w:rPr>
                              <w:t>Besoins d’affection et d’affiliation</w:t>
                            </w:r>
                          </w:p>
                          <w:p w:rsidR="00AF3B2D" w:rsidRPr="001948E8" w:rsidRDefault="00AF3B2D" w:rsidP="001948E8">
                            <w:pPr>
                              <w:jc w:val="center"/>
                              <w:rPr>
                                <w:sz w:val="18"/>
                              </w:rPr>
                            </w:pPr>
                            <w:r w:rsidRPr="001948E8">
                              <w:rPr>
                                <w:sz w:val="18"/>
                              </w:rPr>
                              <w:t>(</w:t>
                            </w:r>
                            <w:r>
                              <w:rPr>
                                <w:sz w:val="18"/>
                              </w:rPr>
                              <w:t>Familles, amis, conjoint, collègues)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id="Rectangle à coins arrondis 370" o:spid="_x0000_s1033" style="position:absolute;left:0;text-align:left;margin-left:202.1pt;margin-top:7.9pt;width:211.85pt;height:4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" fillcolor="#51d9ff [1943]" strokecolor="#00a3d0 [3047]" strokeweight="1pt">
                <v:fill color2="#b7efff [823]" rotate="t" angle="180" colors="0 #79e0ff;22938f #97e7ff;1 #caf2ff" focus="100%" type="gradient"/>
                <v:textbox>
                  <w:txbxContent>
                    <w:p w:rsidR="00AF3B2D" w:rsidRPr="001948E8" w:rsidRDefault="00AF3B2D" w:rsidP="001948E8">
                      <w:pPr>
                        <w:jc w:val="center"/>
                        <w:rPr>
                          <w:b/>
                          <w:sz w:val="18"/>
                        </w:rPr>
                      </w:pPr>
                      <w:r>
                        <w:rPr>
                          <w:b/>
                          <w:sz w:val="18"/>
                        </w:rPr>
                        <w:t>Besoins d’affection et d’affiliation</w:t>
                      </w:r>
                    </w:p>
                    <w:p w:rsidR="00AF3B2D" w:rsidRPr="001948E8" w:rsidRDefault="00AF3B2D" w:rsidP="001948E8">
                      <w:pPr>
                        <w:jc w:val="center"/>
                        <w:rPr>
                          <w:sz w:val="18"/>
                        </w:rPr>
                      </w:pPr>
                      <w:r w:rsidRPr="001948E8">
                        <w:rPr>
                          <w:sz w:val="18"/>
                        </w:rPr>
                        <w:t>(</w:t>
                      </w:r>
                      <w:r>
                        <w:rPr>
                          <w:sz w:val="18"/>
                        </w:rPr>
                        <w:t>Familles, amis, conjoint, collègues)</w:t>
                      </w:r>
                    </w:p>
                  </w:txbxContent>
                </v:textbox>
              </v:roundrect>
            </w:pict>
          </mc:Fallback>
        </mc:AlternateContent>
      </w:r>
    </w:p>
    <w:p w:rsidR="00142A24" w:rsidRPr="002A2BE5" w:rsidRDefault="00142A24" w:rsidP="00142A24">
      <w:pPr>
        <w:spacing w:line="360" w:lineRule="auto"/>
        <w:jc w:val="both"/>
        <w:rPr>
          <w:rFonts w:ascii="Arial Narrow" w:eastAsia="Times New Roman" w:hAnsi="Arial Narrow"/>
          <w:sz w:val="24"/>
          <w:szCs w:val="24"/>
        </w:rPr>
      </w:pPr>
    </w:p>
    <w:p w:rsidR="00142A24" w:rsidRPr="002A2BE5" w:rsidRDefault="00142A24" w:rsidP="00142A24">
      <w:pPr>
        <w:spacing w:line="360" w:lineRule="auto"/>
        <w:jc w:val="both"/>
        <w:rPr>
          <w:rFonts w:ascii="Arial Narrow" w:eastAsia="Times New Roman" w:hAnsi="Arial Narrow"/>
          <w:sz w:val="24"/>
          <w:szCs w:val="24"/>
        </w:rPr>
      </w:pPr>
      <w:r w:rsidRPr="002A2BE5">
        <w:rPr>
          <w:rFonts w:ascii="Arial Narrow" w:eastAsia="Times New Roman" w:hAnsi="Arial Narrow"/>
          <w:noProof/>
          <w:sz w:val="24"/>
          <w:szCs w:val="24"/>
          <w:lang w:eastAsia="fr-FR"/>
        </w:rPr>
        <mc:AlternateContent>
          <mc:Choice Requires="wps">
            <w:drawing>
              <wp:anchor distT="0" distB="0" distL="114300" distR="114300" simplePos="0" relativeHeight="251685888" behindDoc="0" locked="0" layoutInCell="1" allowOverlap="1" wp14:anchorId="3A5AA87E" wp14:editId="42FEB30E">
                <wp:simplePos x="0" y="0"/>
                <wp:positionH relativeFrom="column">
                  <wp:posOffset>2566419</wp:posOffset>
                </wp:positionH>
                <wp:positionV relativeFrom="paragraph">
                  <wp:posOffset>66364</wp:posOffset>
                </wp:positionV>
                <wp:extent cx="2690495" cy="627321"/>
                <wp:effectExtent l="0" t="0" r="14605" b="20955"/>
                <wp:wrapNone/>
                <wp:docPr id="372" name="Rectangle à coins arrondis 372"/>
                <wp:cNvGraphicFramePr/>
                <a:graphic xmlns:a="http://schemas.openxmlformats.org/drawingml/2006/main">
                  <a:graphicData uri="http://schemas.microsoft.com/office/word/2010/wordprocessingShape">
                    <wps:wsp>
                      <wps:cNvSpPr/>
                      <wps:spPr>
                        <a:xfrm>
                          <a:off x="0" y="0"/>
                          <a:ext cx="2690495" cy="627321"/>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AF3B2D" w:rsidRPr="001948E8" w:rsidRDefault="00AF3B2D" w:rsidP="001948E8">
                            <w:pPr>
                              <w:jc w:val="center"/>
                              <w:rPr>
                                <w:b/>
                                <w:sz w:val="18"/>
                              </w:rPr>
                            </w:pPr>
                            <w:r>
                              <w:rPr>
                                <w:b/>
                                <w:sz w:val="18"/>
                              </w:rPr>
                              <w:t>Besoins de sécurité</w:t>
                            </w:r>
                          </w:p>
                          <w:p w:rsidR="00AF3B2D" w:rsidRPr="001948E8" w:rsidRDefault="00AF3B2D" w:rsidP="001948E8">
                            <w:pPr>
                              <w:jc w:val="center"/>
                              <w:rPr>
                                <w:sz w:val="18"/>
                              </w:rPr>
                            </w:pPr>
                            <w:r w:rsidRPr="001948E8">
                              <w:rPr>
                                <w:sz w:val="18"/>
                              </w:rPr>
                              <w:t>(</w:t>
                            </w:r>
                            <w:r>
                              <w:rPr>
                                <w:sz w:val="18"/>
                              </w:rPr>
                              <w:t xml:space="preserve">Sécurité personnelle, financière, santé)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id="Rectangle à coins arrondis 372" o:spid="_x0000_s1034" style="position:absolute;left:0;text-align:left;margin-left:202.1pt;margin-top:5.25pt;width:211.85pt;height:4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" fillcolor="#51d9ff [1943]" strokecolor="#00a3d0 [3047]" strokeweight="1pt">
                <v:fill color2="#b7efff [823]" rotate="t" angle="180" colors="0 #79e0ff;22938f #97e7ff;1 #caf2ff" focus="100%" type="gradient"/>
                <v:textbox>
                  <w:txbxContent>
                    <w:p w:rsidR="00AF3B2D" w:rsidRPr="001948E8" w:rsidRDefault="00AF3B2D" w:rsidP="001948E8">
                      <w:pPr>
                        <w:jc w:val="center"/>
                        <w:rPr>
                          <w:b/>
                          <w:sz w:val="18"/>
                        </w:rPr>
                      </w:pPr>
                      <w:r>
                        <w:rPr>
                          <w:b/>
                          <w:sz w:val="18"/>
                        </w:rPr>
                        <w:t>Besoins de sécurité</w:t>
                      </w:r>
                    </w:p>
                    <w:p w:rsidR="00AF3B2D" w:rsidRPr="001948E8" w:rsidRDefault="00AF3B2D" w:rsidP="001948E8">
                      <w:pPr>
                        <w:jc w:val="center"/>
                        <w:rPr>
                          <w:sz w:val="18"/>
                        </w:rPr>
                      </w:pPr>
                      <w:r w:rsidRPr="001948E8">
                        <w:rPr>
                          <w:sz w:val="18"/>
                        </w:rPr>
                        <w:t>(</w:t>
                      </w:r>
                      <w:r>
                        <w:rPr>
                          <w:sz w:val="18"/>
                        </w:rPr>
                        <w:t xml:space="preserve">Sécurité personnelle, financière, santé) </w:t>
                      </w:r>
                    </w:p>
                  </w:txbxContent>
                </v:textbox>
              </v:roundrect>
            </w:pict>
          </mc:Fallback>
        </mc:AlternateContent>
      </w:r>
    </w:p>
    <w:p w:rsidR="00142A24" w:rsidRPr="002A2BE5" w:rsidRDefault="00142A24" w:rsidP="00142A24">
      <w:pPr>
        <w:spacing w:line="360" w:lineRule="auto"/>
        <w:jc w:val="both"/>
        <w:rPr>
          <w:rFonts w:ascii="Arial Narrow" w:eastAsia="Times New Roman" w:hAnsi="Arial Narrow"/>
          <w:sz w:val="24"/>
          <w:szCs w:val="24"/>
        </w:rPr>
      </w:pPr>
    </w:p>
    <w:p w:rsidR="00142A24" w:rsidRPr="002A2BE5" w:rsidRDefault="00142A24" w:rsidP="00142A24">
      <w:pPr>
        <w:spacing w:line="360" w:lineRule="auto"/>
        <w:jc w:val="both"/>
        <w:rPr>
          <w:rFonts w:ascii="Arial Narrow" w:eastAsia="Times New Roman" w:hAnsi="Arial Narrow"/>
          <w:sz w:val="24"/>
          <w:szCs w:val="24"/>
        </w:rPr>
      </w:pPr>
      <w:r w:rsidRPr="002A2BE5">
        <w:rPr>
          <w:rFonts w:ascii="Arial Narrow" w:eastAsia="Times New Roman" w:hAnsi="Arial Narrow"/>
          <w:noProof/>
          <w:sz w:val="24"/>
          <w:szCs w:val="24"/>
          <w:lang w:eastAsia="fr-FR"/>
        </w:rPr>
        <mc:AlternateContent>
          <mc:Choice Requires="wps">
            <w:drawing>
              <wp:anchor distT="0" distB="0" distL="114300" distR="114300" simplePos="0" relativeHeight="251687936" behindDoc="0" locked="0" layoutInCell="1" allowOverlap="1" wp14:anchorId="4027EC4A" wp14:editId="56A0A24E">
                <wp:simplePos x="0" y="0"/>
                <wp:positionH relativeFrom="column">
                  <wp:posOffset>2587684</wp:posOffset>
                </wp:positionH>
                <wp:positionV relativeFrom="paragraph">
                  <wp:posOffset>10233</wp:posOffset>
                </wp:positionV>
                <wp:extent cx="2690495" cy="712381"/>
                <wp:effectExtent l="0" t="0" r="14605" b="12065"/>
                <wp:wrapNone/>
                <wp:docPr id="373" name="Rectangle à coins arrondis 373"/>
                <wp:cNvGraphicFramePr/>
                <a:graphic xmlns:a="http://schemas.openxmlformats.org/drawingml/2006/main">
                  <a:graphicData uri="http://schemas.microsoft.com/office/word/2010/wordprocessingShape">
                    <wps:wsp>
                      <wps:cNvSpPr/>
                      <wps:spPr>
                        <a:xfrm>
                          <a:off x="0" y="0"/>
                          <a:ext cx="2690495" cy="712381"/>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AF3B2D" w:rsidRPr="001948E8" w:rsidRDefault="00AF3B2D" w:rsidP="001948E8">
                            <w:pPr>
                              <w:jc w:val="center"/>
                              <w:rPr>
                                <w:b/>
                                <w:sz w:val="18"/>
                              </w:rPr>
                            </w:pPr>
                            <w:r>
                              <w:rPr>
                                <w:b/>
                                <w:sz w:val="18"/>
                              </w:rPr>
                              <w:t>Besoins Physiologiques</w:t>
                            </w:r>
                          </w:p>
                          <w:p w:rsidR="00AF3B2D" w:rsidRPr="001948E8" w:rsidRDefault="00AF3B2D" w:rsidP="001948E8">
                            <w:pPr>
                              <w:jc w:val="center"/>
                              <w:rPr>
                                <w:sz w:val="18"/>
                              </w:rPr>
                            </w:pPr>
                            <w:r w:rsidRPr="001948E8">
                              <w:rPr>
                                <w:sz w:val="18"/>
                              </w:rPr>
                              <w:t>(</w:t>
                            </w:r>
                            <w:r>
                              <w:rPr>
                                <w:sz w:val="18"/>
                              </w:rPr>
                              <w:t>Nourriture, hygiène, élimination etc</w:t>
                            </w:r>
                            <w:proofErr w:type="gramStart"/>
                            <w:r>
                              <w:rPr>
                                <w:sz w:val="18"/>
                              </w:rPr>
                              <w:t>..)</w:t>
                            </w:r>
                            <w:proofErr w:type="gramEnd"/>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id="Rectangle à coins arrondis 373" o:spid="_x0000_s1035" style="position:absolute;left:0;text-align:left;margin-left:203.75pt;margin-top:.8pt;width:211.85pt;height:5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" fillcolor="#51d9ff [1943]" strokecolor="#00a3d0 [3047]" strokeweight="1pt">
                <v:fill color2="#b7efff [823]" rotate="t" angle="180" colors="0 #79e0ff;22938f #97e7ff;1 #caf2ff" focus="100%" type="gradient"/>
                <v:textbox>
                  <w:txbxContent>
                    <w:p w:rsidR="00AF3B2D" w:rsidRPr="001948E8" w:rsidRDefault="00AF3B2D" w:rsidP="001948E8">
                      <w:pPr>
                        <w:jc w:val="center"/>
                        <w:rPr>
                          <w:b/>
                          <w:sz w:val="18"/>
                        </w:rPr>
                      </w:pPr>
                      <w:r>
                        <w:rPr>
                          <w:b/>
                          <w:sz w:val="18"/>
                        </w:rPr>
                        <w:t>Besoins Physiologiques</w:t>
                      </w:r>
                    </w:p>
                    <w:p w:rsidR="00AF3B2D" w:rsidRPr="001948E8" w:rsidRDefault="00AF3B2D" w:rsidP="001948E8">
                      <w:pPr>
                        <w:jc w:val="center"/>
                        <w:rPr>
                          <w:sz w:val="18"/>
                        </w:rPr>
                      </w:pPr>
                      <w:r w:rsidRPr="001948E8">
                        <w:rPr>
                          <w:sz w:val="18"/>
                        </w:rPr>
                        <w:t>(</w:t>
                      </w:r>
                      <w:r>
                        <w:rPr>
                          <w:sz w:val="18"/>
                        </w:rPr>
                        <w:t>Nourriture, hygiène, élimination etc</w:t>
                      </w:r>
                      <w:proofErr w:type="gramStart"/>
                      <w:r>
                        <w:rPr>
                          <w:sz w:val="18"/>
                        </w:rPr>
                        <w:t>..)</w:t>
                      </w:r>
                      <w:proofErr w:type="gramEnd"/>
                      <w:r>
                        <w:rPr>
                          <w:sz w:val="18"/>
                        </w:rPr>
                        <w:t xml:space="preserve"> </w:t>
                      </w:r>
                    </w:p>
                  </w:txbxContent>
                </v:textbox>
              </v:roundrect>
            </w:pict>
          </mc:Fallback>
        </mc:AlternateContent>
      </w:r>
    </w:p>
    <w:p w:rsidR="00142A24" w:rsidRDefault="00142A24" w:rsidP="00142A24">
      <w:pPr>
        <w:spacing w:line="360" w:lineRule="auto"/>
        <w:jc w:val="both"/>
        <w:rPr>
          <w:rFonts w:ascii="Arial Narrow" w:eastAsia="Times New Roman" w:hAnsi="Arial Narrow"/>
          <w:sz w:val="24"/>
          <w:szCs w:val="24"/>
        </w:rPr>
      </w:pPr>
    </w:p>
    <w:p w:rsidR="00D01B8A" w:rsidRPr="002A2BE5" w:rsidRDefault="00D01B8A" w:rsidP="00142A24">
      <w:pPr>
        <w:spacing w:line="360" w:lineRule="auto"/>
        <w:jc w:val="both"/>
        <w:rPr>
          <w:rFonts w:ascii="Arial Narrow" w:eastAsia="Times New Roman" w:hAnsi="Arial Narrow"/>
          <w:sz w:val="24"/>
          <w:szCs w:val="24"/>
        </w:rPr>
      </w:pPr>
    </w:p>
    <w:p w:rsidR="00142A24" w:rsidRPr="002A2BE5" w:rsidRDefault="008F0D8D" w:rsidP="002F6B23">
      <w:pPr>
        <w:pStyle w:val="Paragraphedeliste"/>
        <w:numPr>
          <w:ilvl w:val="0"/>
          <w:numId w:val="40"/>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La coordinatrice sociale</w:t>
      </w:r>
      <w:r w:rsidR="00142A24" w:rsidRPr="002A2BE5">
        <w:rPr>
          <w:rFonts w:ascii="Arial Narrow" w:eastAsia="Times New Roman" w:hAnsi="Arial Narrow"/>
          <w:sz w:val="24"/>
          <w:szCs w:val="24"/>
        </w:rPr>
        <w:t xml:space="preserve"> organise une rencontre. Sont conviés in situ, l'adulte pris en charge, ses représentants </w:t>
      </w:r>
      <w:r w:rsidRPr="002A2BE5">
        <w:rPr>
          <w:rFonts w:ascii="Arial Narrow" w:eastAsia="Times New Roman" w:hAnsi="Arial Narrow"/>
          <w:sz w:val="24"/>
          <w:szCs w:val="24"/>
        </w:rPr>
        <w:t>légaux et les référents.</w:t>
      </w:r>
    </w:p>
    <w:p w:rsidR="00142A24" w:rsidRPr="002A2BE5" w:rsidRDefault="00142A24" w:rsidP="002F6B23">
      <w:pPr>
        <w:pStyle w:val="Paragraphedeliste"/>
        <w:numPr>
          <w:ilvl w:val="0"/>
          <w:numId w:val="40"/>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 xml:space="preserve"> La réunion est organisée en deux temps: restitution de la synthèse en équipe (30 min) puis les représentants légaux rejoignent la réunion (30min) ainsi que la personne accueillie. Les différents points du projet personnalisé sont alors abordés et des axes de travail sont proposés.</w:t>
      </w:r>
    </w:p>
    <w:p w:rsidR="00142A24" w:rsidRPr="002A2BE5" w:rsidRDefault="00142A24" w:rsidP="002F6B23">
      <w:pPr>
        <w:pStyle w:val="Paragraphedeliste"/>
        <w:numPr>
          <w:ilvl w:val="0"/>
          <w:numId w:val="40"/>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 xml:space="preserve"> Les représentants légaux et/ou la personne accueillie signent le projet ainsi que les référents (preuve d'engagement à respecter le projet).</w:t>
      </w:r>
    </w:p>
    <w:p w:rsidR="00142A24" w:rsidRPr="002A2BE5" w:rsidRDefault="00142A24" w:rsidP="00142A24">
      <w:pPr>
        <w:pStyle w:val="Paragraphedeliste"/>
        <w:spacing w:line="360" w:lineRule="auto"/>
        <w:ind w:left="1440"/>
        <w:jc w:val="both"/>
        <w:rPr>
          <w:rFonts w:ascii="Arial Narrow" w:eastAsia="Times New Roman" w:hAnsi="Arial Narrow"/>
          <w:sz w:val="24"/>
          <w:szCs w:val="24"/>
        </w:rPr>
      </w:pPr>
    </w:p>
    <w:p w:rsidR="006A3BD2" w:rsidRDefault="00142A24" w:rsidP="003F1BB1">
      <w:pPr>
        <w:spacing w:line="360" w:lineRule="auto"/>
        <w:jc w:val="center"/>
        <w:rPr>
          <w:rFonts w:ascii="Arial Narrow" w:eastAsia="Times New Roman" w:hAnsi="Arial Narrow"/>
          <w:b/>
          <w:sz w:val="24"/>
          <w:szCs w:val="24"/>
        </w:rPr>
      </w:pPr>
      <w:r w:rsidRPr="002A2BE5">
        <w:rPr>
          <w:rFonts w:ascii="Arial Narrow" w:eastAsia="Times New Roman" w:hAnsi="Arial Narrow"/>
          <w:b/>
          <w:sz w:val="24"/>
          <w:szCs w:val="24"/>
        </w:rPr>
        <w:t>L</w:t>
      </w:r>
      <w:r w:rsidR="006A3BD2" w:rsidRPr="002A2BE5">
        <w:rPr>
          <w:rFonts w:ascii="Arial Narrow" w:eastAsia="Times New Roman" w:hAnsi="Arial Narrow"/>
          <w:b/>
          <w:sz w:val="24"/>
          <w:szCs w:val="24"/>
        </w:rPr>
        <w:t xml:space="preserve">e projet personnalisé </w:t>
      </w:r>
      <w:r w:rsidR="00A50594" w:rsidRPr="002A2BE5">
        <w:rPr>
          <w:rFonts w:ascii="Arial Narrow" w:eastAsia="Times New Roman" w:hAnsi="Arial Narrow"/>
          <w:b/>
          <w:sz w:val="24"/>
          <w:szCs w:val="24"/>
        </w:rPr>
        <w:t>est</w:t>
      </w:r>
      <w:r w:rsidR="006A3BD2" w:rsidRPr="002A2BE5">
        <w:rPr>
          <w:rFonts w:ascii="Arial Narrow" w:eastAsia="Times New Roman" w:hAnsi="Arial Narrow"/>
          <w:b/>
          <w:sz w:val="24"/>
          <w:szCs w:val="24"/>
        </w:rPr>
        <w:t xml:space="preserve"> révisé et réévalué tous les ans.</w:t>
      </w:r>
    </w:p>
    <w:p w:rsidR="002A2BE5" w:rsidRDefault="002A2BE5" w:rsidP="003F1BB1">
      <w:pPr>
        <w:spacing w:line="360" w:lineRule="auto"/>
        <w:jc w:val="center"/>
        <w:rPr>
          <w:rFonts w:ascii="Arial Narrow" w:eastAsia="Times New Roman" w:hAnsi="Arial Narrow"/>
          <w:b/>
          <w:sz w:val="24"/>
          <w:szCs w:val="24"/>
        </w:rPr>
      </w:pPr>
    </w:p>
    <w:p w:rsidR="00F942EE" w:rsidRDefault="00F942EE" w:rsidP="003F1BB1">
      <w:pPr>
        <w:spacing w:line="360" w:lineRule="auto"/>
        <w:jc w:val="center"/>
        <w:rPr>
          <w:rFonts w:ascii="Arial Narrow" w:eastAsia="Times New Roman" w:hAnsi="Arial Narrow"/>
          <w:b/>
          <w:sz w:val="24"/>
          <w:szCs w:val="24"/>
        </w:rPr>
      </w:pPr>
      <w:r>
        <w:rPr>
          <w:noProof/>
          <w:lang w:eastAsia="fr-FR"/>
        </w:rPr>
        <w:lastRenderedPageBreak/>
        <mc:AlternateContent>
          <mc:Choice Requires="wps">
            <w:drawing>
              <wp:anchor distT="0" distB="0" distL="114300" distR="114300" simplePos="0" relativeHeight="251753472" behindDoc="0" locked="0" layoutInCell="1" allowOverlap="1">
                <wp:simplePos x="0" y="0"/>
                <wp:positionH relativeFrom="column">
                  <wp:posOffset>1012132</wp:posOffset>
                </wp:positionH>
                <wp:positionV relativeFrom="paragraph">
                  <wp:posOffset>-797214</wp:posOffset>
                </wp:positionV>
                <wp:extent cx="4166870" cy="605642"/>
                <wp:effectExtent l="0" t="0" r="5080" b="4445"/>
                <wp:wrapNone/>
                <wp:docPr id="26" name="Zone de texte 26"/>
                <wp:cNvGraphicFramePr/>
                <a:graphic xmlns:a="http://schemas.openxmlformats.org/drawingml/2006/main">
                  <a:graphicData uri="http://schemas.microsoft.com/office/word/2010/wordprocessingShape">
                    <wps:wsp>
                      <wps:cNvSpPr txBox="1"/>
                      <wps:spPr>
                        <a:xfrm>
                          <a:off x="0" y="0"/>
                          <a:ext cx="4166870" cy="6056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3B2D" w:rsidRPr="00F942EE" w:rsidRDefault="00AF3B2D" w:rsidP="00F942EE">
                            <w:pPr>
                              <w:pStyle w:val="Paragraphedeliste"/>
                              <w:jc w:val="center"/>
                              <w:rPr>
                                <w:rFonts w:ascii="Arial Narrow" w:eastAsia="Times New Roman" w:hAnsi="Arial Narrow"/>
                                <w:b/>
                                <w:color w:val="138576" w:themeColor="accent6" w:themeShade="BF"/>
                                <w:sz w:val="24"/>
                                <w:szCs w:val="24"/>
                              </w:rPr>
                            </w:pPr>
                            <w:r w:rsidRPr="00F942EE">
                              <w:rPr>
                                <w:rFonts w:ascii="Arial Narrow" w:eastAsia="Times New Roman" w:hAnsi="Arial Narrow"/>
                                <w:b/>
                                <w:color w:val="138576" w:themeColor="accent6" w:themeShade="BF"/>
                                <w:sz w:val="24"/>
                                <w:szCs w:val="24"/>
                              </w:rPr>
                              <w:t>Les 4 étapes indispensables pour centrer la démarche et le cycle continu du projet personnalisé</w:t>
                            </w:r>
                          </w:p>
                          <w:p w:rsidR="00AF3B2D" w:rsidRDefault="00AF3B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id="Zone de texte 26" o:spid="_x0000_s1036" type="#_x0000_t202" style="position:absolute;left:0;text-align:left;margin-left:79.7pt;margin-top:-62.75pt;width:328.1pt;height:47.7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" fillcolor="white [3201]" stroked="f" strokeweight=".5pt">
                <v:textbox>
                  <w:txbxContent>
                    <w:p w:rsidR="00AF3B2D" w:rsidRPr="00F942EE" w:rsidRDefault="00AF3B2D" w:rsidP="00F942EE">
                      <w:pPr>
                        <w:pStyle w:val="Paragraphedeliste"/>
                        <w:jc w:val="center"/>
                        <w:rPr>
                          <w:rFonts w:ascii="Arial Narrow" w:eastAsia="Times New Roman" w:hAnsi="Arial Narrow"/>
                          <w:b/>
                          <w:color w:val="138576" w:themeColor="accent6" w:themeShade="BF"/>
                          <w:sz w:val="24"/>
                          <w:szCs w:val="24"/>
                        </w:rPr>
                      </w:pPr>
                      <w:r w:rsidRPr="00F942EE">
                        <w:rPr>
                          <w:rFonts w:ascii="Arial Narrow" w:eastAsia="Times New Roman" w:hAnsi="Arial Narrow"/>
                          <w:b/>
                          <w:color w:val="138576" w:themeColor="accent6" w:themeShade="BF"/>
                          <w:sz w:val="24"/>
                          <w:szCs w:val="24"/>
                        </w:rPr>
                        <w:t>Les 4 étapes indispensables pour centrer la démarche et le cycle continu du projet personnalisé</w:t>
                      </w:r>
                    </w:p>
                    <w:p w:rsidR="00AF3B2D" w:rsidRDefault="00AF3B2D"/>
                  </w:txbxContent>
                </v:textbox>
              </v:shape>
            </w:pict>
          </mc:Fallback>
        </mc:AlternateContent>
      </w:r>
      <w:r>
        <w:rPr>
          <w:noProof/>
          <w:lang w:eastAsia="fr-FR"/>
        </w:rPr>
        <w:drawing>
          <wp:inline distT="0" distB="0" distL="0" distR="0" wp14:anchorId="317AA5BF" wp14:editId="7E9A2A8E">
            <wp:extent cx="6358074" cy="4417621"/>
            <wp:effectExtent l="0" t="0" r="5080"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4742" b="-152"/>
                    <a:stretch/>
                  </pic:blipFill>
                  <pic:spPr bwMode="auto">
                    <a:xfrm>
                      <a:off x="0" y="0"/>
                      <a:ext cx="6369405" cy="4425494"/>
                    </a:xfrm>
                    <a:prstGeom prst="rect">
                      <a:avLst/>
                    </a:prstGeom>
                    <a:ln>
                      <a:noFill/>
                    </a:ln>
                    <a:extLst>
                      <a:ext uri="{53640926-AAD7-44D8-BBD7-CCE9431645EC}">
                        <a14:shadowObscured xmlns:a14="http://schemas.microsoft.com/office/drawing/2010/main"/>
                      </a:ext>
                    </a:extLst>
                  </pic:spPr>
                </pic:pic>
              </a:graphicData>
            </a:graphic>
          </wp:inline>
        </w:drawing>
      </w:r>
    </w:p>
    <w:p w:rsidR="002A2BE5" w:rsidRDefault="002A2BE5" w:rsidP="003F1BB1">
      <w:pPr>
        <w:spacing w:line="360" w:lineRule="auto"/>
        <w:jc w:val="center"/>
        <w:rPr>
          <w:rFonts w:ascii="Arial Narrow" w:eastAsia="Times New Roman" w:hAnsi="Arial Narrow"/>
          <w:b/>
          <w:sz w:val="24"/>
          <w:szCs w:val="24"/>
        </w:rPr>
      </w:pPr>
    </w:p>
    <w:p w:rsidR="00451167" w:rsidRPr="002A2BE5" w:rsidRDefault="00451167" w:rsidP="000622D5">
      <w:pPr>
        <w:pStyle w:val="Paragraphedeliste"/>
        <w:spacing w:line="360" w:lineRule="auto"/>
        <w:ind w:left="360"/>
        <w:outlineLvl w:val="1"/>
        <w:rPr>
          <w:rFonts w:ascii="Arial Narrow" w:eastAsia="Times New Roman" w:hAnsi="Arial Narrow"/>
          <w:color w:val="0081A4" w:themeColor="accent4" w:themeShade="BF"/>
          <w:sz w:val="32"/>
          <w:szCs w:val="24"/>
        </w:rPr>
      </w:pPr>
      <w:bookmarkStart w:id="21" w:name="_Toc5877022"/>
      <w:r w:rsidRPr="002A2BE5">
        <w:rPr>
          <w:rFonts w:ascii="Arial Narrow" w:eastAsia="Times New Roman" w:hAnsi="Arial Narrow"/>
          <w:color w:val="0081A4" w:themeColor="accent4" w:themeShade="BF"/>
          <w:sz w:val="32"/>
          <w:szCs w:val="24"/>
        </w:rPr>
        <w:t>VI</w:t>
      </w:r>
      <w:r w:rsidR="004B1960" w:rsidRPr="002A2BE5">
        <w:rPr>
          <w:rFonts w:ascii="Arial Narrow" w:eastAsia="Times New Roman" w:hAnsi="Arial Narrow"/>
          <w:color w:val="0081A4" w:themeColor="accent4" w:themeShade="BF"/>
          <w:sz w:val="32"/>
          <w:szCs w:val="24"/>
        </w:rPr>
        <w:t>I</w:t>
      </w:r>
      <w:r w:rsidRPr="002A2BE5">
        <w:rPr>
          <w:rFonts w:ascii="Arial Narrow" w:eastAsia="Times New Roman" w:hAnsi="Arial Narrow"/>
          <w:color w:val="0081A4" w:themeColor="accent4" w:themeShade="BF"/>
          <w:sz w:val="32"/>
          <w:szCs w:val="24"/>
        </w:rPr>
        <w:t>. 3 Le partenariat avec la famille</w:t>
      </w:r>
      <w:bookmarkEnd w:id="21"/>
    </w:p>
    <w:p w:rsidR="00637701" w:rsidRPr="002A2BE5" w:rsidRDefault="00A2568F" w:rsidP="00524B5E">
      <w:pPr>
        <w:spacing w:line="360" w:lineRule="auto"/>
        <w:jc w:val="both"/>
        <w:rPr>
          <w:rFonts w:ascii="Arial Narrow" w:eastAsia="Times New Roman" w:hAnsi="Arial Narrow"/>
          <w:sz w:val="24"/>
          <w:szCs w:val="24"/>
        </w:rPr>
      </w:pPr>
      <w:r w:rsidRPr="002A2BE5">
        <w:rPr>
          <w:rFonts w:ascii="Arial Narrow" w:eastAsia="Times New Roman" w:hAnsi="Arial Narrow"/>
          <w:noProof/>
          <w:sz w:val="24"/>
          <w:szCs w:val="24"/>
          <w:lang w:eastAsia="fr-FR"/>
        </w:rPr>
        <w:drawing>
          <wp:anchor distT="0" distB="0" distL="114300" distR="114300" simplePos="0" relativeHeight="251676672" behindDoc="1" locked="0" layoutInCell="1" allowOverlap="1" wp14:anchorId="6B7F78DA" wp14:editId="144C4054">
            <wp:simplePos x="0" y="0"/>
            <wp:positionH relativeFrom="column">
              <wp:posOffset>46355</wp:posOffset>
            </wp:positionH>
            <wp:positionV relativeFrom="paragraph">
              <wp:posOffset>388620</wp:posOffset>
            </wp:positionV>
            <wp:extent cx="1997075" cy="1723390"/>
            <wp:effectExtent l="0" t="0" r="3175" b="0"/>
            <wp:wrapThrough wrapText="bothSides">
              <wp:wrapPolygon edited="0">
                <wp:start x="0" y="0"/>
                <wp:lineTo x="0" y="21250"/>
                <wp:lineTo x="21428" y="21250"/>
                <wp:lineTo x="21428" y="0"/>
                <wp:lineTo x="0" y="0"/>
              </wp:wrapPolygon>
            </wp:wrapThrough>
            <wp:docPr id="23" name="Image 23" descr="X:\Commun\Photos\Photos Md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Commun\Photos\Photos MdP\003.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8102" t="17275" r="7"/>
                    <a:stretch/>
                  </pic:blipFill>
                  <pic:spPr bwMode="auto">
                    <a:xfrm>
                      <a:off x="0" y="0"/>
                      <a:ext cx="1997075" cy="172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701" w:rsidRPr="002A2BE5">
        <w:rPr>
          <w:rFonts w:ascii="Arial Narrow" w:eastAsia="Times New Roman" w:hAnsi="Arial Narrow"/>
          <w:sz w:val="24"/>
          <w:szCs w:val="24"/>
        </w:rPr>
        <w:t>Comme le souligne Pierre Verdier</w:t>
      </w:r>
      <w:r w:rsidR="00FE3C72" w:rsidRPr="002A2BE5">
        <w:rPr>
          <w:rStyle w:val="Appelnotedebasdep"/>
          <w:rFonts w:ascii="Arial Narrow" w:eastAsia="Times New Roman" w:hAnsi="Arial Narrow"/>
          <w:sz w:val="24"/>
          <w:szCs w:val="24"/>
        </w:rPr>
        <w:footnoteReference w:id="11"/>
      </w:r>
      <w:r w:rsidR="00637701" w:rsidRPr="002A2BE5">
        <w:rPr>
          <w:rFonts w:ascii="Arial Narrow" w:eastAsia="Times New Roman" w:hAnsi="Arial Narrow"/>
          <w:sz w:val="24"/>
          <w:szCs w:val="24"/>
        </w:rPr>
        <w:t>, dans un article publié dans le magazine « lien social »</w:t>
      </w:r>
      <w:r w:rsidR="00FE3C72" w:rsidRPr="002A2BE5">
        <w:rPr>
          <w:rFonts w:ascii="Arial Narrow" w:eastAsia="Times New Roman" w:hAnsi="Arial Narrow"/>
          <w:sz w:val="24"/>
          <w:szCs w:val="24"/>
        </w:rPr>
        <w:t xml:space="preserve"> : </w:t>
      </w:r>
      <w:r w:rsidR="00637701" w:rsidRPr="002A2BE5">
        <w:rPr>
          <w:rFonts w:ascii="Arial Narrow" w:eastAsia="Times New Roman" w:hAnsi="Arial Narrow"/>
          <w:sz w:val="24"/>
          <w:szCs w:val="24"/>
        </w:rPr>
        <w:t>« N’inversons pas les rôles entre les familles et les professionnels »</w:t>
      </w:r>
      <w:r w:rsidR="00FE3C72" w:rsidRPr="002A2BE5">
        <w:rPr>
          <w:rFonts w:ascii="Arial Narrow" w:eastAsia="Times New Roman" w:hAnsi="Arial Narrow"/>
          <w:sz w:val="24"/>
          <w:szCs w:val="24"/>
        </w:rPr>
        <w:t> : le professionnel ne doit pas se substituer aux parents car ils représentent ce qu’il restera à l’adulte accueilli lorsque le professionnel ne sera plus là, lorsque la personne changera d’établissement ou changera d’orientation (en fonction de son projet personnalisé)</w:t>
      </w:r>
      <w:r w:rsidR="0035076A" w:rsidRPr="002A2BE5">
        <w:rPr>
          <w:rFonts w:ascii="Arial Narrow" w:eastAsia="Times New Roman" w:hAnsi="Arial Narrow"/>
          <w:sz w:val="24"/>
          <w:szCs w:val="24"/>
        </w:rPr>
        <w:t>. Les parents sont et font le lien et ce même si leur proche</w:t>
      </w:r>
      <w:r w:rsidR="00FE3C72" w:rsidRPr="002A2BE5">
        <w:rPr>
          <w:rFonts w:ascii="Arial Narrow" w:eastAsia="Times New Roman" w:hAnsi="Arial Narrow"/>
          <w:sz w:val="24"/>
          <w:szCs w:val="24"/>
        </w:rPr>
        <w:t xml:space="preserve"> passe plus de temps au </w:t>
      </w:r>
      <w:r w:rsidR="008F0D8D" w:rsidRPr="002A2BE5">
        <w:rPr>
          <w:rFonts w:ascii="Arial Narrow" w:eastAsia="Times New Roman" w:hAnsi="Arial Narrow"/>
          <w:sz w:val="24"/>
          <w:szCs w:val="24"/>
        </w:rPr>
        <w:t>sein</w:t>
      </w:r>
      <w:r w:rsidR="00FE3C72" w:rsidRPr="002A2BE5">
        <w:rPr>
          <w:rFonts w:ascii="Arial Narrow" w:eastAsia="Times New Roman" w:hAnsi="Arial Narrow"/>
          <w:sz w:val="24"/>
          <w:szCs w:val="24"/>
        </w:rPr>
        <w:t xml:space="preserve"> de l’établissement qu’au domicile familiale. </w:t>
      </w:r>
    </w:p>
    <w:p w:rsidR="00FE3C72" w:rsidRPr="002A2BE5" w:rsidRDefault="00FE3C72" w:rsidP="00524B5E">
      <w:p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lastRenderedPageBreak/>
        <w:t>C’est pourquoi il est nécessaire et important pour sa construction, son développement, que la famille soit présente, attentive, et travaille en lien avec l’équipe pluri-professionnelle qui accompagne au quotidien la personne autiste. Cela passe également par des retours réguliers au domicile pour maintenir</w:t>
      </w:r>
      <w:r w:rsidR="00502587" w:rsidRPr="002A2BE5">
        <w:rPr>
          <w:rFonts w:ascii="Arial Narrow" w:eastAsia="Times New Roman" w:hAnsi="Arial Narrow"/>
          <w:sz w:val="24"/>
          <w:szCs w:val="24"/>
        </w:rPr>
        <w:t xml:space="preserve"> et préserver</w:t>
      </w:r>
      <w:r w:rsidRPr="002A2BE5">
        <w:rPr>
          <w:rFonts w:ascii="Arial Narrow" w:eastAsia="Times New Roman" w:hAnsi="Arial Narrow"/>
          <w:sz w:val="24"/>
          <w:szCs w:val="24"/>
        </w:rPr>
        <w:t xml:space="preserve"> le lien</w:t>
      </w:r>
      <w:r w:rsidR="00451167" w:rsidRPr="002A2BE5">
        <w:rPr>
          <w:rFonts w:ascii="Arial Narrow" w:eastAsia="Times New Roman" w:hAnsi="Arial Narrow"/>
          <w:sz w:val="24"/>
          <w:szCs w:val="24"/>
        </w:rPr>
        <w:t>.</w:t>
      </w:r>
      <w:r w:rsidR="00142A24" w:rsidRPr="002A2BE5">
        <w:rPr>
          <w:rFonts w:ascii="Arial Narrow" w:eastAsia="Times New Roman" w:hAnsi="Arial Narrow"/>
          <w:sz w:val="24"/>
          <w:szCs w:val="24"/>
        </w:rPr>
        <w:t xml:space="preserve"> </w:t>
      </w:r>
      <w:r w:rsidR="00451167" w:rsidRPr="002A2BE5">
        <w:rPr>
          <w:rFonts w:ascii="Arial Narrow" w:eastAsia="Times New Roman" w:hAnsi="Arial Narrow"/>
          <w:sz w:val="24"/>
          <w:szCs w:val="24"/>
        </w:rPr>
        <w:t xml:space="preserve">En effet, la famille </w:t>
      </w:r>
      <w:r w:rsidR="00142A24" w:rsidRPr="002A2BE5">
        <w:rPr>
          <w:rFonts w:ascii="Arial Narrow" w:eastAsia="Times New Roman" w:hAnsi="Arial Narrow"/>
          <w:sz w:val="24"/>
          <w:szCs w:val="24"/>
        </w:rPr>
        <w:t>connait minutieusement leur p</w:t>
      </w:r>
      <w:r w:rsidR="00451167" w:rsidRPr="002A2BE5">
        <w:rPr>
          <w:rFonts w:ascii="Arial Narrow" w:eastAsia="Times New Roman" w:hAnsi="Arial Narrow"/>
          <w:sz w:val="24"/>
          <w:szCs w:val="24"/>
        </w:rPr>
        <w:t xml:space="preserve">roche dans l’environnement familial et </w:t>
      </w:r>
      <w:r w:rsidR="00142A24" w:rsidRPr="002A2BE5">
        <w:rPr>
          <w:rFonts w:ascii="Arial Narrow" w:eastAsia="Times New Roman" w:hAnsi="Arial Narrow"/>
          <w:sz w:val="24"/>
          <w:szCs w:val="24"/>
        </w:rPr>
        <w:t>se révèle être</w:t>
      </w:r>
      <w:r w:rsidR="00451167" w:rsidRPr="002A2BE5">
        <w:rPr>
          <w:rFonts w:ascii="Arial Narrow" w:eastAsia="Times New Roman" w:hAnsi="Arial Narrow"/>
          <w:sz w:val="24"/>
          <w:szCs w:val="24"/>
        </w:rPr>
        <w:t xml:space="preserve"> une source précieuse d’informations, de conseils pour soutenir au mieux l’accompagne</w:t>
      </w:r>
      <w:r w:rsidR="00142A24" w:rsidRPr="002A2BE5">
        <w:rPr>
          <w:rFonts w:ascii="Arial Narrow" w:eastAsia="Times New Roman" w:hAnsi="Arial Narrow"/>
          <w:sz w:val="24"/>
          <w:szCs w:val="24"/>
        </w:rPr>
        <w:t>me</w:t>
      </w:r>
      <w:r w:rsidR="00451167" w:rsidRPr="002A2BE5">
        <w:rPr>
          <w:rFonts w:ascii="Arial Narrow" w:eastAsia="Times New Roman" w:hAnsi="Arial Narrow"/>
          <w:sz w:val="24"/>
          <w:szCs w:val="24"/>
        </w:rPr>
        <w:t>nt fait au quotidien par les professionnels. S’il y a rupture dans le partenariat ou un désinvestissement des familles, l’accompagnement auprès de la personn</w:t>
      </w:r>
      <w:r w:rsidR="00502587" w:rsidRPr="002A2BE5">
        <w:rPr>
          <w:rFonts w:ascii="Arial Narrow" w:eastAsia="Times New Roman" w:hAnsi="Arial Narrow"/>
          <w:sz w:val="24"/>
          <w:szCs w:val="24"/>
        </w:rPr>
        <w:t>e n’en sera que plus compliqué</w:t>
      </w:r>
      <w:r w:rsidR="00451167" w:rsidRPr="002A2BE5">
        <w:rPr>
          <w:rFonts w:ascii="Arial Narrow" w:eastAsia="Times New Roman" w:hAnsi="Arial Narrow"/>
          <w:sz w:val="24"/>
          <w:szCs w:val="24"/>
        </w:rPr>
        <w:t>,</w:t>
      </w:r>
      <w:r w:rsidR="00502587" w:rsidRPr="002A2BE5">
        <w:rPr>
          <w:rFonts w:ascii="Arial Narrow" w:eastAsia="Times New Roman" w:hAnsi="Arial Narrow"/>
          <w:sz w:val="24"/>
          <w:szCs w:val="24"/>
        </w:rPr>
        <w:t xml:space="preserve"> car,</w:t>
      </w:r>
      <w:r w:rsidR="00451167" w:rsidRPr="002A2BE5">
        <w:rPr>
          <w:rFonts w:ascii="Arial Narrow" w:eastAsia="Times New Roman" w:hAnsi="Arial Narrow"/>
          <w:sz w:val="24"/>
          <w:szCs w:val="24"/>
        </w:rPr>
        <w:t xml:space="preserve"> </w:t>
      </w:r>
      <w:r w:rsidR="00142A24" w:rsidRPr="002A2BE5">
        <w:rPr>
          <w:rFonts w:ascii="Arial Narrow" w:eastAsia="Times New Roman" w:hAnsi="Arial Narrow"/>
          <w:sz w:val="24"/>
          <w:szCs w:val="24"/>
        </w:rPr>
        <w:t>certaines</w:t>
      </w:r>
      <w:r w:rsidR="00451167" w:rsidRPr="002A2BE5">
        <w:rPr>
          <w:rFonts w:ascii="Arial Narrow" w:eastAsia="Times New Roman" w:hAnsi="Arial Narrow"/>
          <w:sz w:val="24"/>
          <w:szCs w:val="24"/>
        </w:rPr>
        <w:t xml:space="preserve"> informations seront perdues. Les familles sont également </w:t>
      </w:r>
      <w:r w:rsidR="008F0D8D" w:rsidRPr="002A2BE5">
        <w:rPr>
          <w:rFonts w:ascii="Arial Narrow" w:eastAsia="Times New Roman" w:hAnsi="Arial Narrow"/>
          <w:sz w:val="24"/>
          <w:szCs w:val="24"/>
        </w:rPr>
        <w:t xml:space="preserve">les </w:t>
      </w:r>
      <w:r w:rsidR="00451167" w:rsidRPr="002A2BE5">
        <w:rPr>
          <w:rFonts w:ascii="Arial Narrow" w:eastAsia="Times New Roman" w:hAnsi="Arial Narrow"/>
          <w:sz w:val="24"/>
          <w:szCs w:val="24"/>
        </w:rPr>
        <w:t>témoin</w:t>
      </w:r>
      <w:r w:rsidR="00FF24A7" w:rsidRPr="002A2BE5">
        <w:rPr>
          <w:rFonts w:ascii="Arial Narrow" w:eastAsia="Times New Roman" w:hAnsi="Arial Narrow"/>
          <w:sz w:val="24"/>
          <w:szCs w:val="24"/>
        </w:rPr>
        <w:t>s</w:t>
      </w:r>
      <w:r w:rsidR="00451167" w:rsidRPr="002A2BE5">
        <w:rPr>
          <w:rFonts w:ascii="Arial Narrow" w:eastAsia="Times New Roman" w:hAnsi="Arial Narrow"/>
          <w:sz w:val="24"/>
          <w:szCs w:val="24"/>
        </w:rPr>
        <w:t xml:space="preserve"> du bon accompagnement de leur proche puisqu’extérieur</w:t>
      </w:r>
      <w:r w:rsidR="00142A24" w:rsidRPr="002A2BE5">
        <w:rPr>
          <w:rFonts w:ascii="Arial Narrow" w:eastAsia="Times New Roman" w:hAnsi="Arial Narrow"/>
          <w:sz w:val="24"/>
          <w:szCs w:val="24"/>
        </w:rPr>
        <w:t>es</w:t>
      </w:r>
      <w:r w:rsidR="00451167" w:rsidRPr="002A2BE5">
        <w:rPr>
          <w:rFonts w:ascii="Arial Narrow" w:eastAsia="Times New Roman" w:hAnsi="Arial Narrow"/>
          <w:sz w:val="24"/>
          <w:szCs w:val="24"/>
        </w:rPr>
        <w:t xml:space="preserve"> à la structure, elles peuvent certifier de l’évolution de la personne accueillie en </w:t>
      </w:r>
      <w:r w:rsidR="008F0D8D" w:rsidRPr="002A2BE5">
        <w:rPr>
          <w:rFonts w:ascii="Arial Narrow" w:eastAsia="Times New Roman" w:hAnsi="Arial Narrow"/>
          <w:sz w:val="24"/>
          <w:szCs w:val="24"/>
        </w:rPr>
        <w:t>constatan</w:t>
      </w:r>
      <w:r w:rsidR="00451167" w:rsidRPr="002A2BE5">
        <w:rPr>
          <w:rFonts w:ascii="Arial Narrow" w:eastAsia="Times New Roman" w:hAnsi="Arial Narrow"/>
          <w:sz w:val="24"/>
          <w:szCs w:val="24"/>
        </w:rPr>
        <w:t xml:space="preserve">t le changement de comportement que peut amener l’accompagnement spécifique apporter quotidiennement. </w:t>
      </w:r>
    </w:p>
    <w:p w:rsidR="002F6B23" w:rsidRPr="002A2BE5" w:rsidRDefault="00502587" w:rsidP="00502587">
      <w:pPr>
        <w:autoSpaceDE w:val="0"/>
        <w:autoSpaceDN w:val="0"/>
        <w:adjustRightInd w:val="0"/>
        <w:spacing w:after="0" w:line="360" w:lineRule="auto"/>
        <w:jc w:val="both"/>
        <w:rPr>
          <w:rFonts w:ascii="Arial Narrow" w:hAnsi="Arial Narrow" w:cs="Arial"/>
          <w:sz w:val="24"/>
          <w:szCs w:val="23"/>
        </w:rPr>
      </w:pPr>
      <w:r w:rsidRPr="002A2BE5">
        <w:rPr>
          <w:rFonts w:ascii="Arial Narrow" w:hAnsi="Arial Narrow" w:cs="Arial"/>
          <w:sz w:val="24"/>
          <w:szCs w:val="23"/>
        </w:rPr>
        <w:t>Dès lors, l</w:t>
      </w:r>
      <w:r w:rsidR="00B17D2E" w:rsidRPr="002A2BE5">
        <w:rPr>
          <w:rFonts w:ascii="Arial Narrow" w:hAnsi="Arial Narrow" w:cs="Arial"/>
          <w:sz w:val="24"/>
          <w:szCs w:val="23"/>
        </w:rPr>
        <w:t>a rencontre des familles est un axe important dans</w:t>
      </w:r>
      <w:r w:rsidRPr="002A2BE5">
        <w:rPr>
          <w:rFonts w:ascii="Arial Narrow" w:hAnsi="Arial Narrow" w:cs="Arial"/>
          <w:sz w:val="24"/>
          <w:szCs w:val="23"/>
        </w:rPr>
        <w:t xml:space="preserve"> la réalisation des prestations </w:t>
      </w:r>
      <w:r w:rsidR="00B17D2E" w:rsidRPr="002A2BE5">
        <w:rPr>
          <w:rFonts w:ascii="Arial Narrow" w:hAnsi="Arial Narrow" w:cs="Arial"/>
          <w:sz w:val="24"/>
          <w:szCs w:val="23"/>
        </w:rPr>
        <w:t xml:space="preserve">d’accompagnement de </w:t>
      </w:r>
      <w:r w:rsidRPr="002A2BE5">
        <w:rPr>
          <w:rFonts w:ascii="Arial Narrow" w:hAnsi="Arial Narrow" w:cs="Arial"/>
          <w:sz w:val="24"/>
          <w:szCs w:val="23"/>
        </w:rPr>
        <w:t>la personne autiste</w:t>
      </w:r>
      <w:r w:rsidR="00B17D2E" w:rsidRPr="002A2BE5">
        <w:rPr>
          <w:rFonts w:ascii="Arial Narrow" w:hAnsi="Arial Narrow" w:cs="Arial"/>
          <w:sz w:val="24"/>
          <w:szCs w:val="23"/>
        </w:rPr>
        <w:t>. En effet, le servi</w:t>
      </w:r>
      <w:r w:rsidRPr="002A2BE5">
        <w:rPr>
          <w:rFonts w:ascii="Arial Narrow" w:hAnsi="Arial Narrow" w:cs="Arial"/>
          <w:sz w:val="24"/>
          <w:szCs w:val="23"/>
        </w:rPr>
        <w:t xml:space="preserve">ce est un espace de rencontres, </w:t>
      </w:r>
      <w:r w:rsidR="00B17D2E" w:rsidRPr="002A2BE5">
        <w:rPr>
          <w:rFonts w:ascii="Arial Narrow" w:hAnsi="Arial Narrow" w:cs="Arial"/>
          <w:sz w:val="24"/>
          <w:szCs w:val="23"/>
        </w:rPr>
        <w:t xml:space="preserve">d’échanges, et de conseil pour chaque famille et/ou représentant légal. Les relations entre le service, les familles et/ou les représentants légaux sont basées sur une confiance mutuelle. Il s’agit d’un travail en commun à plusieurs visées : </w:t>
      </w:r>
    </w:p>
    <w:p w:rsidR="00502587" w:rsidRPr="002A2BE5" w:rsidRDefault="00B17D2E" w:rsidP="00D93218">
      <w:pPr>
        <w:rPr>
          <w:rFonts w:ascii="Arial Narrow" w:hAnsi="Arial Narrow" w:cs="Arial"/>
          <w:sz w:val="24"/>
          <w:szCs w:val="23"/>
        </w:rPr>
      </w:pPr>
      <w:r w:rsidRPr="002A2BE5">
        <w:rPr>
          <w:rFonts w:ascii="Arial Narrow" w:hAnsi="Arial Narrow" w:cs="Arial"/>
          <w:sz w:val="24"/>
          <w:szCs w:val="23"/>
        </w:rPr>
        <w:t xml:space="preserve">Associer les familles et/ou représentants légaux à la démarche du projet personnalisé en faisant valoir les droits et devoirs </w:t>
      </w:r>
      <w:r w:rsidR="00502587" w:rsidRPr="002A2BE5">
        <w:rPr>
          <w:rFonts w:ascii="Arial Narrow" w:hAnsi="Arial Narrow" w:cs="Arial"/>
          <w:sz w:val="24"/>
          <w:szCs w:val="23"/>
        </w:rPr>
        <w:t>de leur proche</w:t>
      </w:r>
      <w:r w:rsidRPr="002A2BE5">
        <w:rPr>
          <w:rFonts w:ascii="Arial Narrow" w:hAnsi="Arial Narrow" w:cs="Arial"/>
          <w:sz w:val="24"/>
          <w:szCs w:val="23"/>
        </w:rPr>
        <w:t xml:space="preserve"> </w:t>
      </w:r>
    </w:p>
    <w:p w:rsidR="00502587" w:rsidRPr="002A2BE5" w:rsidRDefault="00B17D2E" w:rsidP="00502587">
      <w:pPr>
        <w:pStyle w:val="Paragraphedeliste"/>
        <w:numPr>
          <w:ilvl w:val="0"/>
          <w:numId w:val="25"/>
        </w:numPr>
        <w:autoSpaceDE w:val="0"/>
        <w:autoSpaceDN w:val="0"/>
        <w:adjustRightInd w:val="0"/>
        <w:spacing w:after="0" w:line="360" w:lineRule="auto"/>
        <w:jc w:val="both"/>
        <w:rPr>
          <w:rFonts w:ascii="Arial Narrow" w:hAnsi="Arial Narrow" w:cs="Arial"/>
          <w:sz w:val="24"/>
          <w:szCs w:val="23"/>
        </w:rPr>
      </w:pPr>
      <w:r w:rsidRPr="002A2BE5">
        <w:rPr>
          <w:rFonts w:ascii="Arial Narrow" w:hAnsi="Arial Narrow" w:cs="Arial"/>
          <w:sz w:val="24"/>
          <w:szCs w:val="23"/>
        </w:rPr>
        <w:t xml:space="preserve">Conseiller, informer, « dédramatiser » parfois les situations, rassurer afin que les professionnels, les familles et les représentants légaux s’appuient sur les mêmes principes d’accompagnement dans un souci de cohérence </w:t>
      </w:r>
    </w:p>
    <w:p w:rsidR="00B17D2E" w:rsidRPr="002A2BE5" w:rsidRDefault="00B17D2E" w:rsidP="00502587">
      <w:pPr>
        <w:pStyle w:val="Paragraphedeliste"/>
        <w:numPr>
          <w:ilvl w:val="0"/>
          <w:numId w:val="25"/>
        </w:numPr>
        <w:autoSpaceDE w:val="0"/>
        <w:autoSpaceDN w:val="0"/>
        <w:adjustRightInd w:val="0"/>
        <w:spacing w:after="0" w:line="360" w:lineRule="auto"/>
        <w:jc w:val="both"/>
        <w:rPr>
          <w:rFonts w:ascii="Arial Narrow" w:hAnsi="Arial Narrow" w:cs="Arial"/>
          <w:color w:val="0070C0"/>
          <w:sz w:val="24"/>
          <w:szCs w:val="23"/>
        </w:rPr>
      </w:pPr>
      <w:r w:rsidRPr="002A2BE5">
        <w:rPr>
          <w:rFonts w:ascii="Arial Narrow" w:hAnsi="Arial Narrow" w:cs="Times New Roman"/>
          <w:sz w:val="24"/>
          <w:szCs w:val="23"/>
        </w:rPr>
        <w:t xml:space="preserve"> </w:t>
      </w:r>
      <w:r w:rsidRPr="002A2BE5">
        <w:rPr>
          <w:rFonts w:ascii="Arial Narrow" w:hAnsi="Arial Narrow" w:cs="Arial"/>
          <w:sz w:val="24"/>
          <w:szCs w:val="23"/>
        </w:rPr>
        <w:t>Etre à l’écoute de la famille et/ou du représentant légal, de son questionnement, de ses difficultés pour y répondre dans la mesure du possible</w:t>
      </w:r>
      <w:r w:rsidRPr="002A2BE5">
        <w:rPr>
          <w:rFonts w:ascii="Arial Narrow" w:hAnsi="Arial Narrow" w:cs="Arial"/>
          <w:color w:val="0070C0"/>
          <w:sz w:val="24"/>
          <w:szCs w:val="23"/>
        </w:rPr>
        <w:t xml:space="preserve">. </w:t>
      </w:r>
    </w:p>
    <w:p w:rsidR="00B17D2E" w:rsidRPr="002A2BE5" w:rsidRDefault="00B17D2E" w:rsidP="00502587">
      <w:pPr>
        <w:autoSpaceDE w:val="0"/>
        <w:autoSpaceDN w:val="0"/>
        <w:adjustRightInd w:val="0"/>
        <w:spacing w:after="0" w:line="360" w:lineRule="auto"/>
        <w:jc w:val="both"/>
        <w:rPr>
          <w:rFonts w:ascii="Arial Narrow" w:hAnsi="Arial Narrow" w:cs="Arial"/>
          <w:color w:val="0070C0"/>
          <w:sz w:val="24"/>
          <w:szCs w:val="23"/>
        </w:rPr>
      </w:pPr>
    </w:p>
    <w:p w:rsidR="00B17D2E" w:rsidRPr="002A2BE5" w:rsidRDefault="00B17D2E" w:rsidP="00502587">
      <w:pPr>
        <w:autoSpaceDE w:val="0"/>
        <w:autoSpaceDN w:val="0"/>
        <w:adjustRightInd w:val="0"/>
        <w:spacing w:after="0" w:line="360" w:lineRule="auto"/>
        <w:jc w:val="both"/>
        <w:rPr>
          <w:rFonts w:ascii="Arial Narrow" w:hAnsi="Arial Narrow" w:cs="Arial"/>
          <w:sz w:val="24"/>
          <w:szCs w:val="23"/>
        </w:rPr>
      </w:pPr>
      <w:r w:rsidRPr="002A2BE5">
        <w:rPr>
          <w:rFonts w:ascii="Arial Narrow" w:hAnsi="Arial Narrow" w:cs="Arial"/>
          <w:sz w:val="24"/>
          <w:szCs w:val="23"/>
        </w:rPr>
        <w:t xml:space="preserve">Conformément à la règlementation, le service met en place un certain nombre d’actions permettant d’associer les familles et/ou les représentants légaux à la vie du service : </w:t>
      </w:r>
    </w:p>
    <w:p w:rsidR="008F0D8D" w:rsidRPr="002A2BE5" w:rsidRDefault="008F0D8D" w:rsidP="008F0D8D">
      <w:pPr>
        <w:pStyle w:val="Paragraphedeliste"/>
        <w:numPr>
          <w:ilvl w:val="0"/>
          <w:numId w:val="27"/>
        </w:numPr>
        <w:autoSpaceDE w:val="0"/>
        <w:autoSpaceDN w:val="0"/>
        <w:adjustRightInd w:val="0"/>
        <w:spacing w:after="160" w:line="360" w:lineRule="auto"/>
        <w:jc w:val="both"/>
        <w:rPr>
          <w:rFonts w:ascii="Arial Narrow" w:hAnsi="Arial Narrow" w:cs="Arial"/>
          <w:sz w:val="24"/>
          <w:szCs w:val="23"/>
        </w:rPr>
      </w:pPr>
      <w:r w:rsidRPr="002A2BE5">
        <w:rPr>
          <w:rFonts w:ascii="Arial Narrow" w:hAnsi="Arial Narrow" w:cs="Arial"/>
          <w:sz w:val="24"/>
          <w:szCs w:val="23"/>
        </w:rPr>
        <w:t>Transmission à travers la mise en place d’un carnet de bord permettant ainsi la retranscription aussi bien des temps de travail en entreprise que sur la Maison du Parc avec  l’accomp</w:t>
      </w:r>
      <w:r w:rsidR="00DD09BD" w:rsidRPr="002A2BE5">
        <w:rPr>
          <w:rFonts w:ascii="Arial Narrow" w:hAnsi="Arial Narrow" w:cs="Arial"/>
          <w:sz w:val="24"/>
          <w:szCs w:val="23"/>
        </w:rPr>
        <w:t>agnement de l’équipe du SAMSAH d</w:t>
      </w:r>
      <w:r w:rsidRPr="002A2BE5">
        <w:rPr>
          <w:rFonts w:ascii="Arial Narrow" w:hAnsi="Arial Narrow" w:cs="Arial"/>
          <w:sz w:val="24"/>
          <w:szCs w:val="23"/>
        </w:rPr>
        <w:t>u Parc mais aussi des informations transmises par les familles lors des retours en weekend.</w:t>
      </w:r>
    </w:p>
    <w:p w:rsidR="00502587" w:rsidRPr="002A2BE5" w:rsidRDefault="00B17D2E" w:rsidP="00502587">
      <w:pPr>
        <w:pStyle w:val="Paragraphedeliste"/>
        <w:numPr>
          <w:ilvl w:val="0"/>
          <w:numId w:val="27"/>
        </w:numPr>
        <w:autoSpaceDE w:val="0"/>
        <w:autoSpaceDN w:val="0"/>
        <w:adjustRightInd w:val="0"/>
        <w:spacing w:after="160" w:line="360" w:lineRule="auto"/>
        <w:jc w:val="both"/>
        <w:rPr>
          <w:rFonts w:ascii="Arial Narrow" w:hAnsi="Arial Narrow" w:cs="Arial"/>
          <w:sz w:val="24"/>
          <w:szCs w:val="23"/>
        </w:rPr>
      </w:pPr>
      <w:r w:rsidRPr="002A2BE5">
        <w:rPr>
          <w:rFonts w:ascii="Arial Narrow" w:hAnsi="Arial Narrow" w:cs="Arial"/>
          <w:sz w:val="24"/>
          <w:szCs w:val="23"/>
        </w:rPr>
        <w:t>Association à la définition de l’accompagnement personn</w:t>
      </w:r>
      <w:r w:rsidR="00502587" w:rsidRPr="002A2BE5">
        <w:rPr>
          <w:rFonts w:ascii="Arial Narrow" w:hAnsi="Arial Narrow" w:cs="Arial"/>
          <w:sz w:val="24"/>
          <w:szCs w:val="23"/>
        </w:rPr>
        <w:t>alisé de la personne accueillie</w:t>
      </w:r>
    </w:p>
    <w:p w:rsidR="00502587" w:rsidRPr="002A2BE5" w:rsidRDefault="00B17D2E" w:rsidP="00502587">
      <w:pPr>
        <w:pStyle w:val="Paragraphedeliste"/>
        <w:numPr>
          <w:ilvl w:val="0"/>
          <w:numId w:val="27"/>
        </w:numPr>
        <w:autoSpaceDE w:val="0"/>
        <w:autoSpaceDN w:val="0"/>
        <w:adjustRightInd w:val="0"/>
        <w:spacing w:after="160" w:line="360" w:lineRule="auto"/>
        <w:jc w:val="both"/>
        <w:rPr>
          <w:rFonts w:ascii="Arial Narrow" w:hAnsi="Arial Narrow" w:cs="Arial"/>
          <w:sz w:val="24"/>
          <w:szCs w:val="23"/>
        </w:rPr>
      </w:pPr>
      <w:r w:rsidRPr="002A2BE5">
        <w:rPr>
          <w:rFonts w:ascii="Arial Narrow" w:hAnsi="Arial Narrow" w:cs="Arial"/>
          <w:sz w:val="24"/>
          <w:szCs w:val="23"/>
        </w:rPr>
        <w:t xml:space="preserve">Consultation préalable en cas de nécessité de réorientation de la personne accueillie </w:t>
      </w:r>
    </w:p>
    <w:p w:rsidR="00502587" w:rsidRPr="002A2BE5" w:rsidRDefault="00B17D2E" w:rsidP="00502587">
      <w:pPr>
        <w:pStyle w:val="Paragraphedeliste"/>
        <w:numPr>
          <w:ilvl w:val="0"/>
          <w:numId w:val="27"/>
        </w:numPr>
        <w:autoSpaceDE w:val="0"/>
        <w:autoSpaceDN w:val="0"/>
        <w:adjustRightInd w:val="0"/>
        <w:spacing w:after="160" w:line="360" w:lineRule="auto"/>
        <w:jc w:val="both"/>
        <w:rPr>
          <w:rFonts w:ascii="Arial Narrow" w:hAnsi="Arial Narrow" w:cs="Arial"/>
          <w:sz w:val="24"/>
          <w:szCs w:val="23"/>
        </w:rPr>
      </w:pPr>
      <w:r w:rsidRPr="002A2BE5">
        <w:rPr>
          <w:rFonts w:ascii="Arial Narrow" w:hAnsi="Arial Narrow" w:cs="Arial"/>
          <w:sz w:val="24"/>
          <w:szCs w:val="23"/>
        </w:rPr>
        <w:lastRenderedPageBreak/>
        <w:t xml:space="preserve">Participation possible à des enquêtes de satisfaction </w:t>
      </w:r>
    </w:p>
    <w:p w:rsidR="00B17D2E" w:rsidRPr="002A2BE5" w:rsidRDefault="00B17D2E" w:rsidP="00502587">
      <w:pPr>
        <w:pStyle w:val="Paragraphedeliste"/>
        <w:numPr>
          <w:ilvl w:val="0"/>
          <w:numId w:val="27"/>
        </w:numPr>
        <w:autoSpaceDE w:val="0"/>
        <w:autoSpaceDN w:val="0"/>
        <w:adjustRightInd w:val="0"/>
        <w:spacing w:after="160" w:line="360" w:lineRule="auto"/>
        <w:jc w:val="both"/>
        <w:rPr>
          <w:rFonts w:ascii="Arial Narrow" w:hAnsi="Arial Narrow" w:cs="Arial"/>
          <w:sz w:val="24"/>
          <w:szCs w:val="23"/>
        </w:rPr>
      </w:pPr>
      <w:r w:rsidRPr="002A2BE5">
        <w:rPr>
          <w:rFonts w:ascii="Arial Narrow" w:hAnsi="Arial Narrow" w:cs="Arial"/>
          <w:sz w:val="24"/>
          <w:szCs w:val="23"/>
        </w:rPr>
        <w:t xml:space="preserve">Organisation de réunions d’information. </w:t>
      </w:r>
    </w:p>
    <w:p w:rsidR="00D93218" w:rsidRPr="002A2BE5" w:rsidRDefault="00D93218" w:rsidP="00D93218">
      <w:pPr>
        <w:pStyle w:val="Paragraphedeliste"/>
        <w:autoSpaceDE w:val="0"/>
        <w:autoSpaceDN w:val="0"/>
        <w:adjustRightInd w:val="0"/>
        <w:spacing w:after="160" w:line="360" w:lineRule="auto"/>
        <w:jc w:val="both"/>
        <w:rPr>
          <w:rFonts w:ascii="Arial Narrow" w:hAnsi="Arial Narrow" w:cs="Arial"/>
          <w:sz w:val="24"/>
          <w:szCs w:val="23"/>
        </w:rPr>
      </w:pPr>
    </w:p>
    <w:p w:rsidR="00451167" w:rsidRPr="002A2BE5" w:rsidRDefault="00451167" w:rsidP="000622D5">
      <w:pPr>
        <w:pStyle w:val="Paragraphedeliste"/>
        <w:spacing w:line="360" w:lineRule="auto"/>
        <w:ind w:left="360"/>
        <w:outlineLvl w:val="1"/>
        <w:rPr>
          <w:rFonts w:ascii="Arial Narrow" w:eastAsia="Times New Roman" w:hAnsi="Arial Narrow"/>
          <w:color w:val="0081A4" w:themeColor="accent4" w:themeShade="BF"/>
          <w:sz w:val="32"/>
          <w:szCs w:val="24"/>
        </w:rPr>
      </w:pPr>
      <w:bookmarkStart w:id="22" w:name="_Toc5877023"/>
      <w:r w:rsidRPr="002A2BE5">
        <w:rPr>
          <w:rFonts w:ascii="Arial Narrow" w:eastAsia="Times New Roman" w:hAnsi="Arial Narrow"/>
          <w:color w:val="0081A4" w:themeColor="accent4" w:themeShade="BF"/>
          <w:sz w:val="32"/>
          <w:szCs w:val="24"/>
        </w:rPr>
        <w:t>V</w:t>
      </w:r>
      <w:r w:rsidR="004D66FE" w:rsidRPr="002A2BE5">
        <w:rPr>
          <w:rFonts w:ascii="Arial Narrow" w:eastAsia="Times New Roman" w:hAnsi="Arial Narrow"/>
          <w:color w:val="0081A4" w:themeColor="accent4" w:themeShade="BF"/>
          <w:sz w:val="32"/>
          <w:szCs w:val="24"/>
        </w:rPr>
        <w:t>I</w:t>
      </w:r>
      <w:r w:rsidRPr="002A2BE5">
        <w:rPr>
          <w:rFonts w:ascii="Arial Narrow" w:eastAsia="Times New Roman" w:hAnsi="Arial Narrow"/>
          <w:color w:val="0081A4" w:themeColor="accent4" w:themeShade="BF"/>
          <w:sz w:val="32"/>
          <w:szCs w:val="24"/>
        </w:rPr>
        <w:t xml:space="preserve">I. </w:t>
      </w:r>
      <w:r w:rsidR="004B1960" w:rsidRPr="002A2BE5">
        <w:rPr>
          <w:rFonts w:ascii="Arial Narrow" w:eastAsia="Times New Roman" w:hAnsi="Arial Narrow"/>
          <w:color w:val="0081A4" w:themeColor="accent4" w:themeShade="BF"/>
          <w:sz w:val="32"/>
          <w:szCs w:val="24"/>
        </w:rPr>
        <w:t>4</w:t>
      </w:r>
      <w:r w:rsidRPr="002A2BE5">
        <w:rPr>
          <w:rFonts w:ascii="Arial Narrow" w:eastAsia="Times New Roman" w:hAnsi="Arial Narrow"/>
          <w:color w:val="0081A4" w:themeColor="accent4" w:themeShade="BF"/>
          <w:sz w:val="32"/>
          <w:szCs w:val="24"/>
        </w:rPr>
        <w:t xml:space="preserve"> L’équipe pluri-professionnelle</w:t>
      </w:r>
      <w:bookmarkEnd w:id="22"/>
    </w:p>
    <w:p w:rsidR="00EE6A5D" w:rsidRPr="002A2BE5" w:rsidRDefault="00524B5E" w:rsidP="00B41535">
      <w:pPr>
        <w:shd w:val="clear" w:color="auto" w:fill="FFFFFF"/>
        <w:spacing w:line="360" w:lineRule="auto"/>
        <w:jc w:val="both"/>
        <w:rPr>
          <w:rFonts w:ascii="Arial Narrow" w:eastAsia="Times New Roman" w:hAnsi="Arial Narrow" w:cs="Arial"/>
          <w:sz w:val="24"/>
          <w:szCs w:val="24"/>
        </w:rPr>
      </w:pPr>
      <w:r w:rsidRPr="002A2BE5">
        <w:rPr>
          <w:rFonts w:ascii="Arial Narrow" w:eastAsia="Times New Roman" w:hAnsi="Arial Narrow" w:cs="Arial"/>
          <w:sz w:val="24"/>
          <w:szCs w:val="24"/>
        </w:rPr>
        <w:t xml:space="preserve">L’équipe se compose de professionnels formés à l’autisme : gage d’un accompagnement </w:t>
      </w:r>
      <w:r w:rsidR="00A51369" w:rsidRPr="002A2BE5">
        <w:rPr>
          <w:rFonts w:ascii="Arial Narrow" w:eastAsia="Times New Roman" w:hAnsi="Arial Narrow" w:cs="Arial"/>
          <w:sz w:val="24"/>
          <w:szCs w:val="24"/>
        </w:rPr>
        <w:t>des</w:t>
      </w:r>
      <w:r w:rsidRPr="002A2BE5">
        <w:rPr>
          <w:rFonts w:ascii="Arial Narrow" w:eastAsia="Times New Roman" w:hAnsi="Arial Narrow" w:cs="Arial"/>
          <w:sz w:val="24"/>
          <w:szCs w:val="24"/>
        </w:rPr>
        <w:t xml:space="preserve"> plus adapté</w:t>
      </w:r>
      <w:r w:rsidR="00A51369" w:rsidRPr="002A2BE5">
        <w:rPr>
          <w:rFonts w:ascii="Arial Narrow" w:eastAsia="Times New Roman" w:hAnsi="Arial Narrow" w:cs="Arial"/>
          <w:sz w:val="24"/>
          <w:szCs w:val="24"/>
        </w:rPr>
        <w:t>s</w:t>
      </w:r>
      <w:r w:rsidRPr="002A2BE5">
        <w:rPr>
          <w:rFonts w:ascii="Arial Narrow" w:eastAsia="Times New Roman" w:hAnsi="Arial Narrow" w:cs="Arial"/>
          <w:sz w:val="24"/>
          <w:szCs w:val="24"/>
        </w:rPr>
        <w:t xml:space="preserve"> à la population </w:t>
      </w:r>
      <w:r w:rsidR="00EF4F22" w:rsidRPr="002A2BE5">
        <w:rPr>
          <w:rFonts w:ascii="Arial Narrow" w:eastAsia="Times New Roman" w:hAnsi="Arial Narrow" w:cs="Arial"/>
          <w:sz w:val="24"/>
          <w:szCs w:val="24"/>
        </w:rPr>
        <w:t>accueillie</w:t>
      </w:r>
      <w:r w:rsidRPr="002A2BE5">
        <w:rPr>
          <w:rFonts w:ascii="Arial Narrow" w:eastAsia="Times New Roman" w:hAnsi="Arial Narrow" w:cs="Arial"/>
          <w:sz w:val="24"/>
          <w:szCs w:val="24"/>
        </w:rPr>
        <w:t xml:space="preserve"> au sein du SAMSAH</w:t>
      </w:r>
      <w:r w:rsidR="00DD09BD" w:rsidRPr="002A2BE5">
        <w:rPr>
          <w:rFonts w:ascii="Arial Narrow" w:eastAsia="Times New Roman" w:hAnsi="Arial Narrow" w:cs="Arial"/>
          <w:sz w:val="24"/>
          <w:szCs w:val="24"/>
        </w:rPr>
        <w:t xml:space="preserve"> d</w:t>
      </w:r>
      <w:r w:rsidR="008F0D8D" w:rsidRPr="002A2BE5">
        <w:rPr>
          <w:rFonts w:ascii="Arial Narrow" w:eastAsia="Times New Roman" w:hAnsi="Arial Narrow" w:cs="Arial"/>
          <w:sz w:val="24"/>
          <w:szCs w:val="24"/>
        </w:rPr>
        <w:t>u Parc</w:t>
      </w:r>
      <w:r w:rsidRPr="002A2BE5">
        <w:rPr>
          <w:rFonts w:ascii="Arial Narrow" w:eastAsia="Times New Roman" w:hAnsi="Arial Narrow" w:cs="Arial"/>
          <w:sz w:val="24"/>
          <w:szCs w:val="24"/>
        </w:rPr>
        <w:t>.</w:t>
      </w:r>
    </w:p>
    <w:p w:rsidR="00F942EE" w:rsidRDefault="00D93218" w:rsidP="00F942EE">
      <w:pPr>
        <w:rPr>
          <w:rFonts w:ascii="Arial Narrow" w:eastAsia="Times New Roman" w:hAnsi="Arial Narrow" w:cs="Arial"/>
          <w:sz w:val="24"/>
        </w:rPr>
      </w:pPr>
      <w:r w:rsidRPr="002A2BE5">
        <w:rPr>
          <w:rFonts w:ascii="Arial Narrow" w:hAnsi="Arial Narrow"/>
          <w:noProof/>
          <w:sz w:val="24"/>
          <w:lang w:eastAsia="fr-FR"/>
        </w:rPr>
        <w:drawing>
          <wp:anchor distT="0" distB="0" distL="114300" distR="114300" simplePos="0" relativeHeight="251670528" behindDoc="1" locked="0" layoutInCell="1" allowOverlap="1" wp14:anchorId="591E1615" wp14:editId="724219CA">
            <wp:simplePos x="0" y="0"/>
            <wp:positionH relativeFrom="column">
              <wp:posOffset>3395345</wp:posOffset>
            </wp:positionH>
            <wp:positionV relativeFrom="paragraph">
              <wp:posOffset>210820</wp:posOffset>
            </wp:positionV>
            <wp:extent cx="1966595" cy="1294130"/>
            <wp:effectExtent l="0" t="0" r="0" b="1270"/>
            <wp:wrapThrough wrapText="bothSides">
              <wp:wrapPolygon edited="0">
                <wp:start x="0" y="0"/>
                <wp:lineTo x="0" y="21303"/>
                <wp:lineTo x="21342" y="21303"/>
                <wp:lineTo x="21342" y="0"/>
                <wp:lineTo x="0" y="0"/>
              </wp:wrapPolygon>
            </wp:wrapThrough>
            <wp:docPr id="12" name="Image 12" descr="F:\DCIM\180___02\IMG_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80___02\IMG_4504.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088" t="14532" r="11808" b="13300"/>
                    <a:stretch/>
                  </pic:blipFill>
                  <pic:spPr bwMode="auto">
                    <a:xfrm>
                      <a:off x="0" y="0"/>
                      <a:ext cx="1966595" cy="1294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2BE5">
        <w:rPr>
          <w:rFonts w:ascii="Arial Narrow" w:hAnsi="Arial Narrow"/>
          <w:noProof/>
          <w:lang w:eastAsia="fr-FR"/>
        </w:rPr>
        <w:drawing>
          <wp:anchor distT="0" distB="0" distL="114300" distR="114300" simplePos="0" relativeHeight="251669504" behindDoc="1" locked="0" layoutInCell="1" allowOverlap="1" wp14:anchorId="6CE44561" wp14:editId="0C4682C4">
            <wp:simplePos x="0" y="0"/>
            <wp:positionH relativeFrom="column">
              <wp:posOffset>-55245</wp:posOffset>
            </wp:positionH>
            <wp:positionV relativeFrom="paragraph">
              <wp:posOffset>213995</wp:posOffset>
            </wp:positionV>
            <wp:extent cx="1838960" cy="1377315"/>
            <wp:effectExtent l="0" t="0" r="8890" b="0"/>
            <wp:wrapThrough wrapText="bothSides">
              <wp:wrapPolygon edited="0">
                <wp:start x="0" y="0"/>
                <wp:lineTo x="0" y="21212"/>
                <wp:lineTo x="21481" y="21212"/>
                <wp:lineTo x="21481" y="0"/>
                <wp:lineTo x="0" y="0"/>
              </wp:wrapPolygon>
            </wp:wrapThrough>
            <wp:docPr id="13" name="Image 13" descr="F:\DCIM\180___02\IMG_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80___02\IMG_450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8960" cy="137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2EE" w:rsidRDefault="00F942EE" w:rsidP="00F942EE">
      <w:pPr>
        <w:rPr>
          <w:rFonts w:ascii="Arial Narrow" w:eastAsia="Times New Roman" w:hAnsi="Arial Narrow" w:cs="Arial"/>
          <w:sz w:val="24"/>
        </w:rPr>
      </w:pPr>
    </w:p>
    <w:p w:rsidR="00F942EE" w:rsidRDefault="00F942EE" w:rsidP="00F942EE">
      <w:pPr>
        <w:rPr>
          <w:rFonts w:ascii="Arial Narrow" w:eastAsia="Times New Roman" w:hAnsi="Arial Narrow" w:cs="Arial"/>
          <w:sz w:val="24"/>
        </w:rPr>
      </w:pPr>
    </w:p>
    <w:p w:rsidR="00F942EE" w:rsidRDefault="00F942EE" w:rsidP="00F942EE">
      <w:pPr>
        <w:rPr>
          <w:rFonts w:ascii="Arial Narrow" w:eastAsia="Times New Roman" w:hAnsi="Arial Narrow" w:cs="Arial"/>
          <w:sz w:val="24"/>
        </w:rPr>
      </w:pPr>
    </w:p>
    <w:p w:rsidR="00F942EE" w:rsidRDefault="00F942EE" w:rsidP="00F942EE">
      <w:pPr>
        <w:rPr>
          <w:rFonts w:ascii="Arial Narrow" w:eastAsia="Times New Roman" w:hAnsi="Arial Narrow" w:cs="Arial"/>
          <w:sz w:val="24"/>
        </w:rPr>
      </w:pPr>
    </w:p>
    <w:p w:rsidR="00F942EE" w:rsidRDefault="00F942EE" w:rsidP="00F942EE">
      <w:pPr>
        <w:rPr>
          <w:rFonts w:ascii="Arial Narrow" w:eastAsia="Times New Roman" w:hAnsi="Arial Narrow" w:cs="Arial"/>
          <w:sz w:val="24"/>
        </w:rPr>
      </w:pPr>
    </w:p>
    <w:p w:rsidR="00F942EE" w:rsidRDefault="00F942EE" w:rsidP="00F942EE">
      <w:pPr>
        <w:rPr>
          <w:rFonts w:ascii="Arial Narrow" w:eastAsia="Times New Roman" w:hAnsi="Arial Narrow" w:cs="Arial"/>
          <w:sz w:val="24"/>
        </w:rPr>
      </w:pPr>
    </w:p>
    <w:p w:rsidR="00A51369" w:rsidRPr="00F942EE" w:rsidRDefault="008969A2" w:rsidP="00F942EE">
      <w:pPr>
        <w:rPr>
          <w:rFonts w:ascii="Arial Narrow" w:eastAsia="Times New Roman" w:hAnsi="Arial Narrow" w:cs="Arial"/>
          <w:sz w:val="24"/>
        </w:rPr>
      </w:pPr>
      <w:r w:rsidRPr="002A2BE5">
        <w:rPr>
          <w:rFonts w:ascii="Arial Narrow" w:eastAsia="Times New Roman" w:hAnsi="Arial Narrow" w:cs="Arial"/>
          <w:b/>
          <w:sz w:val="24"/>
        </w:rPr>
        <w:t>Ainsi, l’équipe pluri-professionnelle rassemble :</w:t>
      </w:r>
    </w:p>
    <w:p w:rsidR="008969A2" w:rsidRPr="002A2BE5" w:rsidRDefault="008969A2" w:rsidP="00214CA3">
      <w:pPr>
        <w:pStyle w:val="Paragraphedeliste"/>
        <w:numPr>
          <w:ilvl w:val="0"/>
          <w:numId w:val="16"/>
        </w:numPr>
        <w:shd w:val="clear" w:color="auto" w:fill="FFFFFF"/>
        <w:spacing w:line="360" w:lineRule="auto"/>
        <w:jc w:val="both"/>
        <w:rPr>
          <w:rFonts w:ascii="Arial Narrow" w:eastAsia="Times New Roman" w:hAnsi="Arial Narrow" w:cs="Arial"/>
          <w:sz w:val="24"/>
        </w:rPr>
      </w:pPr>
      <w:r w:rsidRPr="002A2BE5">
        <w:rPr>
          <w:rFonts w:ascii="Arial Narrow" w:eastAsia="Times New Roman" w:hAnsi="Arial Narrow" w:cs="Arial"/>
          <w:sz w:val="24"/>
        </w:rPr>
        <w:t>1 direct</w:t>
      </w:r>
      <w:r w:rsidR="006871F5" w:rsidRPr="002A2BE5">
        <w:rPr>
          <w:rFonts w:ascii="Arial Narrow" w:eastAsia="Times New Roman" w:hAnsi="Arial Narrow" w:cs="Arial"/>
          <w:sz w:val="24"/>
        </w:rPr>
        <w:t>rice</w:t>
      </w:r>
      <w:r w:rsidR="00FF24A7" w:rsidRPr="002A2BE5">
        <w:rPr>
          <w:rFonts w:ascii="Arial Narrow" w:eastAsia="Times New Roman" w:hAnsi="Arial Narrow" w:cs="Arial"/>
          <w:sz w:val="24"/>
        </w:rPr>
        <w:t xml:space="preserve"> d’établissement (1/3 </w:t>
      </w:r>
      <w:r w:rsidRPr="002A2BE5">
        <w:rPr>
          <w:rFonts w:ascii="Arial Narrow" w:eastAsia="Times New Roman" w:hAnsi="Arial Narrow" w:cs="Arial"/>
          <w:sz w:val="24"/>
        </w:rPr>
        <w:t>ETP)</w:t>
      </w:r>
    </w:p>
    <w:p w:rsidR="008969A2" w:rsidRPr="002A2BE5" w:rsidRDefault="008969A2" w:rsidP="00214CA3">
      <w:pPr>
        <w:pStyle w:val="Paragraphedeliste"/>
        <w:numPr>
          <w:ilvl w:val="0"/>
          <w:numId w:val="16"/>
        </w:numPr>
        <w:shd w:val="clear" w:color="auto" w:fill="FFFFFF"/>
        <w:spacing w:line="360" w:lineRule="auto"/>
        <w:jc w:val="both"/>
        <w:rPr>
          <w:rFonts w:ascii="Arial Narrow" w:eastAsia="Times New Roman" w:hAnsi="Arial Narrow" w:cs="Arial"/>
          <w:sz w:val="24"/>
        </w:rPr>
      </w:pPr>
      <w:r w:rsidRPr="002A2BE5">
        <w:rPr>
          <w:rFonts w:ascii="Arial Narrow" w:eastAsia="Times New Roman" w:hAnsi="Arial Narrow" w:cs="Arial"/>
          <w:sz w:val="24"/>
        </w:rPr>
        <w:t xml:space="preserve">1 </w:t>
      </w:r>
      <w:r w:rsidR="008F0D8D" w:rsidRPr="002A2BE5">
        <w:rPr>
          <w:rFonts w:ascii="Arial Narrow" w:eastAsia="Times New Roman" w:hAnsi="Arial Narrow" w:cs="Arial"/>
          <w:sz w:val="24"/>
        </w:rPr>
        <w:t>coordinatrice sociale</w:t>
      </w:r>
      <w:r w:rsidRPr="002A2BE5">
        <w:rPr>
          <w:rFonts w:ascii="Arial Narrow" w:eastAsia="Times New Roman" w:hAnsi="Arial Narrow" w:cs="Arial"/>
          <w:sz w:val="24"/>
        </w:rPr>
        <w:t xml:space="preserve"> (1</w:t>
      </w:r>
      <w:r w:rsidR="00A50594" w:rsidRPr="002A2BE5">
        <w:rPr>
          <w:rFonts w:ascii="Arial Narrow" w:eastAsia="Times New Roman" w:hAnsi="Arial Narrow" w:cs="Arial"/>
          <w:sz w:val="24"/>
        </w:rPr>
        <w:t xml:space="preserve"> </w:t>
      </w:r>
      <w:r w:rsidRPr="002A2BE5">
        <w:rPr>
          <w:rFonts w:ascii="Arial Narrow" w:eastAsia="Times New Roman" w:hAnsi="Arial Narrow" w:cs="Arial"/>
          <w:sz w:val="24"/>
        </w:rPr>
        <w:t>ETP)</w:t>
      </w:r>
    </w:p>
    <w:p w:rsidR="008969A2" w:rsidRPr="002A2BE5" w:rsidRDefault="00502587" w:rsidP="00214CA3">
      <w:pPr>
        <w:pStyle w:val="Paragraphedeliste"/>
        <w:numPr>
          <w:ilvl w:val="0"/>
          <w:numId w:val="16"/>
        </w:numPr>
        <w:shd w:val="clear" w:color="auto" w:fill="FFFFFF"/>
        <w:spacing w:line="360" w:lineRule="auto"/>
        <w:jc w:val="both"/>
        <w:rPr>
          <w:rFonts w:ascii="Arial Narrow" w:eastAsia="Times New Roman" w:hAnsi="Arial Narrow" w:cs="Arial"/>
          <w:b/>
          <w:color w:val="00B050"/>
          <w:sz w:val="24"/>
        </w:rPr>
      </w:pPr>
      <w:r w:rsidRPr="002A2BE5">
        <w:rPr>
          <w:rFonts w:ascii="Arial Narrow" w:eastAsia="Times New Roman" w:hAnsi="Arial Narrow" w:cs="Arial"/>
          <w:sz w:val="24"/>
        </w:rPr>
        <w:t>5</w:t>
      </w:r>
      <w:r w:rsidR="008F0D8D" w:rsidRPr="002A2BE5">
        <w:rPr>
          <w:rFonts w:ascii="Arial Narrow" w:eastAsia="Times New Roman" w:hAnsi="Arial Narrow" w:cs="Arial"/>
          <w:sz w:val="24"/>
        </w:rPr>
        <w:t xml:space="preserve"> </w:t>
      </w:r>
      <w:r w:rsidR="00B41535" w:rsidRPr="002A2BE5">
        <w:rPr>
          <w:rFonts w:ascii="Arial Narrow" w:eastAsia="Times New Roman" w:hAnsi="Arial Narrow" w:cs="Arial"/>
          <w:sz w:val="24"/>
        </w:rPr>
        <w:t>Aides médico-psychologiques</w:t>
      </w:r>
      <w:r w:rsidR="0038565A" w:rsidRPr="002A2BE5">
        <w:rPr>
          <w:rFonts w:ascii="Arial Narrow" w:eastAsia="Times New Roman" w:hAnsi="Arial Narrow" w:cs="Arial"/>
          <w:sz w:val="24"/>
        </w:rPr>
        <w:t xml:space="preserve"> (AMP) </w:t>
      </w:r>
      <w:r w:rsidR="009332F5" w:rsidRPr="002A2BE5">
        <w:rPr>
          <w:rFonts w:ascii="Arial Narrow" w:eastAsia="Times New Roman" w:hAnsi="Arial Narrow" w:cs="Arial"/>
          <w:sz w:val="24"/>
        </w:rPr>
        <w:t xml:space="preserve">ou </w:t>
      </w:r>
      <w:r w:rsidR="0038565A" w:rsidRPr="002A2BE5">
        <w:rPr>
          <w:rFonts w:ascii="Arial Narrow" w:eastAsia="Times New Roman" w:hAnsi="Arial Narrow" w:cs="Arial"/>
          <w:sz w:val="24"/>
        </w:rPr>
        <w:t>Accomp</w:t>
      </w:r>
      <w:r w:rsidR="00471F0C" w:rsidRPr="002A2BE5">
        <w:rPr>
          <w:rFonts w:ascii="Arial Narrow" w:eastAsia="Times New Roman" w:hAnsi="Arial Narrow" w:cs="Arial"/>
          <w:sz w:val="24"/>
        </w:rPr>
        <w:t>agna</w:t>
      </w:r>
      <w:r w:rsidR="009332F5" w:rsidRPr="002A2BE5">
        <w:rPr>
          <w:rFonts w:ascii="Arial Narrow" w:eastAsia="Times New Roman" w:hAnsi="Arial Narrow" w:cs="Arial"/>
          <w:sz w:val="24"/>
        </w:rPr>
        <w:t>n</w:t>
      </w:r>
      <w:r w:rsidR="00471F0C" w:rsidRPr="002A2BE5">
        <w:rPr>
          <w:rFonts w:ascii="Arial Narrow" w:eastAsia="Times New Roman" w:hAnsi="Arial Narrow" w:cs="Arial"/>
          <w:sz w:val="24"/>
        </w:rPr>
        <w:t>t Educatif et Social (A.E.S)</w:t>
      </w:r>
      <w:r w:rsidR="0038565A" w:rsidRPr="002A2BE5">
        <w:rPr>
          <w:rFonts w:ascii="Arial Narrow" w:eastAsia="Times New Roman" w:hAnsi="Arial Narrow" w:cs="Arial"/>
          <w:sz w:val="24"/>
        </w:rPr>
        <w:t xml:space="preserve"> (</w:t>
      </w:r>
      <w:r w:rsidR="00E1798D" w:rsidRPr="002A2BE5">
        <w:rPr>
          <w:rFonts w:ascii="Arial Narrow" w:eastAsia="Times New Roman" w:hAnsi="Arial Narrow" w:cs="Arial"/>
          <w:sz w:val="24"/>
        </w:rPr>
        <w:t>5</w:t>
      </w:r>
      <w:r w:rsidR="0038565A" w:rsidRPr="002A2BE5">
        <w:rPr>
          <w:rFonts w:ascii="Arial Narrow" w:eastAsia="Times New Roman" w:hAnsi="Arial Narrow" w:cs="Arial"/>
          <w:sz w:val="24"/>
        </w:rPr>
        <w:t xml:space="preserve"> ETP) </w:t>
      </w:r>
    </w:p>
    <w:p w:rsidR="00E1798D" w:rsidRPr="002A2BE5" w:rsidRDefault="00E1798D" w:rsidP="00214CA3">
      <w:pPr>
        <w:pStyle w:val="Paragraphedeliste"/>
        <w:numPr>
          <w:ilvl w:val="0"/>
          <w:numId w:val="16"/>
        </w:numPr>
        <w:shd w:val="clear" w:color="auto" w:fill="FFFFFF"/>
        <w:spacing w:line="360" w:lineRule="auto"/>
        <w:jc w:val="both"/>
        <w:rPr>
          <w:rFonts w:ascii="Arial Narrow" w:eastAsia="Times New Roman" w:hAnsi="Arial Narrow" w:cs="Arial"/>
          <w:b/>
          <w:color w:val="00B050"/>
          <w:sz w:val="24"/>
        </w:rPr>
      </w:pPr>
      <w:r w:rsidRPr="002A2BE5">
        <w:rPr>
          <w:rFonts w:ascii="Arial Narrow" w:eastAsia="Times New Roman" w:hAnsi="Arial Narrow" w:cs="Arial"/>
          <w:sz w:val="24"/>
        </w:rPr>
        <w:t>Un médecin généraliste (en libéral sous convention)</w:t>
      </w:r>
    </w:p>
    <w:p w:rsidR="00E1798D" w:rsidRPr="002A2BE5" w:rsidRDefault="0009542F" w:rsidP="00214CA3">
      <w:pPr>
        <w:pStyle w:val="Paragraphedeliste"/>
        <w:numPr>
          <w:ilvl w:val="0"/>
          <w:numId w:val="16"/>
        </w:numPr>
        <w:shd w:val="clear" w:color="auto" w:fill="FFFFFF"/>
        <w:spacing w:line="360" w:lineRule="auto"/>
        <w:jc w:val="both"/>
        <w:rPr>
          <w:rFonts w:ascii="Arial Narrow" w:eastAsia="Times New Roman" w:hAnsi="Arial Narrow" w:cs="Arial"/>
          <w:b/>
          <w:color w:val="00B050"/>
          <w:sz w:val="24"/>
        </w:rPr>
      </w:pPr>
      <w:r w:rsidRPr="002A2BE5">
        <w:rPr>
          <w:rFonts w:ascii="Arial Narrow" w:eastAsia="Times New Roman" w:hAnsi="Arial Narrow" w:cs="Arial"/>
          <w:sz w:val="24"/>
        </w:rPr>
        <w:t>Un docteur en pharmacie</w:t>
      </w:r>
      <w:r w:rsidR="00E1798D" w:rsidRPr="002A2BE5">
        <w:rPr>
          <w:rFonts w:ascii="Arial Narrow" w:eastAsia="Times New Roman" w:hAnsi="Arial Narrow" w:cs="Arial"/>
          <w:sz w:val="24"/>
        </w:rPr>
        <w:t xml:space="preserve"> </w:t>
      </w:r>
      <w:r w:rsidR="00D93218" w:rsidRPr="002A2BE5">
        <w:rPr>
          <w:rFonts w:ascii="Arial Narrow" w:eastAsia="Times New Roman" w:hAnsi="Arial Narrow" w:cs="Arial"/>
          <w:sz w:val="24"/>
        </w:rPr>
        <w:t>(</w:t>
      </w:r>
      <w:r w:rsidR="00E1798D" w:rsidRPr="002A2BE5">
        <w:rPr>
          <w:rFonts w:ascii="Arial Narrow" w:eastAsia="Times New Roman" w:hAnsi="Arial Narrow" w:cs="Arial"/>
          <w:sz w:val="24"/>
        </w:rPr>
        <w:t>sous convention)</w:t>
      </w:r>
    </w:p>
    <w:p w:rsidR="00E1798D" w:rsidRPr="002A2BE5" w:rsidRDefault="00E1798D" w:rsidP="00E1798D">
      <w:pPr>
        <w:pStyle w:val="Paragraphedeliste"/>
        <w:numPr>
          <w:ilvl w:val="0"/>
          <w:numId w:val="16"/>
        </w:numPr>
        <w:shd w:val="clear" w:color="auto" w:fill="FFFFFF"/>
        <w:spacing w:line="360" w:lineRule="auto"/>
        <w:jc w:val="both"/>
        <w:rPr>
          <w:rFonts w:ascii="Arial Narrow" w:eastAsia="Times New Roman" w:hAnsi="Arial Narrow" w:cs="Arial"/>
          <w:b/>
          <w:color w:val="00B050"/>
          <w:sz w:val="24"/>
        </w:rPr>
      </w:pPr>
      <w:r w:rsidRPr="002A2BE5">
        <w:rPr>
          <w:rFonts w:ascii="Arial Narrow" w:eastAsia="Times New Roman" w:hAnsi="Arial Narrow" w:cs="Arial"/>
          <w:sz w:val="24"/>
        </w:rPr>
        <w:t>Une neuro psychologue (sous convention)</w:t>
      </w:r>
    </w:p>
    <w:p w:rsidR="00B41535" w:rsidRPr="002A2BE5" w:rsidRDefault="00B41535" w:rsidP="00B41535">
      <w:pPr>
        <w:spacing w:line="360" w:lineRule="auto"/>
        <w:jc w:val="both"/>
        <w:rPr>
          <w:rFonts w:ascii="Arial Narrow" w:eastAsia="Times New Roman" w:hAnsi="Arial Narrow" w:cs="Arial"/>
          <w:sz w:val="24"/>
        </w:rPr>
      </w:pPr>
      <w:r w:rsidRPr="002A2BE5">
        <w:rPr>
          <w:rFonts w:ascii="Arial Narrow" w:eastAsia="Times New Roman" w:hAnsi="Arial Narrow" w:cs="Arial"/>
          <w:sz w:val="24"/>
        </w:rPr>
        <w:t xml:space="preserve">Dans un souci constant d’intégration en milieu ordinaire et pour ne pas s’enfermer dans un circuit fermé d’accompagnement, le SAMSAH </w:t>
      </w:r>
      <w:r w:rsidR="00DD09BD" w:rsidRPr="002A2BE5">
        <w:rPr>
          <w:rFonts w:ascii="Arial Narrow" w:eastAsia="Times New Roman" w:hAnsi="Arial Narrow" w:cs="Arial"/>
          <w:sz w:val="24"/>
        </w:rPr>
        <w:t>d</w:t>
      </w:r>
      <w:r w:rsidR="008F0D8D" w:rsidRPr="002A2BE5">
        <w:rPr>
          <w:rFonts w:ascii="Arial Narrow" w:eastAsia="Times New Roman" w:hAnsi="Arial Narrow" w:cs="Arial"/>
          <w:sz w:val="24"/>
        </w:rPr>
        <w:t>u Parc</w:t>
      </w:r>
      <w:r w:rsidR="00DD09BD" w:rsidRPr="002A2BE5">
        <w:rPr>
          <w:rFonts w:ascii="Arial Narrow" w:eastAsia="Times New Roman" w:hAnsi="Arial Narrow" w:cs="Arial"/>
          <w:sz w:val="24"/>
        </w:rPr>
        <w:t xml:space="preserve"> </w:t>
      </w:r>
      <w:r w:rsidRPr="002A2BE5">
        <w:rPr>
          <w:rFonts w:ascii="Arial Narrow" w:eastAsia="Times New Roman" w:hAnsi="Arial Narrow" w:cs="Arial"/>
          <w:sz w:val="24"/>
        </w:rPr>
        <w:t>travaille en partenariat avec des prestataires extérieurs : Infirmières en libéral, pharmacie, médecin généraliste et neuropsychologue.</w:t>
      </w:r>
    </w:p>
    <w:p w:rsidR="001349F1" w:rsidRPr="002A2BE5" w:rsidRDefault="006871F5" w:rsidP="006871F5">
      <w:pPr>
        <w:spacing w:line="360" w:lineRule="auto"/>
        <w:jc w:val="both"/>
        <w:rPr>
          <w:rFonts w:ascii="Arial Narrow" w:eastAsia="Times New Roman" w:hAnsi="Arial Narrow" w:cs="Arial"/>
          <w:sz w:val="24"/>
        </w:rPr>
      </w:pPr>
      <w:r w:rsidRPr="002A2BE5">
        <w:rPr>
          <w:rFonts w:ascii="Arial Narrow" w:eastAsia="Times New Roman" w:hAnsi="Arial Narrow" w:cs="Arial"/>
          <w:color w:val="138576" w:themeColor="accent6" w:themeShade="BF"/>
          <w:sz w:val="24"/>
          <w:u w:val="single"/>
        </w:rPr>
        <w:t>La directrice d’établissement</w:t>
      </w:r>
      <w:r w:rsidRPr="002A2BE5">
        <w:rPr>
          <w:rFonts w:ascii="Arial Narrow" w:eastAsia="Times New Roman" w:hAnsi="Arial Narrow" w:cs="Arial"/>
          <w:color w:val="138576" w:themeColor="accent6" w:themeShade="BF"/>
          <w:sz w:val="24"/>
        </w:rPr>
        <w:t> </w:t>
      </w:r>
      <w:r w:rsidRPr="002A2BE5">
        <w:rPr>
          <w:rFonts w:ascii="Arial Narrow" w:eastAsia="Times New Roman" w:hAnsi="Arial Narrow" w:cs="Arial"/>
          <w:sz w:val="24"/>
        </w:rPr>
        <w:t>: en conformité avec le projet associatif et les missions dévolues par l’Agence Régional de Santé et le Conseil Départemental, met en œuvre les orientations stratégiques et politiques du service. Elle  assure la gestion administrative et budgétaire du service sous la responsabilité du président de l’Association.  La directrice de l’établisse</w:t>
      </w:r>
      <w:r w:rsidR="00E7066C" w:rsidRPr="002A2BE5">
        <w:rPr>
          <w:rFonts w:ascii="Arial Narrow" w:eastAsia="Times New Roman" w:hAnsi="Arial Narrow" w:cs="Arial"/>
          <w:sz w:val="24"/>
        </w:rPr>
        <w:t>ment travaille à temps partiel</w:t>
      </w:r>
      <w:r w:rsidRPr="002A2BE5">
        <w:rPr>
          <w:rFonts w:ascii="Arial Narrow" w:eastAsia="Times New Roman" w:hAnsi="Arial Narrow" w:cs="Arial"/>
          <w:sz w:val="24"/>
        </w:rPr>
        <w:t xml:space="preserve">, les </w:t>
      </w:r>
      <w:r w:rsidR="00E363E7" w:rsidRPr="002A2BE5">
        <w:rPr>
          <w:rFonts w:ascii="Arial Narrow" w:eastAsia="Times New Roman" w:hAnsi="Arial Narrow" w:cs="Arial"/>
          <w:sz w:val="24"/>
        </w:rPr>
        <w:t>2/3</w:t>
      </w:r>
      <w:r w:rsidRPr="002A2BE5">
        <w:rPr>
          <w:rFonts w:ascii="Arial Narrow" w:eastAsia="Times New Roman" w:hAnsi="Arial Narrow" w:cs="Arial"/>
          <w:sz w:val="24"/>
        </w:rPr>
        <w:t xml:space="preserve"> de son temps </w:t>
      </w:r>
      <w:r w:rsidR="0035076A" w:rsidRPr="002A2BE5">
        <w:rPr>
          <w:rFonts w:ascii="Arial Narrow" w:eastAsia="Times New Roman" w:hAnsi="Arial Narrow" w:cs="Arial"/>
          <w:sz w:val="24"/>
        </w:rPr>
        <w:t>sont</w:t>
      </w:r>
      <w:r w:rsidRPr="002A2BE5">
        <w:rPr>
          <w:rFonts w:ascii="Arial Narrow" w:eastAsia="Times New Roman" w:hAnsi="Arial Narrow" w:cs="Arial"/>
          <w:sz w:val="24"/>
        </w:rPr>
        <w:t xml:space="preserve"> consacré</w:t>
      </w:r>
      <w:r w:rsidR="0035076A" w:rsidRPr="002A2BE5">
        <w:rPr>
          <w:rFonts w:ascii="Arial Narrow" w:eastAsia="Times New Roman" w:hAnsi="Arial Narrow" w:cs="Arial"/>
          <w:sz w:val="24"/>
        </w:rPr>
        <w:t>s</w:t>
      </w:r>
      <w:r w:rsidRPr="002A2BE5">
        <w:rPr>
          <w:rFonts w:ascii="Arial Narrow" w:eastAsia="Times New Roman" w:hAnsi="Arial Narrow" w:cs="Arial"/>
          <w:sz w:val="24"/>
        </w:rPr>
        <w:t xml:space="preserve"> à l’essaimage du dispositif au sein de l’Association. </w:t>
      </w:r>
    </w:p>
    <w:p w:rsidR="00E1798D" w:rsidRPr="002A2BE5" w:rsidRDefault="00E363E7" w:rsidP="00E1798D">
      <w:pPr>
        <w:pStyle w:val="Default"/>
        <w:spacing w:line="360" w:lineRule="auto"/>
        <w:rPr>
          <w:rFonts w:ascii="Arial Narrow" w:hAnsi="Arial Narrow" w:cs="Times New Roman"/>
        </w:rPr>
      </w:pPr>
      <w:r w:rsidRPr="002A2BE5">
        <w:rPr>
          <w:rFonts w:ascii="Arial Narrow" w:eastAsia="Times New Roman" w:hAnsi="Arial Narrow"/>
          <w:color w:val="138576" w:themeColor="accent6" w:themeShade="BF"/>
          <w:u w:val="single"/>
        </w:rPr>
        <w:lastRenderedPageBreak/>
        <w:t xml:space="preserve">La </w:t>
      </w:r>
      <w:r w:rsidR="008F0D8D" w:rsidRPr="002A2BE5">
        <w:rPr>
          <w:rFonts w:ascii="Arial Narrow" w:eastAsia="Times New Roman" w:hAnsi="Arial Narrow"/>
          <w:color w:val="138576" w:themeColor="accent6" w:themeShade="BF"/>
          <w:u w:val="single"/>
        </w:rPr>
        <w:t>coordinatrice sociale</w:t>
      </w:r>
      <w:r w:rsidR="006871F5" w:rsidRPr="002A2BE5">
        <w:rPr>
          <w:rFonts w:ascii="Arial Narrow" w:eastAsia="Times New Roman" w:hAnsi="Arial Narrow"/>
          <w:color w:val="138576" w:themeColor="accent6" w:themeShade="BF"/>
          <w:u w:val="single"/>
        </w:rPr>
        <w:t> :</w:t>
      </w:r>
      <w:r w:rsidR="006871F5" w:rsidRPr="002A2BE5">
        <w:rPr>
          <w:rFonts w:ascii="Arial Narrow" w:eastAsia="Times New Roman" w:hAnsi="Arial Narrow"/>
          <w:color w:val="138576" w:themeColor="accent6" w:themeShade="BF"/>
        </w:rPr>
        <w:t xml:space="preserve"> </w:t>
      </w:r>
      <w:r w:rsidR="006871F5" w:rsidRPr="002A2BE5">
        <w:rPr>
          <w:rFonts w:ascii="Arial Narrow" w:eastAsia="Times New Roman" w:hAnsi="Arial Narrow"/>
        </w:rPr>
        <w:t>Elle est responsable au quotidien de l’organisation générale du service, de la coordination au sein de l’équipe ainsi qu’avec les personnes accueillies, les familles et/ou représentants légaux et les différents partenaires. Elle est responsable par délégation, de la mise en place, du suivi et de la réalisation des projets personnalisés</w:t>
      </w:r>
      <w:r w:rsidR="0038565A" w:rsidRPr="002A2BE5">
        <w:rPr>
          <w:rFonts w:ascii="Arial Narrow" w:eastAsia="Times New Roman" w:hAnsi="Arial Narrow"/>
        </w:rPr>
        <w:t xml:space="preserve"> a</w:t>
      </w:r>
      <w:r w:rsidR="008F0D8D" w:rsidRPr="002A2BE5">
        <w:rPr>
          <w:rFonts w:ascii="Arial Narrow" w:eastAsia="Times New Roman" w:hAnsi="Arial Narrow"/>
        </w:rPr>
        <w:t>insi que du suivi administratif.</w:t>
      </w:r>
    </w:p>
    <w:p w:rsidR="005A0715" w:rsidRPr="002A2BE5" w:rsidRDefault="005A0715" w:rsidP="009332F5">
      <w:pPr>
        <w:spacing w:after="0" w:line="360" w:lineRule="auto"/>
        <w:jc w:val="both"/>
        <w:rPr>
          <w:rFonts w:ascii="Arial Narrow" w:eastAsia="Times New Roman" w:hAnsi="Arial Narrow" w:cs="Segoe UI"/>
          <w:color w:val="138576" w:themeColor="accent6" w:themeShade="BF"/>
          <w:sz w:val="24"/>
          <w:szCs w:val="21"/>
          <w:u w:val="single"/>
          <w:lang w:eastAsia="fr-FR"/>
        </w:rPr>
      </w:pPr>
    </w:p>
    <w:p w:rsidR="009332F5" w:rsidRPr="002A2BE5" w:rsidRDefault="009332F5" w:rsidP="009332F5">
      <w:pPr>
        <w:spacing w:after="0" w:line="360" w:lineRule="auto"/>
        <w:jc w:val="both"/>
        <w:rPr>
          <w:rFonts w:ascii="Arial Narrow" w:eastAsia="Times New Roman" w:hAnsi="Arial Narrow" w:cs="Segoe UI"/>
          <w:sz w:val="24"/>
          <w:szCs w:val="21"/>
          <w:lang w:eastAsia="fr-FR"/>
        </w:rPr>
      </w:pPr>
      <w:r w:rsidRPr="002A2BE5">
        <w:rPr>
          <w:rFonts w:ascii="Arial Narrow" w:eastAsia="Times New Roman" w:hAnsi="Arial Narrow" w:cs="Segoe UI"/>
          <w:color w:val="138576" w:themeColor="accent6" w:themeShade="BF"/>
          <w:sz w:val="24"/>
          <w:szCs w:val="21"/>
          <w:u w:val="single"/>
          <w:lang w:eastAsia="fr-FR"/>
        </w:rPr>
        <w:t>Les Aides médico-Psychologiques ou Accompagnants Educatif et Social</w:t>
      </w:r>
      <w:r w:rsidRPr="002A2BE5">
        <w:rPr>
          <w:rFonts w:ascii="Arial Narrow" w:eastAsia="Times New Roman" w:hAnsi="Arial Narrow" w:cs="Segoe UI"/>
          <w:color w:val="138576" w:themeColor="accent6" w:themeShade="BF"/>
          <w:sz w:val="24"/>
          <w:szCs w:val="21"/>
          <w:lang w:eastAsia="fr-FR"/>
        </w:rPr>
        <w:t> </w:t>
      </w:r>
      <w:r w:rsidRPr="002A2BE5">
        <w:rPr>
          <w:rFonts w:ascii="Arial Narrow" w:eastAsia="Times New Roman" w:hAnsi="Arial Narrow" w:cs="Segoe UI"/>
          <w:sz w:val="24"/>
          <w:szCs w:val="21"/>
          <w:lang w:eastAsia="fr-FR"/>
        </w:rPr>
        <w:t>: Ils participent à la production d’analyses sur des projets individuels et travaille</w:t>
      </w:r>
      <w:r w:rsidR="00DD09BD" w:rsidRPr="002A2BE5">
        <w:rPr>
          <w:rFonts w:ascii="Arial Narrow" w:eastAsia="Times New Roman" w:hAnsi="Arial Narrow" w:cs="Segoe UI"/>
          <w:sz w:val="24"/>
          <w:szCs w:val="21"/>
          <w:lang w:eastAsia="fr-FR"/>
        </w:rPr>
        <w:t>nt</w:t>
      </w:r>
      <w:r w:rsidRPr="002A2BE5">
        <w:rPr>
          <w:rFonts w:ascii="Arial Narrow" w:eastAsia="Times New Roman" w:hAnsi="Arial Narrow" w:cs="Segoe UI"/>
          <w:sz w:val="24"/>
          <w:szCs w:val="21"/>
          <w:lang w:eastAsia="fr-FR"/>
        </w:rPr>
        <w:t xml:space="preserve"> sous trois grands axes :</w:t>
      </w:r>
    </w:p>
    <w:p w:rsidR="009332F5" w:rsidRPr="002A2BE5" w:rsidRDefault="009332F5" w:rsidP="00214CA3">
      <w:pPr>
        <w:pStyle w:val="Paragraphedeliste"/>
        <w:numPr>
          <w:ilvl w:val="0"/>
          <w:numId w:val="17"/>
        </w:numPr>
        <w:spacing w:after="0" w:line="360" w:lineRule="auto"/>
        <w:jc w:val="both"/>
        <w:rPr>
          <w:rFonts w:ascii="Arial Narrow" w:eastAsia="Times New Roman" w:hAnsi="Arial Narrow" w:cs="Segoe UI"/>
          <w:sz w:val="24"/>
          <w:szCs w:val="21"/>
          <w:lang w:eastAsia="fr-FR"/>
        </w:rPr>
      </w:pPr>
      <w:r w:rsidRPr="002A2BE5">
        <w:rPr>
          <w:rFonts w:ascii="Arial Narrow" w:eastAsia="Times New Roman" w:hAnsi="Arial Narrow" w:cs="Segoe UI"/>
          <w:i/>
          <w:sz w:val="24"/>
          <w:szCs w:val="21"/>
          <w:u w:val="single"/>
          <w:lang w:eastAsia="fr-FR"/>
        </w:rPr>
        <w:t>Organisation de la vie quotidienne :</w:t>
      </w:r>
      <w:r w:rsidRPr="002A2BE5">
        <w:rPr>
          <w:rFonts w:ascii="Arial Narrow" w:eastAsia="Times New Roman" w:hAnsi="Arial Narrow" w:cs="Segoe UI"/>
          <w:sz w:val="24"/>
          <w:szCs w:val="21"/>
          <w:lang w:eastAsia="fr-FR"/>
        </w:rPr>
        <w:t xml:space="preserve"> Accompagnement lors des repas, du lever, des couchers, mais aussi sur les actes de la vie quotidienne comme faire le lit, débarrasser la table en s’adaptant aux capacités des usagers afin de leur permettre de préserver/développer leur autonomie. Prendre des rendez-vous avec un médecin, la toilette…</w:t>
      </w:r>
    </w:p>
    <w:p w:rsidR="009332F5" w:rsidRPr="002A2BE5" w:rsidRDefault="009332F5" w:rsidP="00214CA3">
      <w:pPr>
        <w:pStyle w:val="Paragraphedeliste"/>
        <w:numPr>
          <w:ilvl w:val="0"/>
          <w:numId w:val="17"/>
        </w:numPr>
        <w:spacing w:after="150" w:line="360" w:lineRule="auto"/>
        <w:jc w:val="both"/>
        <w:rPr>
          <w:rFonts w:ascii="Arial Narrow" w:eastAsia="Times New Roman" w:hAnsi="Arial Narrow" w:cs="Segoe UI"/>
          <w:sz w:val="24"/>
          <w:szCs w:val="21"/>
          <w:lang w:eastAsia="fr-FR"/>
        </w:rPr>
      </w:pPr>
      <w:r w:rsidRPr="002A2BE5">
        <w:rPr>
          <w:rFonts w:ascii="Arial Narrow" w:eastAsia="Times New Roman" w:hAnsi="Arial Narrow" w:cs="Segoe UI"/>
          <w:i/>
          <w:sz w:val="24"/>
          <w:szCs w:val="21"/>
          <w:u w:val="single"/>
          <w:lang w:eastAsia="fr-FR"/>
        </w:rPr>
        <w:t>Activité d’animation et de loisirs :</w:t>
      </w:r>
      <w:r w:rsidRPr="002A2BE5">
        <w:rPr>
          <w:rFonts w:ascii="Arial Narrow" w:eastAsia="Times New Roman" w:hAnsi="Arial Narrow" w:cs="Segoe UI"/>
          <w:sz w:val="24"/>
          <w:szCs w:val="21"/>
          <w:lang w:eastAsia="fr-FR"/>
        </w:rPr>
        <w:t xml:space="preserve"> </w:t>
      </w:r>
      <w:r w:rsidR="008F0D8D" w:rsidRPr="002A2BE5">
        <w:rPr>
          <w:rFonts w:ascii="Arial Narrow" w:eastAsia="Times New Roman" w:hAnsi="Arial Narrow" w:cs="Segoe UI"/>
          <w:sz w:val="24"/>
          <w:szCs w:val="21"/>
          <w:lang w:eastAsia="fr-FR"/>
        </w:rPr>
        <w:t>Animation</w:t>
      </w:r>
      <w:r w:rsidRPr="002A2BE5">
        <w:rPr>
          <w:rFonts w:ascii="Arial Narrow" w:eastAsia="Times New Roman" w:hAnsi="Arial Narrow" w:cs="Segoe UI"/>
          <w:sz w:val="24"/>
          <w:szCs w:val="21"/>
          <w:lang w:eastAsia="fr-FR"/>
        </w:rPr>
        <w:t xml:space="preserve"> des ateliers et des sorties collectives dans le but de maintenir les fonctions cognitives et sensorielles, mais aussi de maintenir les liens sociaux.</w:t>
      </w:r>
    </w:p>
    <w:p w:rsidR="009332F5" w:rsidRPr="002A2BE5" w:rsidRDefault="009332F5" w:rsidP="00214CA3">
      <w:pPr>
        <w:pStyle w:val="Paragraphedeliste"/>
        <w:numPr>
          <w:ilvl w:val="0"/>
          <w:numId w:val="17"/>
        </w:numPr>
        <w:spacing w:line="360" w:lineRule="auto"/>
        <w:jc w:val="both"/>
        <w:rPr>
          <w:rFonts w:ascii="Arial Narrow" w:eastAsia="Times New Roman" w:hAnsi="Arial Narrow" w:cs="Arial"/>
          <w:sz w:val="32"/>
        </w:rPr>
      </w:pPr>
      <w:r w:rsidRPr="002A2BE5">
        <w:rPr>
          <w:rFonts w:ascii="Arial Narrow" w:eastAsia="Times New Roman" w:hAnsi="Arial Narrow" w:cs="Segoe UI"/>
          <w:i/>
          <w:sz w:val="24"/>
          <w:szCs w:val="21"/>
          <w:u w:val="single"/>
          <w:lang w:eastAsia="fr-FR"/>
        </w:rPr>
        <w:t>Activité éducative </w:t>
      </w:r>
      <w:r w:rsidRPr="002A2BE5">
        <w:rPr>
          <w:rFonts w:ascii="Arial Narrow" w:eastAsia="Times New Roman" w:hAnsi="Arial Narrow" w:cs="Segoe UI"/>
          <w:sz w:val="24"/>
          <w:szCs w:val="21"/>
          <w:u w:val="single"/>
          <w:lang w:eastAsia="fr-FR"/>
        </w:rPr>
        <w:t>:</w:t>
      </w:r>
      <w:r w:rsidRPr="002A2BE5">
        <w:rPr>
          <w:rFonts w:ascii="Arial Narrow" w:eastAsia="Times New Roman" w:hAnsi="Arial Narrow" w:cs="Segoe UI"/>
          <w:sz w:val="24"/>
          <w:szCs w:val="21"/>
          <w:lang w:eastAsia="fr-FR"/>
        </w:rPr>
        <w:t xml:space="preserve"> </w:t>
      </w:r>
      <w:r w:rsidR="008F0D8D" w:rsidRPr="002A2BE5">
        <w:rPr>
          <w:rFonts w:ascii="Arial Narrow" w:eastAsia="Times New Roman" w:hAnsi="Arial Narrow" w:cs="Segoe UI"/>
          <w:sz w:val="24"/>
          <w:szCs w:val="21"/>
          <w:lang w:eastAsia="fr-FR"/>
        </w:rPr>
        <w:t>Animation</w:t>
      </w:r>
      <w:r w:rsidRPr="002A2BE5">
        <w:rPr>
          <w:rFonts w:ascii="Arial Narrow" w:eastAsia="Times New Roman" w:hAnsi="Arial Narrow" w:cs="Segoe UI"/>
          <w:sz w:val="24"/>
          <w:szCs w:val="21"/>
          <w:lang w:eastAsia="fr-FR"/>
        </w:rPr>
        <w:t xml:space="preserve"> des ateliers notamment sur l’expression orale, la mobilité corporelle, l’informatique, le sport, le culturel, la citoyenneté... </w:t>
      </w:r>
      <w:r w:rsidR="008F0D8D" w:rsidRPr="002A2BE5">
        <w:rPr>
          <w:rFonts w:ascii="Arial Narrow" w:eastAsia="Times New Roman" w:hAnsi="Arial Narrow" w:cs="Segoe UI"/>
          <w:sz w:val="24"/>
          <w:szCs w:val="21"/>
          <w:lang w:eastAsia="fr-FR"/>
        </w:rPr>
        <w:t>Ce qui</w:t>
      </w:r>
      <w:r w:rsidRPr="002A2BE5">
        <w:rPr>
          <w:rFonts w:ascii="Arial Narrow" w:eastAsia="Times New Roman" w:hAnsi="Arial Narrow" w:cs="Segoe UI"/>
          <w:sz w:val="24"/>
          <w:szCs w:val="21"/>
          <w:lang w:eastAsia="fr-FR"/>
        </w:rPr>
        <w:t xml:space="preserve"> contribue à l’éducation des usagers présentant des déficiences sensorielles, physiques ou psychiques ou des troubles du comportement.</w:t>
      </w:r>
    </w:p>
    <w:p w:rsidR="002F6B23" w:rsidRPr="002A2BE5" w:rsidRDefault="00D01B8A" w:rsidP="002F6B23">
      <w:pPr>
        <w:spacing w:line="360" w:lineRule="auto"/>
        <w:jc w:val="both"/>
        <w:rPr>
          <w:rFonts w:ascii="Arial Narrow" w:eastAsia="Times New Roman" w:hAnsi="Arial Narrow" w:cs="Arial"/>
          <w:sz w:val="32"/>
        </w:rPr>
      </w:pPr>
      <w:r w:rsidRPr="002A2BE5">
        <w:rPr>
          <w:rFonts w:ascii="Arial Narrow" w:hAnsi="Arial Narrow"/>
          <w:noProof/>
          <w:color w:val="1F1F1F"/>
          <w:szCs w:val="26"/>
          <w:lang w:eastAsia="fr-FR"/>
        </w:rPr>
        <w:drawing>
          <wp:anchor distT="0" distB="0" distL="114300" distR="114300" simplePos="0" relativeHeight="251674624" behindDoc="1" locked="0" layoutInCell="1" allowOverlap="1" wp14:anchorId="46688B45" wp14:editId="33B3B6E1">
            <wp:simplePos x="0" y="0"/>
            <wp:positionH relativeFrom="column">
              <wp:posOffset>1888490</wp:posOffset>
            </wp:positionH>
            <wp:positionV relativeFrom="paragraph">
              <wp:posOffset>139065</wp:posOffset>
            </wp:positionV>
            <wp:extent cx="2090420" cy="1392555"/>
            <wp:effectExtent l="0" t="0" r="5080" b="0"/>
            <wp:wrapThrough wrapText="bothSides">
              <wp:wrapPolygon edited="0">
                <wp:start x="0" y="0"/>
                <wp:lineTo x="0" y="21275"/>
                <wp:lineTo x="21456" y="21275"/>
                <wp:lineTo x="21456"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80___02\IMG_4536.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090420" cy="1392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B23" w:rsidRPr="002A2BE5" w:rsidRDefault="002F6B23" w:rsidP="002F6B23">
      <w:pPr>
        <w:spacing w:line="360" w:lineRule="auto"/>
        <w:jc w:val="both"/>
        <w:rPr>
          <w:rFonts w:ascii="Arial Narrow" w:eastAsia="Times New Roman" w:hAnsi="Arial Narrow" w:cs="Arial"/>
          <w:sz w:val="32"/>
        </w:rPr>
      </w:pPr>
    </w:p>
    <w:p w:rsidR="002F6B23" w:rsidRPr="002A2BE5" w:rsidRDefault="002F6B23" w:rsidP="002F6B23">
      <w:pPr>
        <w:spacing w:line="360" w:lineRule="auto"/>
        <w:jc w:val="both"/>
        <w:rPr>
          <w:rFonts w:ascii="Arial Narrow" w:eastAsia="Times New Roman" w:hAnsi="Arial Narrow" w:cs="Arial"/>
          <w:sz w:val="32"/>
        </w:rPr>
      </w:pPr>
    </w:p>
    <w:p w:rsidR="002F6B23" w:rsidRPr="002A2BE5" w:rsidRDefault="002F6B23" w:rsidP="002F6B23">
      <w:pPr>
        <w:spacing w:line="360" w:lineRule="auto"/>
        <w:jc w:val="both"/>
        <w:rPr>
          <w:rFonts w:ascii="Arial Narrow" w:eastAsia="Times New Roman" w:hAnsi="Arial Narrow" w:cs="Arial"/>
          <w:sz w:val="32"/>
        </w:rPr>
      </w:pPr>
    </w:p>
    <w:p w:rsidR="008F0D8D" w:rsidRPr="002A2BE5" w:rsidRDefault="0009542F" w:rsidP="00676D81">
      <w:pPr>
        <w:spacing w:line="360" w:lineRule="auto"/>
        <w:jc w:val="both"/>
        <w:rPr>
          <w:rFonts w:ascii="Arial Narrow" w:eastAsia="Times New Roman" w:hAnsi="Arial Narrow" w:cs="Arial"/>
          <w:sz w:val="24"/>
        </w:rPr>
      </w:pPr>
      <w:r w:rsidRPr="002A2BE5">
        <w:rPr>
          <w:rFonts w:ascii="Arial Narrow" w:eastAsia="Times New Roman" w:hAnsi="Arial Narrow" w:cs="Arial"/>
          <w:color w:val="138576" w:themeColor="accent6" w:themeShade="BF"/>
          <w:sz w:val="24"/>
          <w:u w:val="single"/>
        </w:rPr>
        <w:t>Le pharmacien</w:t>
      </w:r>
      <w:r w:rsidR="004815D4" w:rsidRPr="002A2BE5">
        <w:rPr>
          <w:rFonts w:ascii="Arial Narrow" w:eastAsia="Times New Roman" w:hAnsi="Arial Narrow" w:cs="Arial"/>
          <w:color w:val="138576" w:themeColor="accent6" w:themeShade="BF"/>
          <w:sz w:val="24"/>
          <w:u w:val="single"/>
        </w:rPr>
        <w:t> </w:t>
      </w:r>
      <w:r w:rsidR="004815D4" w:rsidRPr="002A2BE5">
        <w:rPr>
          <w:rFonts w:ascii="Arial Narrow" w:eastAsia="Times New Roman" w:hAnsi="Arial Narrow" w:cs="Arial"/>
          <w:sz w:val="24"/>
        </w:rPr>
        <w:t xml:space="preserve">: </w:t>
      </w:r>
      <w:r w:rsidR="008F0D8D" w:rsidRPr="002A2BE5">
        <w:rPr>
          <w:rFonts w:ascii="Arial Narrow" w:eastAsia="Times New Roman" w:hAnsi="Arial Narrow" w:cs="Arial"/>
          <w:sz w:val="24"/>
        </w:rPr>
        <w:t>P</w:t>
      </w:r>
      <w:r w:rsidR="004815D4" w:rsidRPr="002A2BE5">
        <w:rPr>
          <w:rFonts w:ascii="Arial Narrow" w:eastAsia="Times New Roman" w:hAnsi="Arial Narrow" w:cs="Arial"/>
          <w:sz w:val="24"/>
        </w:rPr>
        <w:t>réparation des piluliers et le li</w:t>
      </w:r>
      <w:r w:rsidR="008F0D8D" w:rsidRPr="002A2BE5">
        <w:rPr>
          <w:rFonts w:ascii="Arial Narrow" w:eastAsia="Times New Roman" w:hAnsi="Arial Narrow" w:cs="Arial"/>
          <w:sz w:val="24"/>
        </w:rPr>
        <w:t xml:space="preserve">en avec le médecin généraliste </w:t>
      </w:r>
    </w:p>
    <w:p w:rsidR="008F0D8D" w:rsidRPr="002A2BE5" w:rsidRDefault="00E1798D" w:rsidP="008F0D8D">
      <w:pPr>
        <w:spacing w:line="360" w:lineRule="auto"/>
        <w:jc w:val="both"/>
        <w:rPr>
          <w:rFonts w:ascii="Arial Narrow" w:eastAsia="Times New Roman" w:hAnsi="Arial Narrow" w:cs="Arial"/>
          <w:sz w:val="24"/>
        </w:rPr>
      </w:pPr>
      <w:r w:rsidRPr="002A2BE5">
        <w:rPr>
          <w:rFonts w:ascii="Arial Narrow" w:eastAsia="Times New Roman" w:hAnsi="Arial Narrow" w:cs="Arial"/>
          <w:color w:val="138576" w:themeColor="accent6" w:themeShade="BF"/>
          <w:sz w:val="24"/>
          <w:u w:val="single"/>
        </w:rPr>
        <w:t>Le médecin généraliste en libéral</w:t>
      </w:r>
      <w:r w:rsidRPr="002A2BE5">
        <w:rPr>
          <w:rFonts w:ascii="Arial Narrow" w:eastAsia="Times New Roman" w:hAnsi="Arial Narrow" w:cs="Arial"/>
          <w:color w:val="138576" w:themeColor="accent6" w:themeShade="BF"/>
          <w:sz w:val="24"/>
        </w:rPr>
        <w:t> </w:t>
      </w:r>
      <w:r w:rsidRPr="002A2BE5">
        <w:rPr>
          <w:rFonts w:ascii="Arial Narrow" w:eastAsia="Times New Roman" w:hAnsi="Arial Narrow" w:cs="Arial"/>
          <w:sz w:val="24"/>
        </w:rPr>
        <w:t>:</w:t>
      </w:r>
      <w:r w:rsidR="001C003A" w:rsidRPr="002A2BE5">
        <w:rPr>
          <w:rFonts w:ascii="Arial Narrow" w:eastAsia="Times New Roman" w:hAnsi="Arial Narrow" w:cs="Arial"/>
          <w:sz w:val="24"/>
        </w:rPr>
        <w:t xml:space="preserve"> </w:t>
      </w:r>
      <w:r w:rsidR="001C003A" w:rsidRPr="002A2BE5">
        <w:rPr>
          <w:rFonts w:ascii="Arial Narrow" w:eastAsia="Times New Roman" w:hAnsi="Arial Narrow" w:cs="Arial"/>
          <w:color w:val="000000" w:themeColor="text1"/>
          <w:sz w:val="24"/>
        </w:rPr>
        <w:t>Validation de la rédaction des protocoles liés aux soins. Il assure le sui</w:t>
      </w:r>
      <w:r w:rsidR="00E363E7" w:rsidRPr="002A2BE5">
        <w:rPr>
          <w:rFonts w:ascii="Arial Narrow" w:eastAsia="Times New Roman" w:hAnsi="Arial Narrow" w:cs="Arial"/>
          <w:color w:val="000000" w:themeColor="text1"/>
          <w:sz w:val="24"/>
        </w:rPr>
        <w:t>vi médical des adultes autistes, lorsque cela est nécessaire.</w:t>
      </w:r>
      <w:r w:rsidR="008F0D8D" w:rsidRPr="002A2BE5">
        <w:rPr>
          <w:rFonts w:ascii="Arial Narrow" w:eastAsia="Times New Roman" w:hAnsi="Arial Narrow" w:cs="Arial"/>
          <w:sz w:val="24"/>
        </w:rPr>
        <w:t xml:space="preserve"> Il</w:t>
      </w:r>
      <w:r w:rsidR="008C7004" w:rsidRPr="002A2BE5">
        <w:rPr>
          <w:rFonts w:ascii="Arial Narrow" w:eastAsia="Times New Roman" w:hAnsi="Arial Narrow" w:cs="Arial"/>
          <w:sz w:val="24"/>
        </w:rPr>
        <w:t xml:space="preserve"> </w:t>
      </w:r>
      <w:r w:rsidR="008F0D8D" w:rsidRPr="002A2BE5">
        <w:rPr>
          <w:rFonts w:ascii="Arial Narrow" w:eastAsia="Times New Roman" w:hAnsi="Arial Narrow" w:cs="Arial"/>
          <w:sz w:val="24"/>
        </w:rPr>
        <w:t>prescrit les protocoles de soins liés à chaque personne accueillie = conduite à tenir si fièvre avec prescription médicale)</w:t>
      </w:r>
    </w:p>
    <w:p w:rsidR="00E1798D" w:rsidRPr="002A2BE5" w:rsidRDefault="00E1798D" w:rsidP="00676D81">
      <w:pPr>
        <w:spacing w:line="360" w:lineRule="auto"/>
        <w:jc w:val="both"/>
        <w:rPr>
          <w:rFonts w:ascii="Arial Narrow" w:eastAsia="Times New Roman" w:hAnsi="Arial Narrow" w:cs="Arial"/>
          <w:color w:val="000000" w:themeColor="text1"/>
          <w:sz w:val="24"/>
        </w:rPr>
      </w:pPr>
      <w:r w:rsidRPr="002A2BE5">
        <w:rPr>
          <w:rFonts w:ascii="Arial Narrow" w:eastAsia="Times New Roman" w:hAnsi="Arial Narrow" w:cs="Arial"/>
          <w:color w:val="138576" w:themeColor="accent6" w:themeShade="BF"/>
          <w:sz w:val="24"/>
          <w:u w:val="single"/>
        </w:rPr>
        <w:t>La/le neuropsychologue</w:t>
      </w:r>
      <w:r w:rsidR="001C003A" w:rsidRPr="002A2BE5">
        <w:rPr>
          <w:rFonts w:ascii="Arial Narrow" w:eastAsia="Times New Roman" w:hAnsi="Arial Narrow" w:cs="Arial"/>
          <w:color w:val="138576" w:themeColor="accent6" w:themeShade="BF"/>
          <w:sz w:val="24"/>
          <w:u w:val="single"/>
        </w:rPr>
        <w:t> </w:t>
      </w:r>
      <w:r w:rsidR="00BC02B7" w:rsidRPr="002A2BE5">
        <w:rPr>
          <w:rFonts w:ascii="Arial Narrow" w:eastAsia="Times New Roman" w:hAnsi="Arial Narrow" w:cs="Arial"/>
          <w:color w:val="000000" w:themeColor="text1"/>
          <w:sz w:val="24"/>
          <w:u w:val="single"/>
        </w:rPr>
        <w:t>:</w:t>
      </w:r>
      <w:r w:rsidR="00BC02B7" w:rsidRPr="002A2BE5">
        <w:rPr>
          <w:rFonts w:ascii="Arial Narrow" w:eastAsia="Times New Roman" w:hAnsi="Arial Narrow" w:cs="Arial"/>
          <w:color w:val="000000" w:themeColor="text1"/>
          <w:sz w:val="24"/>
        </w:rPr>
        <w:t xml:space="preserve"> </w:t>
      </w:r>
      <w:r w:rsidR="008C7004" w:rsidRPr="002A2BE5">
        <w:rPr>
          <w:rFonts w:ascii="Arial Narrow" w:eastAsia="Times New Roman" w:hAnsi="Arial Narrow" w:cs="Arial"/>
          <w:color w:val="000000" w:themeColor="text1"/>
          <w:sz w:val="24"/>
        </w:rPr>
        <w:t>P</w:t>
      </w:r>
      <w:r w:rsidR="005A0715" w:rsidRPr="002A2BE5">
        <w:rPr>
          <w:rFonts w:ascii="Arial Narrow" w:eastAsia="Times New Roman" w:hAnsi="Arial Narrow" w:cs="Arial"/>
          <w:color w:val="000000" w:themeColor="text1"/>
          <w:sz w:val="24"/>
        </w:rPr>
        <w:t>ersonne ressource pour</w:t>
      </w:r>
      <w:r w:rsidR="00BC02B7" w:rsidRPr="002A2BE5">
        <w:rPr>
          <w:rFonts w:ascii="Arial Narrow" w:eastAsia="Times New Roman" w:hAnsi="Arial Narrow" w:cs="Arial"/>
          <w:color w:val="000000" w:themeColor="text1"/>
          <w:sz w:val="24"/>
        </w:rPr>
        <w:t xml:space="preserve"> son expertise et sa connaissance de l’autisme. Le neuropsychologue fait passer les évaluations pour l’admission. </w:t>
      </w:r>
    </w:p>
    <w:p w:rsidR="006C118C" w:rsidRPr="002A2BE5" w:rsidRDefault="00F942EE" w:rsidP="00F942EE">
      <w:pPr>
        <w:rPr>
          <w:rFonts w:ascii="Arial Narrow" w:eastAsia="Times New Roman" w:hAnsi="Arial Narrow" w:cs="Arial"/>
          <w:color w:val="138576" w:themeColor="accent6" w:themeShade="BF"/>
          <w:sz w:val="32"/>
          <w:u w:val="single"/>
        </w:rPr>
      </w:pPr>
      <w:r>
        <w:rPr>
          <w:rFonts w:ascii="Arial Narrow" w:eastAsia="Times New Roman" w:hAnsi="Arial Narrow" w:cs="Arial"/>
          <w:color w:val="138576" w:themeColor="accent6" w:themeShade="BF"/>
          <w:sz w:val="32"/>
          <w:u w:val="single"/>
        </w:rPr>
        <w:lastRenderedPageBreak/>
        <w:t>O</w:t>
      </w:r>
      <w:r w:rsidR="009F3D6D" w:rsidRPr="002A2BE5">
        <w:rPr>
          <w:rFonts w:ascii="Arial Narrow" w:eastAsia="Times New Roman" w:hAnsi="Arial Narrow" w:cs="Arial"/>
          <w:color w:val="138576" w:themeColor="accent6" w:themeShade="BF"/>
          <w:sz w:val="32"/>
          <w:u w:val="single"/>
        </w:rPr>
        <w:t>rganigramme du SAMSAH</w:t>
      </w:r>
      <w:r w:rsidR="00DD09BD" w:rsidRPr="002A2BE5">
        <w:rPr>
          <w:rFonts w:ascii="Arial Narrow" w:eastAsia="Times New Roman" w:hAnsi="Arial Narrow" w:cs="Arial"/>
          <w:color w:val="138576" w:themeColor="accent6" w:themeShade="BF"/>
          <w:sz w:val="32"/>
          <w:u w:val="single"/>
        </w:rPr>
        <w:t xml:space="preserve"> d</w:t>
      </w:r>
      <w:r w:rsidR="008C7004" w:rsidRPr="002A2BE5">
        <w:rPr>
          <w:rFonts w:ascii="Arial Narrow" w:eastAsia="Times New Roman" w:hAnsi="Arial Narrow" w:cs="Arial"/>
          <w:color w:val="138576" w:themeColor="accent6" w:themeShade="BF"/>
          <w:sz w:val="32"/>
          <w:u w:val="single"/>
        </w:rPr>
        <w:t>u Parc</w:t>
      </w:r>
    </w:p>
    <w:p w:rsidR="002F6B23" w:rsidRPr="002A2BE5" w:rsidRDefault="002F6B23" w:rsidP="00676D81">
      <w:pPr>
        <w:spacing w:line="360" w:lineRule="auto"/>
        <w:jc w:val="both"/>
        <w:rPr>
          <w:rFonts w:ascii="Arial Narrow" w:eastAsia="Times New Roman" w:hAnsi="Arial Narrow" w:cs="Arial"/>
          <w:color w:val="138576" w:themeColor="accent6" w:themeShade="BF"/>
          <w:sz w:val="32"/>
          <w:u w:val="single"/>
        </w:rPr>
      </w:pPr>
    </w:p>
    <w:p w:rsidR="006C118C" w:rsidRPr="002A2BE5" w:rsidRDefault="00BA7DC2" w:rsidP="00676D81">
      <w:pPr>
        <w:spacing w:line="360" w:lineRule="auto"/>
        <w:jc w:val="both"/>
        <w:rPr>
          <w:rFonts w:ascii="Arial Narrow" w:eastAsia="Times New Roman" w:hAnsi="Arial Narrow" w:cs="Arial"/>
          <w:sz w:val="24"/>
        </w:rPr>
      </w:pPr>
      <w:r>
        <w:rPr>
          <w:rFonts w:ascii="Arial Narrow" w:eastAsia="Times New Roman" w:hAnsi="Arial Narrow" w:cs="Arial"/>
          <w:noProof/>
          <w:sz w:val="24"/>
          <w:lang w:eastAsia="fr-FR"/>
        </w:rPr>
        <mc:AlternateContent>
          <mc:Choice Requires="wps">
            <w:drawing>
              <wp:anchor distT="0" distB="0" distL="114300" distR="114300" simplePos="0" relativeHeight="251750400" behindDoc="0" locked="0" layoutInCell="1" allowOverlap="1">
                <wp:simplePos x="0" y="0"/>
                <wp:positionH relativeFrom="column">
                  <wp:posOffset>-211026</wp:posOffset>
                </wp:positionH>
                <wp:positionV relativeFrom="paragraph">
                  <wp:posOffset>149704</wp:posOffset>
                </wp:positionV>
                <wp:extent cx="1510277" cy="80697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1510277" cy="806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3B2D" w:rsidRPr="00BA7DC2" w:rsidRDefault="00AF3B2D" w:rsidP="00BA7DC2">
                            <w:pPr>
                              <w:jc w:val="center"/>
                              <w:rPr>
                                <w:rFonts w:ascii="Gisha" w:hAnsi="Gisha" w:cs="Gisha"/>
                                <w:color w:val="138576" w:themeColor="accent6" w:themeShade="BF"/>
                                <w:sz w:val="24"/>
                              </w:rPr>
                            </w:pPr>
                            <w:r w:rsidRPr="00BA7DC2">
                              <w:rPr>
                                <w:rFonts w:ascii="Gisha" w:hAnsi="Gisha" w:cs="Gisha"/>
                                <w:color w:val="138576" w:themeColor="accent6" w:themeShade="BF"/>
                                <w:sz w:val="24"/>
                              </w:rPr>
                              <w:t>Organigramme des partenaires conventionnés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id="Zone de texte 5" o:spid="_x0000_s1037" type="#_x0000_t202" style="position:absolute;left:0;text-align:left;margin-left:-16.6pt;margin-top:11.8pt;width:118.9pt;height:63.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" fillcolor="white [3201]" stroked="f" strokeweight=".5pt">
                <v:textbox>
                  <w:txbxContent>
                    <w:p w:rsidR="00AF3B2D" w:rsidRPr="00BA7DC2" w:rsidRDefault="00AF3B2D" w:rsidP="00BA7DC2">
                      <w:pPr>
                        <w:jc w:val="center"/>
                        <w:rPr>
                          <w:rFonts w:ascii="Gisha" w:hAnsi="Gisha" w:cs="Gisha"/>
                          <w:color w:val="138576" w:themeColor="accent6" w:themeShade="BF"/>
                          <w:sz w:val="24"/>
                        </w:rPr>
                      </w:pPr>
                      <w:r w:rsidRPr="00BA7DC2">
                        <w:rPr>
                          <w:rFonts w:ascii="Gisha" w:hAnsi="Gisha" w:cs="Gisha"/>
                          <w:color w:val="138576" w:themeColor="accent6" w:themeShade="BF"/>
                          <w:sz w:val="24"/>
                        </w:rPr>
                        <w:t>Organigramme des partenaires conventionnés</w:t>
                      </w:r>
                    </w:p>
                  </w:txbxContent>
                </v:textbox>
              </v:shape>
            </w:pict>
          </mc:Fallback>
        </mc:AlternateContent>
      </w:r>
      <w:r w:rsidR="00281E38" w:rsidRPr="002A2BE5">
        <w:rPr>
          <w:rFonts w:ascii="Arial Narrow" w:eastAsia="Times New Roman" w:hAnsi="Arial Narrow" w:cs="Arial"/>
          <w:noProof/>
          <w:sz w:val="24"/>
          <w:lang w:eastAsia="fr-FR"/>
        </w:rPr>
        <mc:AlternateContent>
          <mc:Choice Requires="wps">
            <w:drawing>
              <wp:anchor distT="0" distB="0" distL="114300" distR="114300" simplePos="0" relativeHeight="251726848" behindDoc="0" locked="0" layoutInCell="1" allowOverlap="1" wp14:anchorId="786C4C52" wp14:editId="6DB8DCFF">
                <wp:simplePos x="0" y="0"/>
                <wp:positionH relativeFrom="column">
                  <wp:posOffset>428802</wp:posOffset>
                </wp:positionH>
                <wp:positionV relativeFrom="paragraph">
                  <wp:posOffset>2067294</wp:posOffset>
                </wp:positionV>
                <wp:extent cx="0" cy="425642"/>
                <wp:effectExtent l="38100" t="57150" r="95250" b="50800"/>
                <wp:wrapNone/>
                <wp:docPr id="362" name="Connecteur droit 362"/>
                <wp:cNvGraphicFramePr/>
                <a:graphic xmlns:a="http://schemas.openxmlformats.org/drawingml/2006/main">
                  <a:graphicData uri="http://schemas.microsoft.com/office/word/2010/wordprocessingShape">
                    <wps:wsp>
                      <wps:cNvCnPr/>
                      <wps:spPr>
                        <a:xfrm>
                          <a:off x="0" y="0"/>
                          <a:ext cx="0" cy="425642"/>
                        </a:xfrm>
                        <a:prstGeom prst="line">
                          <a:avLst/>
                        </a:prstGeom>
                        <a:ln>
                          <a:prstDash val="dashDot"/>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xmlns="">
            <w:pict>
              <v:line id="Connecteur droit 362"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75pt,162.8pt" to="33.75pt,1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" strokecolor="#738ac8 [3208]" strokeweight="3.25pt">
                <v:stroke dashstyle="dashDot"/>
                <v:shadow on="t" color="black" opacity="26214f" origin="-.5,.5" offset=".63889mm,0"/>
              </v:line>
            </w:pict>
          </mc:Fallback>
        </mc:AlternateContent>
      </w:r>
      <w:r w:rsidR="00281E38" w:rsidRPr="002A2BE5">
        <w:rPr>
          <w:rFonts w:ascii="Arial Narrow" w:eastAsia="Times New Roman" w:hAnsi="Arial Narrow" w:cs="Arial"/>
          <w:noProof/>
          <w:sz w:val="24"/>
          <w:lang w:eastAsia="fr-FR"/>
        </w:rPr>
        <mc:AlternateContent>
          <mc:Choice Requires="wps">
            <w:drawing>
              <wp:anchor distT="0" distB="0" distL="114300" distR="114300" simplePos="0" relativeHeight="251725824" behindDoc="0" locked="0" layoutInCell="1" allowOverlap="1" wp14:anchorId="6803228A" wp14:editId="5B50E45E">
                <wp:simplePos x="0" y="0"/>
                <wp:positionH relativeFrom="column">
                  <wp:posOffset>-310781</wp:posOffset>
                </wp:positionH>
                <wp:positionV relativeFrom="paragraph">
                  <wp:posOffset>2495329</wp:posOffset>
                </wp:positionV>
                <wp:extent cx="1605516" cy="818707"/>
                <wp:effectExtent l="57150" t="57150" r="71120" b="57785"/>
                <wp:wrapNone/>
                <wp:docPr id="15" name="Rectangle 15"/>
                <wp:cNvGraphicFramePr/>
                <a:graphic xmlns:a="http://schemas.openxmlformats.org/drawingml/2006/main">
                  <a:graphicData uri="http://schemas.microsoft.com/office/word/2010/wordprocessingShape">
                    <wps:wsp>
                      <wps:cNvSpPr/>
                      <wps:spPr>
                        <a:xfrm>
                          <a:off x="0" y="0"/>
                          <a:ext cx="1605516" cy="818707"/>
                        </a:xfrm>
                        <a:prstGeom prst="rect">
                          <a:avLst/>
                        </a:prstGeom>
                        <a:solidFill>
                          <a:schemeClr val="accent2">
                            <a:lumMod val="75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AF3B2D" w:rsidRPr="00281E38" w:rsidRDefault="00AF3B2D" w:rsidP="00281E38">
                            <w:pPr>
                              <w:jc w:val="center"/>
                              <w:rPr>
                                <w:color w:val="000000" w:themeColor="text1"/>
                                <w:sz w:val="24"/>
                              </w:rPr>
                            </w:pPr>
                            <w:r>
                              <w:rPr>
                                <w:color w:val="000000" w:themeColor="text1"/>
                                <w:sz w:val="24"/>
                              </w:rPr>
                              <w:t>Pharmacien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id="Rectangle 15" o:spid="_x0000_s1038" style="position:absolute;left:0;text-align:left;margin-left:-24.45pt;margin-top:196.5pt;width:126.4pt;height:64.4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" fillcolor="#af0f5a [2405]" strokecolor="#3e6b19 [1604]" strokeweight="2.25pt">
                <v:textbox>
                  <w:txbxContent>
                    <w:p w:rsidR="00AF3B2D" w:rsidRPr="00281E38" w:rsidRDefault="00AF3B2D" w:rsidP="00281E38">
                      <w:pPr>
                        <w:jc w:val="center"/>
                        <w:rPr>
                          <w:color w:val="000000" w:themeColor="text1"/>
                          <w:sz w:val="24"/>
                        </w:rPr>
                      </w:pPr>
                      <w:r>
                        <w:rPr>
                          <w:color w:val="000000" w:themeColor="text1"/>
                          <w:sz w:val="24"/>
                        </w:rPr>
                        <w:t>Pharmacien</w:t>
                      </w:r>
                    </w:p>
                  </w:txbxContent>
                </v:textbox>
              </v:rect>
            </w:pict>
          </mc:Fallback>
        </mc:AlternateContent>
      </w:r>
      <w:r w:rsidR="00BC02B7" w:rsidRPr="002A2BE5">
        <w:rPr>
          <w:rFonts w:ascii="Arial Narrow" w:eastAsia="Times New Roman" w:hAnsi="Arial Narrow" w:cs="Arial"/>
          <w:noProof/>
          <w:sz w:val="24"/>
          <w:lang w:eastAsia="fr-FR"/>
        </w:rPr>
        <mc:AlternateContent>
          <mc:Choice Requires="wps">
            <w:drawing>
              <wp:anchor distT="0" distB="0" distL="114300" distR="114300" simplePos="0" relativeHeight="251723776" behindDoc="0" locked="0" layoutInCell="1" allowOverlap="1" wp14:anchorId="4955DAFD" wp14:editId="7DBF0AE0">
                <wp:simplePos x="0" y="0"/>
                <wp:positionH relativeFrom="column">
                  <wp:posOffset>-314590</wp:posOffset>
                </wp:positionH>
                <wp:positionV relativeFrom="paragraph">
                  <wp:posOffset>1248351</wp:posOffset>
                </wp:positionV>
                <wp:extent cx="1605516" cy="818707"/>
                <wp:effectExtent l="57150" t="57150" r="52070" b="57785"/>
                <wp:wrapNone/>
                <wp:docPr id="366" name="Rectangle 366"/>
                <wp:cNvGraphicFramePr/>
                <a:graphic xmlns:a="http://schemas.openxmlformats.org/drawingml/2006/main">
                  <a:graphicData uri="http://schemas.microsoft.com/office/word/2010/wordprocessingShape">
                    <wps:wsp>
                      <wps:cNvSpPr/>
                      <wps:spPr>
                        <a:xfrm>
                          <a:off x="0" y="0"/>
                          <a:ext cx="1605516" cy="818707"/>
                        </a:xfrm>
                        <a:prstGeom prst="rect">
                          <a:avLst/>
                        </a:prstGeom>
                        <a:solidFill>
                          <a:schemeClr val="accent5">
                            <a:lumMod val="60000"/>
                            <a:lumOff val="4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AF3B2D" w:rsidRPr="00281E38" w:rsidRDefault="00AF3B2D" w:rsidP="00281E38">
                            <w:pPr>
                              <w:jc w:val="center"/>
                              <w:rPr>
                                <w:color w:val="000000" w:themeColor="text1"/>
                                <w:sz w:val="24"/>
                              </w:rPr>
                            </w:pPr>
                            <w:r w:rsidRPr="00281E38">
                              <w:rPr>
                                <w:color w:val="000000" w:themeColor="text1"/>
                                <w:sz w:val="24"/>
                              </w:rPr>
                              <w:t>Médecin généraliste en libéral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id="Rectangle 366" o:spid="_x0000_s1039" style="position:absolute;left:0;text-align:left;margin-left:-24.75pt;margin-top:98.3pt;width:126.4pt;height:64.4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" fillcolor="#abb8de [1944]" strokecolor="#3e6b19 [1604]" strokeweight="2.25pt">
                <v:textbox>
                  <w:txbxContent>
                    <w:p w:rsidR="00AF3B2D" w:rsidRPr="00281E38" w:rsidRDefault="00AF3B2D" w:rsidP="00281E38">
                      <w:pPr>
                        <w:jc w:val="center"/>
                        <w:rPr>
                          <w:color w:val="000000" w:themeColor="text1"/>
                          <w:sz w:val="24"/>
                        </w:rPr>
                      </w:pPr>
                      <w:r w:rsidRPr="00281E38">
                        <w:rPr>
                          <w:color w:val="000000" w:themeColor="text1"/>
                          <w:sz w:val="24"/>
                        </w:rPr>
                        <w:t>Médecin généraliste en libéral</w:t>
                      </w:r>
                    </w:p>
                  </w:txbxContent>
                </v:textbox>
              </v:rect>
            </w:pict>
          </mc:Fallback>
        </mc:AlternateContent>
      </w:r>
      <w:bookmarkStart w:id="23" w:name="_GoBack"/>
      <w:r w:rsidR="00462D13" w:rsidRPr="002A2BE5">
        <w:rPr>
          <w:rFonts w:ascii="Arial Narrow" w:eastAsia="Times New Roman" w:hAnsi="Arial Narrow" w:cs="Arial"/>
          <w:noProof/>
          <w:sz w:val="24"/>
          <w:lang w:eastAsia="fr-FR"/>
        </w:rPr>
        <w:drawing>
          <wp:anchor distT="0" distB="0" distL="114300" distR="114300" simplePos="0" relativeHeight="251748352" behindDoc="1" locked="0" layoutInCell="1" allowOverlap="1" wp14:anchorId="251133F4" wp14:editId="2002E5CB">
            <wp:simplePos x="0" y="0"/>
            <wp:positionH relativeFrom="column">
              <wp:posOffset>2540</wp:posOffset>
            </wp:positionH>
            <wp:positionV relativeFrom="paragraph">
              <wp:posOffset>66040</wp:posOffset>
            </wp:positionV>
            <wp:extent cx="6038850" cy="5773420"/>
            <wp:effectExtent l="0" t="76200" r="0" b="93980"/>
            <wp:wrapThrough wrapText="bothSides">
              <wp:wrapPolygon edited="0">
                <wp:start x="6882" y="-285"/>
                <wp:lineTo x="6814" y="2138"/>
                <wp:lineTo x="6814" y="7840"/>
                <wp:lineTo x="9744" y="8980"/>
                <wp:lineTo x="6814" y="9408"/>
                <wp:lineTo x="6814" y="12686"/>
                <wp:lineTo x="7223" y="13542"/>
                <wp:lineTo x="7359" y="19671"/>
                <wp:lineTo x="7972" y="20384"/>
                <wp:lineTo x="8313" y="20384"/>
                <wp:lineTo x="8381" y="21738"/>
                <wp:lineTo x="8449" y="21880"/>
                <wp:lineTo x="14922" y="21880"/>
                <wp:lineTo x="14922" y="13542"/>
                <wp:lineTo x="13560" y="13542"/>
                <wp:lineTo x="13560" y="9408"/>
                <wp:lineTo x="13151" y="9265"/>
                <wp:lineTo x="10289" y="8980"/>
                <wp:lineTo x="13423" y="7840"/>
                <wp:lineTo x="13423" y="784"/>
                <wp:lineTo x="13287" y="-285"/>
                <wp:lineTo x="6882" y="-285"/>
              </wp:wrapPolygon>
            </wp:wrapThrough>
            <wp:docPr id="21" name="Diagramme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page">
              <wp14:pctWidth>0</wp14:pctWidth>
            </wp14:sizeRelH>
            <wp14:sizeRelV relativeFrom="page">
              <wp14:pctHeight>0</wp14:pctHeight>
            </wp14:sizeRelV>
          </wp:anchor>
        </w:drawing>
      </w:r>
      <w:bookmarkEnd w:id="23"/>
    </w:p>
    <w:p w:rsidR="009A77EF" w:rsidRPr="002A2BE5" w:rsidRDefault="009A77EF" w:rsidP="003B16F4">
      <w:pPr>
        <w:pStyle w:val="Paragraphedeliste"/>
        <w:spacing w:line="360" w:lineRule="auto"/>
        <w:ind w:left="360"/>
        <w:rPr>
          <w:rFonts w:ascii="Arial Narrow" w:eastAsia="Times New Roman" w:hAnsi="Arial Narrow"/>
          <w:color w:val="0081A4" w:themeColor="accent4" w:themeShade="BF"/>
          <w:sz w:val="32"/>
          <w:szCs w:val="24"/>
        </w:rPr>
      </w:pPr>
    </w:p>
    <w:p w:rsidR="002F6B23" w:rsidRPr="002A2BE5" w:rsidRDefault="0098011E">
      <w:pPr>
        <w:rPr>
          <w:rFonts w:ascii="Arial Narrow" w:eastAsia="Times New Roman" w:hAnsi="Arial Narrow"/>
          <w:color w:val="0081A4" w:themeColor="accent4" w:themeShade="BF"/>
          <w:sz w:val="32"/>
          <w:szCs w:val="24"/>
          <w:u w:val="single"/>
        </w:rPr>
      </w:pPr>
      <w:r w:rsidRPr="002A2BE5">
        <w:rPr>
          <w:rFonts w:ascii="Arial Narrow" w:eastAsia="Times New Roman" w:hAnsi="Arial Narrow" w:cs="Arial"/>
          <w:noProof/>
          <w:sz w:val="24"/>
          <w:lang w:eastAsia="fr-FR"/>
        </w:rPr>
        <mc:AlternateContent>
          <mc:Choice Requires="wps">
            <w:drawing>
              <wp:anchor distT="0" distB="0" distL="114300" distR="114300" simplePos="0" relativeHeight="251752448" behindDoc="0" locked="0" layoutInCell="1" allowOverlap="1" wp14:anchorId="0CCEF8DD" wp14:editId="7B2DE4F6">
                <wp:simplePos x="0" y="0"/>
                <wp:positionH relativeFrom="column">
                  <wp:posOffset>438150</wp:posOffset>
                </wp:positionH>
                <wp:positionV relativeFrom="paragraph">
                  <wp:posOffset>2542540</wp:posOffset>
                </wp:positionV>
                <wp:extent cx="0" cy="425450"/>
                <wp:effectExtent l="38100" t="57150" r="95250" b="50800"/>
                <wp:wrapNone/>
                <wp:docPr id="24" name="Connecteur droit 24"/>
                <wp:cNvGraphicFramePr/>
                <a:graphic xmlns:a="http://schemas.openxmlformats.org/drawingml/2006/main">
                  <a:graphicData uri="http://schemas.microsoft.com/office/word/2010/wordprocessingShape">
                    <wps:wsp>
                      <wps:cNvCnPr/>
                      <wps:spPr>
                        <a:xfrm>
                          <a:off x="0" y="0"/>
                          <a:ext cx="0" cy="425450"/>
                        </a:xfrm>
                        <a:prstGeom prst="line">
                          <a:avLst/>
                        </a:prstGeom>
                        <a:ln>
                          <a:prstDash val="dashDot"/>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xmlns="">
            <w:pict>
              <v:line id="Connecteur droit 24" o:spid="_x0000_s1026"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pt,200.2pt" to="34.5pt,2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" strokecolor="#738ac8 [3208]" strokeweight="3.25pt">
                <v:stroke dashstyle="dashDot"/>
                <v:shadow on="t" color="black" opacity="26214f" origin="-.5,.5" offset=".63889mm,0"/>
              </v:line>
            </w:pict>
          </mc:Fallback>
        </mc:AlternateContent>
      </w:r>
      <w:r w:rsidRPr="002A2BE5">
        <w:rPr>
          <w:rFonts w:ascii="Arial Narrow" w:eastAsia="Times New Roman" w:hAnsi="Arial Narrow" w:cs="Arial"/>
          <w:noProof/>
          <w:sz w:val="24"/>
          <w:lang w:eastAsia="fr-FR"/>
        </w:rPr>
        <mc:AlternateContent>
          <mc:Choice Requires="wps">
            <w:drawing>
              <wp:anchor distT="0" distB="0" distL="114300" distR="114300" simplePos="0" relativeHeight="251728896" behindDoc="0" locked="0" layoutInCell="1" allowOverlap="1" wp14:anchorId="181A1A22" wp14:editId="3C6952CF">
                <wp:simplePos x="0" y="0"/>
                <wp:positionH relativeFrom="column">
                  <wp:posOffset>-318770</wp:posOffset>
                </wp:positionH>
                <wp:positionV relativeFrom="paragraph">
                  <wp:posOffset>2965450</wp:posOffset>
                </wp:positionV>
                <wp:extent cx="1605280" cy="818515"/>
                <wp:effectExtent l="57150" t="57150" r="71120" b="57785"/>
                <wp:wrapNone/>
                <wp:docPr id="365" name="Rectangle 365"/>
                <wp:cNvGraphicFramePr/>
                <a:graphic xmlns:a="http://schemas.openxmlformats.org/drawingml/2006/main">
                  <a:graphicData uri="http://schemas.microsoft.com/office/word/2010/wordprocessingShape">
                    <wps:wsp>
                      <wps:cNvSpPr/>
                      <wps:spPr>
                        <a:xfrm>
                          <a:off x="0" y="0"/>
                          <a:ext cx="1605280" cy="818515"/>
                        </a:xfrm>
                        <a:prstGeom prst="rect">
                          <a:avLst/>
                        </a:prstGeom>
                        <a:solidFill>
                          <a:schemeClr val="accent6">
                            <a:lumMod val="60000"/>
                            <a:lumOff val="4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AF3B2D" w:rsidRPr="00281E38" w:rsidRDefault="00AF3B2D" w:rsidP="00281E38">
                            <w:pPr>
                              <w:jc w:val="center"/>
                              <w:rPr>
                                <w:color w:val="000000" w:themeColor="text1"/>
                                <w:sz w:val="24"/>
                              </w:rPr>
                            </w:pPr>
                            <w:r>
                              <w:rPr>
                                <w:color w:val="000000" w:themeColor="text1"/>
                                <w:sz w:val="24"/>
                              </w:rPr>
                              <w:t>Neuro psychologue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id="Rectangle 365" o:spid="_x0000_s1040" style="position:absolute;margin-left:-25.1pt;margin-top:233.5pt;width:126.4pt;height:64.4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" fillcolor="#5fe7d5 [1945]" strokecolor="#3e6b19 [1604]" strokeweight="2.25pt">
                <v:textbox>
                  <w:txbxContent>
                    <w:p w:rsidR="00AF3B2D" w:rsidRPr="00281E38" w:rsidRDefault="00AF3B2D" w:rsidP="00281E38">
                      <w:pPr>
                        <w:jc w:val="center"/>
                        <w:rPr>
                          <w:color w:val="000000" w:themeColor="text1"/>
                          <w:sz w:val="24"/>
                        </w:rPr>
                      </w:pPr>
                      <w:r>
                        <w:rPr>
                          <w:color w:val="000000" w:themeColor="text1"/>
                          <w:sz w:val="24"/>
                        </w:rPr>
                        <w:t>Neuro psychologue</w:t>
                      </w:r>
                    </w:p>
                  </w:txbxContent>
                </v:textbox>
              </v:rect>
            </w:pict>
          </mc:Fallback>
        </mc:AlternateContent>
      </w:r>
      <w:r w:rsidR="002F6B23" w:rsidRPr="002A2BE5">
        <w:rPr>
          <w:rFonts w:ascii="Arial Narrow" w:eastAsia="Times New Roman" w:hAnsi="Arial Narrow"/>
          <w:color w:val="0081A4" w:themeColor="accent4" w:themeShade="BF"/>
          <w:sz w:val="32"/>
          <w:szCs w:val="24"/>
          <w:u w:val="single"/>
        </w:rPr>
        <w:br w:type="page"/>
      </w:r>
    </w:p>
    <w:p w:rsidR="00AB20B2" w:rsidRPr="002A2BE5" w:rsidRDefault="009A77EF" w:rsidP="009A77EF">
      <w:pPr>
        <w:pStyle w:val="Paragraphedeliste"/>
        <w:spacing w:line="360" w:lineRule="auto"/>
        <w:ind w:left="360" w:hanging="360"/>
        <w:rPr>
          <w:rFonts w:ascii="Arial Narrow" w:eastAsia="Times New Roman" w:hAnsi="Arial Narrow"/>
          <w:color w:val="0081A4" w:themeColor="accent4" w:themeShade="BF"/>
          <w:sz w:val="32"/>
          <w:szCs w:val="24"/>
          <w:u w:val="single"/>
        </w:rPr>
      </w:pPr>
      <w:r w:rsidRPr="002A2BE5">
        <w:rPr>
          <w:rFonts w:ascii="Arial Narrow" w:eastAsia="Times New Roman" w:hAnsi="Arial Narrow"/>
          <w:color w:val="0081A4" w:themeColor="accent4" w:themeShade="BF"/>
          <w:sz w:val="32"/>
          <w:szCs w:val="24"/>
          <w:u w:val="single"/>
        </w:rPr>
        <w:lastRenderedPageBreak/>
        <w:t>Prévention de la maltraitance</w:t>
      </w:r>
      <w:r w:rsidR="0009542F" w:rsidRPr="002A2BE5">
        <w:rPr>
          <w:rFonts w:ascii="Arial Narrow" w:eastAsia="Times New Roman" w:hAnsi="Arial Narrow"/>
          <w:color w:val="0081A4" w:themeColor="accent4" w:themeShade="BF"/>
          <w:sz w:val="32"/>
          <w:szCs w:val="24"/>
          <w:u w:val="single"/>
        </w:rPr>
        <w:t xml:space="preserve"> – Promotion de la bientraitance</w:t>
      </w:r>
    </w:p>
    <w:p w:rsidR="0009542F" w:rsidRPr="002A2BE5" w:rsidRDefault="0009542F" w:rsidP="0009542F">
      <w:pPr>
        <w:jc w:val="both"/>
        <w:rPr>
          <w:rFonts w:ascii="Arial Narrow" w:eastAsia="Times New Roman" w:hAnsi="Arial Narrow" w:cs="Arial"/>
          <w:color w:val="000000" w:themeColor="text1"/>
          <w:sz w:val="24"/>
        </w:rPr>
      </w:pPr>
      <w:r w:rsidRPr="002A2BE5">
        <w:rPr>
          <w:rFonts w:ascii="Arial Narrow" w:eastAsia="Times New Roman" w:hAnsi="Arial Narrow" w:cs="Arial"/>
          <w:color w:val="000000" w:themeColor="text1"/>
          <w:sz w:val="24"/>
        </w:rPr>
        <w:t>Parler et promouvoir la bientraitance, permet à l’ensemble des acteurs de garder en mémoire la maltraitance et donc de la prévenir. En effet, ces deux termes faisant échos, l’un à l’autre, il est essentiel de mobiliser en équipe les savoirs, savoirs être et savoirs faire de chacun.</w:t>
      </w:r>
    </w:p>
    <w:p w:rsidR="0009542F" w:rsidRPr="002A2BE5" w:rsidRDefault="0009542F" w:rsidP="0009542F">
      <w:pPr>
        <w:jc w:val="both"/>
        <w:rPr>
          <w:rFonts w:ascii="Arial Narrow" w:eastAsia="Times New Roman" w:hAnsi="Arial Narrow" w:cs="Arial"/>
          <w:color w:val="000000" w:themeColor="text1"/>
          <w:sz w:val="24"/>
        </w:rPr>
      </w:pPr>
      <w:r w:rsidRPr="002A2BE5">
        <w:rPr>
          <w:rFonts w:ascii="Arial Narrow" w:eastAsia="Times New Roman" w:hAnsi="Arial Narrow" w:cs="Arial"/>
          <w:color w:val="000000" w:themeColor="text1"/>
          <w:sz w:val="24"/>
        </w:rPr>
        <w:t xml:space="preserve">Au regard des recommandations de bonnes pratiques professionnelles et dans le respect de la loi du 2 janviers 2002-2, la  personne accueillie est libre d’exprimer ses choix et ses besoins. Il s’agit pour les professionnels d’y répondre à travers les prestations qu’offre le service. </w:t>
      </w:r>
    </w:p>
    <w:p w:rsidR="0009542F" w:rsidRPr="002A2BE5" w:rsidRDefault="0009542F" w:rsidP="0009542F">
      <w:pPr>
        <w:jc w:val="both"/>
        <w:rPr>
          <w:rFonts w:ascii="Arial Narrow" w:eastAsia="Times New Roman" w:hAnsi="Arial Narrow" w:cs="Arial"/>
          <w:color w:val="000000" w:themeColor="text1"/>
          <w:sz w:val="24"/>
        </w:rPr>
      </w:pPr>
      <w:r w:rsidRPr="002A2BE5">
        <w:rPr>
          <w:rFonts w:ascii="Arial Narrow" w:eastAsia="Times New Roman" w:hAnsi="Arial Narrow" w:cs="Arial"/>
          <w:color w:val="000000" w:themeColor="text1"/>
          <w:sz w:val="24"/>
        </w:rPr>
        <w:t>Entretenir la culture de la bientraitance passe alors par un accompagnement personnalisé pour toutes les personnes autistes intégrées au SAMSAH du Parc et par tous les professionnels. La bientraitance est ainsi l’une des valeurs centrales pour effectuer un travail et proposer un service de qualité au sein du SAMSAH du Parc.</w:t>
      </w:r>
    </w:p>
    <w:p w:rsidR="0009542F" w:rsidRPr="002A2BE5" w:rsidRDefault="0009542F" w:rsidP="0009542F">
      <w:pPr>
        <w:autoSpaceDE w:val="0"/>
        <w:autoSpaceDN w:val="0"/>
        <w:adjustRightInd w:val="0"/>
        <w:spacing w:after="0"/>
        <w:jc w:val="both"/>
        <w:rPr>
          <w:rFonts w:ascii="Arial Narrow" w:eastAsia="Times New Roman" w:hAnsi="Arial Narrow" w:cs="Arial"/>
          <w:color w:val="000000" w:themeColor="text1"/>
          <w:sz w:val="24"/>
        </w:rPr>
      </w:pPr>
      <w:r w:rsidRPr="002A2BE5">
        <w:rPr>
          <w:rFonts w:ascii="Arial Narrow" w:eastAsia="Times New Roman" w:hAnsi="Arial Narrow" w:cs="Arial"/>
          <w:color w:val="000000" w:themeColor="text1"/>
          <w:sz w:val="24"/>
        </w:rPr>
        <w:t>Des actions de bientraitance sont menées au sein du SAMSAH du Parc. Les réunions et les formations sont l’occasion de questionner les pratiques sur des situations particulières afin de prendre du recul, de donner un sens à nos actions et de se positionner afin d’adapter la pratique au besoin.</w:t>
      </w:r>
    </w:p>
    <w:p w:rsidR="0009542F" w:rsidRPr="002A2BE5" w:rsidRDefault="0009542F" w:rsidP="0009542F">
      <w:pPr>
        <w:jc w:val="both"/>
        <w:rPr>
          <w:rFonts w:ascii="Arial Narrow" w:eastAsia="Times New Roman" w:hAnsi="Arial Narrow" w:cs="Arial"/>
          <w:color w:val="000000" w:themeColor="text1"/>
          <w:sz w:val="24"/>
        </w:rPr>
      </w:pPr>
    </w:p>
    <w:p w:rsidR="0009542F" w:rsidRPr="002A2BE5" w:rsidRDefault="0009542F" w:rsidP="0009542F">
      <w:pPr>
        <w:jc w:val="both"/>
        <w:rPr>
          <w:rFonts w:ascii="Arial Narrow" w:eastAsia="Times New Roman" w:hAnsi="Arial Narrow" w:cs="Arial"/>
          <w:color w:val="000000" w:themeColor="text1"/>
          <w:sz w:val="24"/>
        </w:rPr>
      </w:pPr>
      <w:r w:rsidRPr="002A2BE5">
        <w:rPr>
          <w:rFonts w:ascii="Arial Narrow" w:eastAsia="Times New Roman" w:hAnsi="Arial Narrow" w:cs="Arial"/>
          <w:color w:val="000000" w:themeColor="text1"/>
          <w:sz w:val="24"/>
        </w:rPr>
        <w:t>Dans un souci constant de permettre à la personne accueillie d’être co-auteur de son parcours, l’équipe du SAMSAH du Parc tend à appliquer les Recommandations de bonnes pratiques professionnelles et prend appui sur les 4 repères abordés par l’ANESM:</w:t>
      </w:r>
    </w:p>
    <w:p w:rsidR="0009542F" w:rsidRPr="002A2BE5" w:rsidRDefault="0009542F" w:rsidP="0009542F">
      <w:pPr>
        <w:autoSpaceDE w:val="0"/>
        <w:autoSpaceDN w:val="0"/>
        <w:adjustRightInd w:val="0"/>
        <w:spacing w:after="0" w:line="360" w:lineRule="auto"/>
        <w:jc w:val="both"/>
        <w:rPr>
          <w:rFonts w:ascii="Arial Narrow" w:eastAsia="Times New Roman" w:hAnsi="Arial Narrow" w:cs="Arial"/>
          <w:b/>
          <w:color w:val="138576" w:themeColor="accent6" w:themeShade="BF"/>
          <w:sz w:val="24"/>
        </w:rPr>
      </w:pPr>
      <w:r w:rsidRPr="002A2BE5">
        <w:rPr>
          <w:rFonts w:ascii="Arial Narrow" w:eastAsia="Times New Roman" w:hAnsi="Arial Narrow" w:cs="Arial"/>
          <w:b/>
          <w:color w:val="138576" w:themeColor="accent6" w:themeShade="BF"/>
          <w:sz w:val="24"/>
        </w:rPr>
        <w:t>Repère 1 – L’usager co-auteur de son parcours.</w:t>
      </w:r>
    </w:p>
    <w:p w:rsidR="0009542F" w:rsidRPr="002A2BE5" w:rsidRDefault="0009542F" w:rsidP="0009542F">
      <w:pPr>
        <w:pStyle w:val="Paragraphedeliste"/>
        <w:numPr>
          <w:ilvl w:val="0"/>
          <w:numId w:val="42"/>
        </w:numPr>
        <w:jc w:val="both"/>
        <w:rPr>
          <w:rFonts w:ascii="Arial Narrow" w:eastAsia="Times New Roman" w:hAnsi="Arial Narrow" w:cs="Arial"/>
          <w:color w:val="000000" w:themeColor="text1"/>
          <w:sz w:val="24"/>
        </w:rPr>
      </w:pPr>
      <w:r w:rsidRPr="002A2BE5">
        <w:rPr>
          <w:rFonts w:ascii="Arial Narrow" w:eastAsia="Times New Roman" w:hAnsi="Arial Narrow" w:cs="Arial"/>
          <w:color w:val="000000" w:themeColor="text1"/>
          <w:sz w:val="24"/>
        </w:rPr>
        <w:t>Donner une réalité à la liberté des choix (personnaliser l’accueil et l’accompagnement de la personne accueillie, travailler dans le respect des droits des personnes, entendre et recueillir la parole des adultes autistes en respectant sa légitimité etc…)</w:t>
      </w:r>
    </w:p>
    <w:p w:rsidR="0009542F" w:rsidRPr="002A2BE5" w:rsidRDefault="0009542F" w:rsidP="0009542F">
      <w:pPr>
        <w:pStyle w:val="Paragraphedeliste"/>
        <w:numPr>
          <w:ilvl w:val="0"/>
          <w:numId w:val="42"/>
        </w:numPr>
        <w:rPr>
          <w:rFonts w:ascii="Arial Narrow" w:eastAsia="Times New Roman" w:hAnsi="Arial Narrow" w:cs="Arial"/>
          <w:color w:val="000000" w:themeColor="text1"/>
          <w:sz w:val="24"/>
        </w:rPr>
      </w:pPr>
      <w:r w:rsidRPr="002A2BE5">
        <w:rPr>
          <w:rFonts w:ascii="Arial Narrow" w:eastAsia="Times New Roman" w:hAnsi="Arial Narrow" w:cs="Arial"/>
          <w:color w:val="000000" w:themeColor="text1"/>
          <w:sz w:val="24"/>
        </w:rPr>
        <w:t>Accompagner à l’autonomie (A travers la mise en place d’activités socialisantes, la mise en place du projet personnalisé et la prise en compte du rythme de la personne etc</w:t>
      </w:r>
      <w:proofErr w:type="gramStart"/>
      <w:r w:rsidRPr="002A2BE5">
        <w:rPr>
          <w:rFonts w:ascii="Arial Narrow" w:eastAsia="Times New Roman" w:hAnsi="Arial Narrow" w:cs="Arial"/>
          <w:color w:val="000000" w:themeColor="text1"/>
          <w:sz w:val="24"/>
        </w:rPr>
        <w:t>..)</w:t>
      </w:r>
      <w:proofErr w:type="gramEnd"/>
    </w:p>
    <w:p w:rsidR="0009542F" w:rsidRPr="002A2BE5" w:rsidRDefault="0009542F" w:rsidP="0009542F">
      <w:pPr>
        <w:pStyle w:val="Paragraphedeliste"/>
        <w:numPr>
          <w:ilvl w:val="0"/>
          <w:numId w:val="42"/>
        </w:numPr>
        <w:rPr>
          <w:rFonts w:ascii="Arial Narrow" w:eastAsia="Times New Roman" w:hAnsi="Arial Narrow" w:cs="Arial"/>
          <w:color w:val="000000" w:themeColor="text1"/>
          <w:sz w:val="24"/>
        </w:rPr>
      </w:pPr>
      <w:r w:rsidRPr="002A2BE5">
        <w:rPr>
          <w:rFonts w:ascii="Arial Narrow" w:eastAsia="Times New Roman" w:hAnsi="Arial Narrow" w:cs="Arial"/>
          <w:color w:val="000000" w:themeColor="text1"/>
          <w:sz w:val="24"/>
        </w:rPr>
        <w:t>Communiquer de manière individuelle et collective (entretien individuel, courrier, mail et organisation d’un Conseil de Vie Sociale)</w:t>
      </w:r>
    </w:p>
    <w:p w:rsidR="0009542F" w:rsidRPr="002A2BE5" w:rsidRDefault="0009542F" w:rsidP="0009542F">
      <w:pPr>
        <w:pStyle w:val="Paragraphedeliste"/>
        <w:numPr>
          <w:ilvl w:val="0"/>
          <w:numId w:val="42"/>
        </w:numPr>
        <w:rPr>
          <w:rFonts w:ascii="Arial Narrow" w:eastAsia="Times New Roman" w:hAnsi="Arial Narrow" w:cs="Arial"/>
          <w:color w:val="000000" w:themeColor="text1"/>
          <w:sz w:val="24"/>
        </w:rPr>
      </w:pPr>
      <w:r w:rsidRPr="002A2BE5">
        <w:rPr>
          <w:rFonts w:ascii="Arial Narrow" w:eastAsia="Times New Roman" w:hAnsi="Arial Narrow" w:cs="Arial"/>
          <w:color w:val="000000" w:themeColor="text1"/>
          <w:sz w:val="24"/>
        </w:rPr>
        <w:t>Mettre en place un projet personnalisé (fixer des objectifs précis, fixer des modalités de mise en place et de suivis réalistes et respectueuses des capacités et rythmes de la personne)</w:t>
      </w:r>
    </w:p>
    <w:p w:rsidR="0009542F" w:rsidRPr="002A2BE5" w:rsidRDefault="0009542F" w:rsidP="0009542F">
      <w:pPr>
        <w:pStyle w:val="Paragraphedeliste"/>
        <w:jc w:val="both"/>
        <w:rPr>
          <w:rFonts w:ascii="Arial Narrow" w:eastAsia="Times New Roman" w:hAnsi="Arial Narrow" w:cs="Arial"/>
          <w:color w:val="000000" w:themeColor="text1"/>
          <w:sz w:val="24"/>
        </w:rPr>
      </w:pPr>
    </w:p>
    <w:p w:rsidR="0009542F" w:rsidRPr="002A2BE5" w:rsidRDefault="0009542F" w:rsidP="0009542F">
      <w:pPr>
        <w:pStyle w:val="Paragraphedeliste"/>
        <w:ind w:hanging="720"/>
        <w:jc w:val="both"/>
        <w:rPr>
          <w:rFonts w:ascii="Arial Narrow" w:eastAsia="Times New Roman" w:hAnsi="Arial Narrow" w:cs="Arial"/>
          <w:color w:val="000000" w:themeColor="text1"/>
          <w:sz w:val="24"/>
          <w:u w:val="single"/>
        </w:rPr>
      </w:pPr>
      <w:r w:rsidRPr="002A2BE5">
        <w:rPr>
          <w:rFonts w:ascii="Arial Narrow" w:eastAsia="Times New Roman" w:hAnsi="Arial Narrow" w:cs="Arial"/>
          <w:b/>
          <w:color w:val="AF0F5A" w:themeColor="accent2" w:themeShade="BF"/>
          <w:sz w:val="24"/>
          <w:u w:val="single"/>
        </w:rPr>
        <w:t>Actions menées par le SAMSAH du Parc</w:t>
      </w:r>
      <w:r w:rsidRPr="002A2BE5">
        <w:rPr>
          <w:rFonts w:ascii="Arial Narrow" w:eastAsia="Times New Roman" w:hAnsi="Arial Narrow" w:cs="Arial"/>
          <w:color w:val="AF0F5A" w:themeColor="accent2" w:themeShade="BF"/>
          <w:sz w:val="24"/>
          <w:u w:val="single"/>
        </w:rPr>
        <w:t> </w:t>
      </w:r>
      <w:r w:rsidRPr="002A2BE5">
        <w:rPr>
          <w:rFonts w:ascii="Arial Narrow" w:eastAsia="Times New Roman" w:hAnsi="Arial Narrow" w:cs="Arial"/>
          <w:color w:val="000000" w:themeColor="text1"/>
          <w:sz w:val="24"/>
          <w:u w:val="single"/>
        </w:rPr>
        <w:t xml:space="preserve">: </w:t>
      </w:r>
    </w:p>
    <w:p w:rsidR="0009542F" w:rsidRPr="002A2BE5" w:rsidRDefault="006A217E" w:rsidP="006A217E">
      <w:pPr>
        <w:pStyle w:val="Paragraphedeliste"/>
        <w:numPr>
          <w:ilvl w:val="0"/>
          <w:numId w:val="42"/>
        </w:numPr>
        <w:jc w:val="both"/>
        <w:rPr>
          <w:rFonts w:ascii="Arial Narrow" w:eastAsia="Times New Roman" w:hAnsi="Arial Narrow" w:cs="Arial"/>
          <w:color w:val="AF0F5A" w:themeColor="accent2" w:themeShade="BF"/>
          <w:sz w:val="24"/>
        </w:rPr>
      </w:pPr>
      <w:r w:rsidRPr="002A2BE5">
        <w:rPr>
          <w:rFonts w:ascii="Arial Narrow" w:eastAsia="Times New Roman" w:hAnsi="Arial Narrow" w:cs="Arial"/>
          <w:color w:val="AF0F5A" w:themeColor="accent2" w:themeShade="BF"/>
          <w:sz w:val="24"/>
        </w:rPr>
        <w:t>Mise en place du projet personnalisé</w:t>
      </w:r>
    </w:p>
    <w:p w:rsidR="006A217E" w:rsidRPr="002A2BE5" w:rsidRDefault="006A217E" w:rsidP="006A217E">
      <w:pPr>
        <w:pStyle w:val="Paragraphedeliste"/>
        <w:numPr>
          <w:ilvl w:val="0"/>
          <w:numId w:val="42"/>
        </w:numPr>
        <w:jc w:val="both"/>
        <w:rPr>
          <w:rFonts w:ascii="Arial Narrow" w:eastAsia="Times New Roman" w:hAnsi="Arial Narrow" w:cs="Arial"/>
          <w:color w:val="AF0F5A" w:themeColor="accent2" w:themeShade="BF"/>
          <w:sz w:val="24"/>
        </w:rPr>
      </w:pPr>
      <w:r w:rsidRPr="002A2BE5">
        <w:rPr>
          <w:rFonts w:ascii="Arial Narrow" w:eastAsia="Times New Roman" w:hAnsi="Arial Narrow" w:cs="Arial"/>
          <w:color w:val="AF0F5A" w:themeColor="accent2" w:themeShade="BF"/>
          <w:sz w:val="24"/>
        </w:rPr>
        <w:t>Recueil des souhaits sur l’entreprise et sur le lieu d’hébergement</w:t>
      </w:r>
    </w:p>
    <w:p w:rsidR="00565569" w:rsidRPr="002A2BE5" w:rsidRDefault="00565569" w:rsidP="00565569">
      <w:pPr>
        <w:pStyle w:val="Paragraphedeliste"/>
        <w:numPr>
          <w:ilvl w:val="0"/>
          <w:numId w:val="42"/>
        </w:numPr>
        <w:autoSpaceDE w:val="0"/>
        <w:autoSpaceDN w:val="0"/>
        <w:adjustRightInd w:val="0"/>
        <w:spacing w:after="0"/>
        <w:jc w:val="both"/>
        <w:rPr>
          <w:rFonts w:ascii="Arial Narrow" w:hAnsi="Arial Narrow" w:cs="CenturyGothic-Bold"/>
          <w:bCs/>
          <w:color w:val="AF0F5A" w:themeColor="accent2" w:themeShade="BF"/>
          <w:sz w:val="24"/>
          <w:szCs w:val="24"/>
        </w:rPr>
      </w:pPr>
      <w:r w:rsidRPr="002A2BE5">
        <w:rPr>
          <w:rFonts w:ascii="Arial Narrow" w:hAnsi="Arial Narrow" w:cs="CenturyGothic-Bold"/>
          <w:bCs/>
          <w:color w:val="AF0F5A" w:themeColor="accent2" w:themeShade="BF"/>
          <w:sz w:val="24"/>
          <w:szCs w:val="24"/>
        </w:rPr>
        <w:t>L’organisation d’un Conseil de Vie Sociale (CVS) qui permet une réflexion institutionnelle qui est menée par les personnes accueillies, les familles ainsi que les professionnels</w:t>
      </w:r>
    </w:p>
    <w:p w:rsidR="006A217E" w:rsidRPr="002A2BE5" w:rsidRDefault="006A217E" w:rsidP="006A217E">
      <w:pPr>
        <w:pStyle w:val="Paragraphedeliste"/>
        <w:numPr>
          <w:ilvl w:val="0"/>
          <w:numId w:val="42"/>
        </w:numPr>
        <w:jc w:val="both"/>
        <w:rPr>
          <w:rFonts w:ascii="Arial Narrow" w:eastAsia="Times New Roman" w:hAnsi="Arial Narrow" w:cs="Arial"/>
          <w:color w:val="AF0F5A" w:themeColor="accent2" w:themeShade="BF"/>
          <w:sz w:val="24"/>
        </w:rPr>
      </w:pPr>
      <w:r w:rsidRPr="002A2BE5">
        <w:rPr>
          <w:rFonts w:ascii="Arial Narrow" w:eastAsia="Times New Roman" w:hAnsi="Arial Narrow" w:cs="Arial"/>
          <w:color w:val="AF0F5A" w:themeColor="accent2" w:themeShade="BF"/>
          <w:sz w:val="24"/>
        </w:rPr>
        <w:t>Mise en place d’un emploi du temps adapté et individualisé</w:t>
      </w:r>
    </w:p>
    <w:p w:rsidR="006A217E" w:rsidRPr="002A2BE5" w:rsidRDefault="006A217E" w:rsidP="006A217E">
      <w:pPr>
        <w:pStyle w:val="Paragraphedeliste"/>
        <w:numPr>
          <w:ilvl w:val="0"/>
          <w:numId w:val="42"/>
        </w:numPr>
        <w:jc w:val="both"/>
        <w:rPr>
          <w:rFonts w:ascii="Arial Narrow" w:eastAsia="Times New Roman" w:hAnsi="Arial Narrow" w:cs="Arial"/>
          <w:color w:val="AF0F5A" w:themeColor="accent2" w:themeShade="BF"/>
          <w:sz w:val="24"/>
        </w:rPr>
      </w:pPr>
      <w:r w:rsidRPr="002A2BE5">
        <w:rPr>
          <w:rFonts w:ascii="Arial Narrow" w:eastAsia="Times New Roman" w:hAnsi="Arial Narrow" w:cs="Arial"/>
          <w:color w:val="AF0F5A" w:themeColor="accent2" w:themeShade="BF"/>
          <w:sz w:val="24"/>
        </w:rPr>
        <w:t>Mise en place de grille d’évaluation permettant de développer l’autonomie</w:t>
      </w:r>
    </w:p>
    <w:p w:rsidR="0009542F" w:rsidRPr="002A2BE5" w:rsidRDefault="0009542F" w:rsidP="0009542F">
      <w:pPr>
        <w:pStyle w:val="Paragraphedeliste"/>
        <w:ind w:hanging="720"/>
        <w:jc w:val="both"/>
        <w:rPr>
          <w:rFonts w:ascii="Arial Narrow" w:eastAsia="Times New Roman" w:hAnsi="Arial Narrow" w:cs="Arial"/>
          <w:color w:val="000000" w:themeColor="text1"/>
          <w:sz w:val="24"/>
        </w:rPr>
      </w:pPr>
    </w:p>
    <w:p w:rsidR="0009542F" w:rsidRPr="002A2BE5" w:rsidRDefault="0009542F" w:rsidP="0009542F">
      <w:pPr>
        <w:autoSpaceDE w:val="0"/>
        <w:autoSpaceDN w:val="0"/>
        <w:adjustRightInd w:val="0"/>
        <w:spacing w:after="0" w:line="360" w:lineRule="auto"/>
        <w:jc w:val="both"/>
        <w:rPr>
          <w:rFonts w:ascii="Arial Narrow" w:eastAsia="Times New Roman" w:hAnsi="Arial Narrow" w:cs="Arial"/>
          <w:b/>
          <w:color w:val="138576" w:themeColor="accent6" w:themeShade="BF"/>
          <w:sz w:val="24"/>
        </w:rPr>
      </w:pPr>
      <w:r w:rsidRPr="002A2BE5">
        <w:rPr>
          <w:rFonts w:ascii="Arial Narrow" w:eastAsia="Times New Roman" w:hAnsi="Arial Narrow" w:cs="Arial"/>
          <w:b/>
          <w:color w:val="138576" w:themeColor="accent6" w:themeShade="BF"/>
          <w:sz w:val="24"/>
        </w:rPr>
        <w:lastRenderedPageBreak/>
        <w:t>Repère 2 – La qualité du lien entre professionnels et personnes accueillies.</w:t>
      </w:r>
    </w:p>
    <w:p w:rsidR="0009542F" w:rsidRPr="002A2BE5" w:rsidRDefault="0009542F" w:rsidP="0009542F">
      <w:pPr>
        <w:pStyle w:val="Paragraphedeliste"/>
        <w:numPr>
          <w:ilvl w:val="0"/>
          <w:numId w:val="43"/>
        </w:numPr>
        <w:autoSpaceDE w:val="0"/>
        <w:autoSpaceDN w:val="0"/>
        <w:adjustRightInd w:val="0"/>
        <w:spacing w:after="0"/>
        <w:jc w:val="both"/>
        <w:rPr>
          <w:rFonts w:ascii="Arial Narrow" w:eastAsia="Times New Roman" w:hAnsi="Arial Narrow" w:cs="Arial"/>
          <w:color w:val="000000" w:themeColor="text1"/>
          <w:sz w:val="24"/>
        </w:rPr>
      </w:pPr>
      <w:r w:rsidRPr="002A2BE5">
        <w:rPr>
          <w:rFonts w:ascii="Arial Narrow" w:eastAsia="Times New Roman" w:hAnsi="Arial Narrow" w:cs="Arial"/>
          <w:color w:val="000000" w:themeColor="text1"/>
          <w:sz w:val="24"/>
        </w:rPr>
        <w:t>Respect de la singularité de la personne (accueillir et respecter sa singularité, apporter une réponse adaptée aux besoins de la personne grâce à la formations des professionnels, formaliser un document individuel de prise en charge, porter toute attention nécessaire à la nature et l’expression de la relation affective)</w:t>
      </w:r>
    </w:p>
    <w:p w:rsidR="0009542F" w:rsidRPr="002A2BE5" w:rsidRDefault="0009542F" w:rsidP="0009542F">
      <w:pPr>
        <w:pStyle w:val="Paragraphedeliste"/>
        <w:numPr>
          <w:ilvl w:val="0"/>
          <w:numId w:val="43"/>
        </w:numPr>
        <w:autoSpaceDE w:val="0"/>
        <w:autoSpaceDN w:val="0"/>
        <w:adjustRightInd w:val="0"/>
        <w:spacing w:after="0"/>
        <w:jc w:val="both"/>
        <w:rPr>
          <w:rFonts w:ascii="Arial Narrow" w:eastAsia="Times New Roman" w:hAnsi="Arial Narrow" w:cs="Arial"/>
          <w:color w:val="000000" w:themeColor="text1"/>
          <w:sz w:val="24"/>
        </w:rPr>
      </w:pPr>
      <w:r w:rsidRPr="002A2BE5">
        <w:rPr>
          <w:rFonts w:ascii="Arial Narrow" w:eastAsia="Times New Roman" w:hAnsi="Arial Narrow" w:cs="Arial"/>
          <w:color w:val="000000" w:themeColor="text1"/>
          <w:sz w:val="24"/>
        </w:rPr>
        <w:t>La vigilance concernant la sécurité physique et le sentiment de sécurité des personnes accueillies (Assurer la protection et veiller au bien-être physique des personnes accueillies, veiller à la communication et à l’articulation entre les professionnels, informer les personnes sur les évènements institutionnels et les changements de professionnels, être réactif aux besoins et apporter une réponse adaptée à la demande)</w:t>
      </w:r>
    </w:p>
    <w:p w:rsidR="0009542F" w:rsidRPr="002A2BE5" w:rsidRDefault="0009542F" w:rsidP="0009542F">
      <w:pPr>
        <w:pStyle w:val="Paragraphedeliste"/>
        <w:numPr>
          <w:ilvl w:val="0"/>
          <w:numId w:val="43"/>
        </w:numPr>
        <w:autoSpaceDE w:val="0"/>
        <w:autoSpaceDN w:val="0"/>
        <w:adjustRightInd w:val="0"/>
        <w:spacing w:after="0"/>
        <w:jc w:val="both"/>
        <w:rPr>
          <w:rFonts w:ascii="Arial Narrow" w:eastAsia="Times New Roman" w:hAnsi="Arial Narrow" w:cs="Arial"/>
          <w:color w:val="000000" w:themeColor="text1"/>
          <w:sz w:val="24"/>
        </w:rPr>
      </w:pPr>
      <w:r w:rsidRPr="002A2BE5">
        <w:rPr>
          <w:rFonts w:ascii="Arial Narrow" w:eastAsia="Times New Roman" w:hAnsi="Arial Narrow" w:cs="Arial"/>
          <w:color w:val="000000" w:themeColor="text1"/>
          <w:sz w:val="24"/>
        </w:rPr>
        <w:t>Un cadre institutionnel stable (Veiller à la  connaissance et au respect du droit au sein de la structure, effectuer un rappel à la règle si nécessaire, sans glisser dans l’excès de la rigidité institutionnelle, intervenir en cas de violence pour contenir la personne qui l’exerce envers les autres, interroger les passages d’actes violents à la lumière de la vie de l’institution et du parcours de la personne)</w:t>
      </w:r>
    </w:p>
    <w:p w:rsidR="006A217E" w:rsidRPr="002A2BE5" w:rsidRDefault="006A217E" w:rsidP="006A217E">
      <w:pPr>
        <w:autoSpaceDE w:val="0"/>
        <w:autoSpaceDN w:val="0"/>
        <w:adjustRightInd w:val="0"/>
        <w:spacing w:after="0"/>
        <w:jc w:val="both"/>
        <w:rPr>
          <w:rFonts w:ascii="Arial Narrow" w:eastAsia="Times New Roman" w:hAnsi="Arial Narrow" w:cs="Arial"/>
          <w:color w:val="000000" w:themeColor="text1"/>
          <w:sz w:val="24"/>
        </w:rPr>
      </w:pPr>
    </w:p>
    <w:p w:rsidR="006A217E" w:rsidRPr="002A2BE5" w:rsidRDefault="006A217E" w:rsidP="006A217E">
      <w:pPr>
        <w:pStyle w:val="Paragraphedeliste"/>
        <w:ind w:hanging="720"/>
        <w:jc w:val="both"/>
        <w:rPr>
          <w:rFonts w:ascii="Arial Narrow" w:eastAsia="Times New Roman" w:hAnsi="Arial Narrow" w:cs="Arial"/>
          <w:color w:val="000000" w:themeColor="text1"/>
          <w:sz w:val="24"/>
          <w:u w:val="single"/>
        </w:rPr>
      </w:pPr>
      <w:r w:rsidRPr="002A2BE5">
        <w:rPr>
          <w:rFonts w:ascii="Arial Narrow" w:eastAsia="Times New Roman" w:hAnsi="Arial Narrow" w:cs="Arial"/>
          <w:b/>
          <w:color w:val="AF0F5A" w:themeColor="accent2" w:themeShade="BF"/>
          <w:sz w:val="24"/>
          <w:u w:val="single"/>
        </w:rPr>
        <w:t>Actions menées par le SAMSAH du Parc</w:t>
      </w:r>
      <w:r w:rsidRPr="002A2BE5">
        <w:rPr>
          <w:rFonts w:ascii="Arial Narrow" w:eastAsia="Times New Roman" w:hAnsi="Arial Narrow" w:cs="Arial"/>
          <w:color w:val="AF0F5A" w:themeColor="accent2" w:themeShade="BF"/>
          <w:sz w:val="24"/>
          <w:u w:val="single"/>
        </w:rPr>
        <w:t> </w:t>
      </w:r>
      <w:r w:rsidRPr="002A2BE5">
        <w:rPr>
          <w:rFonts w:ascii="Arial Narrow" w:eastAsia="Times New Roman" w:hAnsi="Arial Narrow" w:cs="Arial"/>
          <w:color w:val="000000" w:themeColor="text1"/>
          <w:sz w:val="24"/>
          <w:u w:val="single"/>
        </w:rPr>
        <w:t xml:space="preserve">: </w:t>
      </w:r>
    </w:p>
    <w:p w:rsidR="006A217E" w:rsidRPr="002A2BE5" w:rsidRDefault="006A217E" w:rsidP="006A217E">
      <w:pPr>
        <w:pStyle w:val="Paragraphedeliste"/>
        <w:numPr>
          <w:ilvl w:val="0"/>
          <w:numId w:val="43"/>
        </w:numPr>
        <w:autoSpaceDE w:val="0"/>
        <w:autoSpaceDN w:val="0"/>
        <w:adjustRightInd w:val="0"/>
        <w:spacing w:after="0"/>
        <w:jc w:val="both"/>
        <w:rPr>
          <w:rFonts w:ascii="Arial Narrow" w:eastAsia="Times New Roman" w:hAnsi="Arial Narrow" w:cs="Arial"/>
          <w:color w:val="AF0F5A" w:themeColor="accent2" w:themeShade="BF"/>
          <w:sz w:val="24"/>
        </w:rPr>
      </w:pPr>
      <w:r w:rsidRPr="002A2BE5">
        <w:rPr>
          <w:rFonts w:ascii="Arial Narrow" w:eastAsia="Times New Roman" w:hAnsi="Arial Narrow" w:cs="Arial"/>
          <w:color w:val="AF0F5A" w:themeColor="accent2" w:themeShade="BF"/>
          <w:sz w:val="24"/>
        </w:rPr>
        <w:t>Supports et séquentiels visuels adaptés à la problématique et au niveau de compréhension de la personne accueillie</w:t>
      </w:r>
    </w:p>
    <w:p w:rsidR="006A217E" w:rsidRPr="002A2BE5" w:rsidRDefault="006A217E" w:rsidP="006A217E">
      <w:pPr>
        <w:pStyle w:val="Paragraphedeliste"/>
        <w:numPr>
          <w:ilvl w:val="0"/>
          <w:numId w:val="43"/>
        </w:numPr>
        <w:autoSpaceDE w:val="0"/>
        <w:autoSpaceDN w:val="0"/>
        <w:adjustRightInd w:val="0"/>
        <w:spacing w:after="0"/>
        <w:jc w:val="both"/>
        <w:rPr>
          <w:rFonts w:ascii="Arial Narrow" w:eastAsia="Times New Roman" w:hAnsi="Arial Narrow" w:cs="Arial"/>
          <w:color w:val="AF0F5A" w:themeColor="accent2" w:themeShade="BF"/>
          <w:sz w:val="24"/>
        </w:rPr>
      </w:pPr>
      <w:r w:rsidRPr="002A2BE5">
        <w:rPr>
          <w:rFonts w:ascii="Arial Narrow" w:eastAsia="Times New Roman" w:hAnsi="Arial Narrow" w:cs="Arial"/>
          <w:color w:val="AF0F5A" w:themeColor="accent2" w:themeShade="BF"/>
          <w:sz w:val="24"/>
        </w:rPr>
        <w:t>Formation</w:t>
      </w:r>
      <w:r w:rsidR="00147DEC">
        <w:rPr>
          <w:rFonts w:ascii="Arial Narrow" w:eastAsia="Times New Roman" w:hAnsi="Arial Narrow" w:cs="Arial"/>
          <w:color w:val="AF0F5A" w:themeColor="accent2" w:themeShade="BF"/>
          <w:sz w:val="24"/>
        </w:rPr>
        <w:t xml:space="preserve"> continue</w:t>
      </w:r>
      <w:r w:rsidRPr="002A2BE5">
        <w:rPr>
          <w:rFonts w:ascii="Arial Narrow" w:eastAsia="Times New Roman" w:hAnsi="Arial Narrow" w:cs="Arial"/>
          <w:color w:val="AF0F5A" w:themeColor="accent2" w:themeShade="BF"/>
          <w:sz w:val="24"/>
        </w:rPr>
        <w:t xml:space="preserve"> des professionnels</w:t>
      </w:r>
    </w:p>
    <w:p w:rsidR="00565569" w:rsidRPr="002A2BE5" w:rsidRDefault="00565569" w:rsidP="00565569">
      <w:pPr>
        <w:pStyle w:val="Paragraphedeliste"/>
        <w:numPr>
          <w:ilvl w:val="0"/>
          <w:numId w:val="43"/>
        </w:numPr>
        <w:autoSpaceDE w:val="0"/>
        <w:autoSpaceDN w:val="0"/>
        <w:adjustRightInd w:val="0"/>
        <w:spacing w:after="0"/>
        <w:jc w:val="both"/>
        <w:rPr>
          <w:rFonts w:ascii="Arial Narrow" w:hAnsi="Arial Narrow" w:cs="CenturyGothic-Bold"/>
          <w:bCs/>
          <w:color w:val="AF0F5A" w:themeColor="accent2" w:themeShade="BF"/>
          <w:sz w:val="24"/>
          <w:szCs w:val="24"/>
        </w:rPr>
      </w:pPr>
      <w:r w:rsidRPr="002A2BE5">
        <w:rPr>
          <w:rFonts w:ascii="Arial Narrow" w:hAnsi="Arial Narrow" w:cs="CenturyGothic-Bold"/>
          <w:bCs/>
          <w:color w:val="AF0F5A" w:themeColor="accent2" w:themeShade="BF"/>
          <w:sz w:val="24"/>
          <w:szCs w:val="24"/>
        </w:rPr>
        <w:t>La rédaction d’un guide de bonnes pratiques professionnelles à l’usage des salariés du SAMSAH du Parc</w:t>
      </w:r>
      <w:r w:rsidRPr="002A2BE5">
        <w:rPr>
          <w:rFonts w:ascii="Arial Narrow" w:hAnsi="Arial Narrow" w:cs="CenturyGothic-Bold"/>
          <w:b/>
          <w:bCs/>
          <w:color w:val="AF0F5A" w:themeColor="accent2" w:themeShade="BF"/>
          <w:sz w:val="24"/>
          <w:szCs w:val="24"/>
        </w:rPr>
        <w:t xml:space="preserve">, </w:t>
      </w:r>
      <w:r w:rsidRPr="002A2BE5">
        <w:rPr>
          <w:rFonts w:ascii="Arial Narrow" w:hAnsi="Arial Narrow" w:cs="CenturyGothic-Bold"/>
          <w:bCs/>
          <w:color w:val="AF0F5A" w:themeColor="accent2" w:themeShade="BF"/>
          <w:sz w:val="24"/>
          <w:szCs w:val="24"/>
        </w:rPr>
        <w:t>fruit des réflexions d’un groupe de travail. Il constitue un repère à tout professionnel dans l’exercice de ses fonctions.</w:t>
      </w:r>
    </w:p>
    <w:p w:rsidR="00565569" w:rsidRPr="002A2BE5" w:rsidRDefault="00565569" w:rsidP="00565569">
      <w:pPr>
        <w:pStyle w:val="Paragraphedeliste"/>
        <w:numPr>
          <w:ilvl w:val="0"/>
          <w:numId w:val="46"/>
        </w:numPr>
        <w:autoSpaceDE w:val="0"/>
        <w:autoSpaceDN w:val="0"/>
        <w:adjustRightInd w:val="0"/>
        <w:spacing w:after="0"/>
        <w:jc w:val="both"/>
        <w:rPr>
          <w:rFonts w:ascii="Arial Narrow" w:hAnsi="Arial Narrow" w:cs="CenturyGothic-Bold"/>
          <w:bCs/>
          <w:color w:val="AF0F5A" w:themeColor="accent2" w:themeShade="BF"/>
          <w:sz w:val="24"/>
          <w:szCs w:val="24"/>
        </w:rPr>
      </w:pPr>
      <w:r w:rsidRPr="002A2BE5">
        <w:rPr>
          <w:rFonts w:ascii="Arial Narrow" w:hAnsi="Arial Narrow" w:cs="CenturyGothic-Bold"/>
          <w:bCs/>
          <w:color w:val="AF0F5A" w:themeColor="accent2" w:themeShade="BF"/>
          <w:sz w:val="24"/>
          <w:szCs w:val="24"/>
        </w:rPr>
        <w:t xml:space="preserve">La mise en place d’un quart d’heure de bientraitance, lors des réunions de coordination. Les professionnels sont amenés à réfléchir sur chaque item de la charte de bientraitance (un item par réunion par exemple) et </w:t>
      </w:r>
      <w:proofErr w:type="gramStart"/>
      <w:r w:rsidRPr="002A2BE5">
        <w:rPr>
          <w:rFonts w:ascii="Arial Narrow" w:hAnsi="Arial Narrow" w:cs="CenturyGothic-Bold"/>
          <w:bCs/>
          <w:color w:val="AF0F5A" w:themeColor="accent2" w:themeShade="BF"/>
          <w:sz w:val="24"/>
          <w:szCs w:val="24"/>
        </w:rPr>
        <w:t>a</w:t>
      </w:r>
      <w:proofErr w:type="gramEnd"/>
      <w:r w:rsidRPr="002A2BE5">
        <w:rPr>
          <w:rFonts w:ascii="Arial Narrow" w:hAnsi="Arial Narrow" w:cs="CenturyGothic-Bold"/>
          <w:bCs/>
          <w:color w:val="AF0F5A" w:themeColor="accent2" w:themeShade="BF"/>
          <w:sz w:val="24"/>
          <w:szCs w:val="24"/>
        </w:rPr>
        <w:t xml:space="preserve"> proposer des illustrations tirées de leur activité quotidienne. Au fur et à mesure des réflexions, un document d’accompagnement se présentera sous forme d’affiche  qui se complète au cours de chaque réunion. </w:t>
      </w:r>
    </w:p>
    <w:p w:rsidR="00565569" w:rsidRPr="002A2BE5" w:rsidRDefault="00565569" w:rsidP="00565569">
      <w:pPr>
        <w:pStyle w:val="Paragraphedeliste"/>
        <w:numPr>
          <w:ilvl w:val="0"/>
          <w:numId w:val="46"/>
        </w:numPr>
        <w:autoSpaceDE w:val="0"/>
        <w:autoSpaceDN w:val="0"/>
        <w:adjustRightInd w:val="0"/>
        <w:spacing w:after="0"/>
        <w:jc w:val="both"/>
        <w:rPr>
          <w:rFonts w:ascii="Arial Narrow" w:hAnsi="Arial Narrow" w:cs="CenturyGothic-Bold"/>
          <w:bCs/>
          <w:color w:val="AF0F5A" w:themeColor="accent2" w:themeShade="BF"/>
          <w:sz w:val="24"/>
          <w:szCs w:val="24"/>
        </w:rPr>
      </w:pPr>
      <w:r w:rsidRPr="002A2BE5">
        <w:rPr>
          <w:rFonts w:ascii="Arial Narrow" w:hAnsi="Arial Narrow" w:cs="CenturyGothic-Bold"/>
          <w:bCs/>
          <w:color w:val="AF0F5A" w:themeColor="accent2" w:themeShade="BF"/>
          <w:sz w:val="24"/>
          <w:szCs w:val="24"/>
        </w:rPr>
        <w:t xml:space="preserve">La précaution à l’embauche en demandant à chaque salarié la remise de leur extrait de casier judiciaire (bulletin n°3) </w:t>
      </w:r>
    </w:p>
    <w:p w:rsidR="0009542F" w:rsidRPr="002A2BE5" w:rsidRDefault="0009542F" w:rsidP="0009542F">
      <w:pPr>
        <w:autoSpaceDE w:val="0"/>
        <w:autoSpaceDN w:val="0"/>
        <w:adjustRightInd w:val="0"/>
        <w:spacing w:after="0" w:line="360" w:lineRule="auto"/>
        <w:jc w:val="both"/>
        <w:rPr>
          <w:rFonts w:ascii="Arial Narrow" w:eastAsia="Times New Roman" w:hAnsi="Arial Narrow" w:cs="Arial"/>
          <w:color w:val="000000" w:themeColor="text1"/>
          <w:sz w:val="24"/>
        </w:rPr>
      </w:pPr>
    </w:p>
    <w:p w:rsidR="0009542F" w:rsidRPr="002A2BE5" w:rsidRDefault="0009542F" w:rsidP="0009542F">
      <w:pPr>
        <w:autoSpaceDE w:val="0"/>
        <w:autoSpaceDN w:val="0"/>
        <w:adjustRightInd w:val="0"/>
        <w:spacing w:after="0" w:line="360" w:lineRule="auto"/>
        <w:jc w:val="both"/>
        <w:rPr>
          <w:rFonts w:ascii="Arial Narrow" w:eastAsia="Times New Roman" w:hAnsi="Arial Narrow" w:cs="Arial"/>
          <w:b/>
          <w:color w:val="138576" w:themeColor="accent6" w:themeShade="BF"/>
          <w:sz w:val="24"/>
        </w:rPr>
      </w:pPr>
      <w:r w:rsidRPr="002A2BE5">
        <w:rPr>
          <w:rFonts w:ascii="Arial Narrow" w:eastAsia="Times New Roman" w:hAnsi="Arial Narrow" w:cs="Arial"/>
          <w:b/>
          <w:color w:val="138576" w:themeColor="accent6" w:themeShade="BF"/>
          <w:sz w:val="24"/>
        </w:rPr>
        <w:t>Repère 3 – L’enrichissement des structures et des accompagnements par toutes les contributions internes et externes pertinentes.</w:t>
      </w:r>
    </w:p>
    <w:p w:rsidR="0009542F" w:rsidRPr="002A2BE5" w:rsidRDefault="0009542F" w:rsidP="0009542F">
      <w:pPr>
        <w:pStyle w:val="Paragraphedeliste"/>
        <w:numPr>
          <w:ilvl w:val="0"/>
          <w:numId w:val="44"/>
        </w:numPr>
        <w:autoSpaceDE w:val="0"/>
        <w:autoSpaceDN w:val="0"/>
        <w:adjustRightInd w:val="0"/>
        <w:spacing w:after="0"/>
        <w:jc w:val="both"/>
        <w:rPr>
          <w:rFonts w:ascii="Arial Narrow" w:eastAsia="Times New Roman" w:hAnsi="Arial Narrow" w:cs="Arial"/>
          <w:color w:val="000000" w:themeColor="text1"/>
          <w:sz w:val="24"/>
        </w:rPr>
      </w:pPr>
      <w:r w:rsidRPr="002A2BE5">
        <w:rPr>
          <w:rFonts w:ascii="Arial Narrow" w:eastAsia="Times New Roman" w:hAnsi="Arial Narrow" w:cs="Arial"/>
          <w:color w:val="000000" w:themeColor="text1"/>
          <w:sz w:val="24"/>
        </w:rPr>
        <w:t>Travailler avec l’entourage et respecter les relations de la personne accueillie et de ses proches (créer un environnement qui prend en compte l’entourage et entend sa propre analyse sur la situation de la personne accueillie, créer des lieux et des occasions qui permettent de reprendre, de maintenir et de conforter les liens affectifs avec les proches, entendre et comprendre les demandes et besoins familiaux pour instaurer des solutions de prise en charge pérennes et respectueuses des équilibres familiaux, maintenir des positionnements professionnels neutres et sans jugement de valeur à l’égard des relations entre la personnes accueillies et ses proches, aider les personnes isolées a créer un réseau social).</w:t>
      </w:r>
    </w:p>
    <w:p w:rsidR="0009542F" w:rsidRPr="002A2BE5" w:rsidRDefault="0009542F" w:rsidP="0009542F">
      <w:pPr>
        <w:pStyle w:val="Paragraphedeliste"/>
        <w:numPr>
          <w:ilvl w:val="0"/>
          <w:numId w:val="44"/>
        </w:numPr>
        <w:autoSpaceDE w:val="0"/>
        <w:autoSpaceDN w:val="0"/>
        <w:adjustRightInd w:val="0"/>
        <w:spacing w:after="0"/>
        <w:jc w:val="both"/>
        <w:rPr>
          <w:rFonts w:ascii="Arial Narrow" w:eastAsia="Times New Roman" w:hAnsi="Arial Narrow" w:cs="Arial"/>
          <w:color w:val="000000" w:themeColor="text1"/>
          <w:sz w:val="24"/>
        </w:rPr>
      </w:pPr>
      <w:r w:rsidRPr="002A2BE5">
        <w:rPr>
          <w:rFonts w:ascii="Arial Narrow" w:eastAsia="Times New Roman" w:hAnsi="Arial Narrow" w:cs="Arial"/>
          <w:color w:val="000000" w:themeColor="text1"/>
          <w:sz w:val="24"/>
        </w:rPr>
        <w:lastRenderedPageBreak/>
        <w:t>L’articulation avec les ressources extérieures (ouvrir la structure à des ressources extérieures et développer des partenariats, organiser une articulation avec les visiteurs réguliers et favoriser les interactions pour créer une culture de l’échange, mettre en place des outils de recueil des perspectives extérieures à la structure, développer la mutualisation des expériences entre les structures)</w:t>
      </w:r>
    </w:p>
    <w:p w:rsidR="0009542F" w:rsidRPr="002A2BE5" w:rsidRDefault="0009542F" w:rsidP="0009542F">
      <w:pPr>
        <w:pStyle w:val="Paragraphedeliste"/>
        <w:numPr>
          <w:ilvl w:val="0"/>
          <w:numId w:val="44"/>
        </w:numPr>
        <w:autoSpaceDE w:val="0"/>
        <w:autoSpaceDN w:val="0"/>
        <w:adjustRightInd w:val="0"/>
        <w:spacing w:after="0"/>
        <w:jc w:val="both"/>
        <w:rPr>
          <w:rFonts w:ascii="Arial Narrow" w:eastAsia="Times New Roman" w:hAnsi="Arial Narrow" w:cs="Arial"/>
          <w:color w:val="000000" w:themeColor="text1"/>
          <w:sz w:val="24"/>
        </w:rPr>
      </w:pPr>
      <w:r w:rsidRPr="002A2BE5">
        <w:rPr>
          <w:rFonts w:ascii="Arial Narrow" w:eastAsia="Times New Roman" w:hAnsi="Arial Narrow" w:cs="Arial"/>
          <w:color w:val="000000" w:themeColor="text1"/>
          <w:sz w:val="24"/>
        </w:rPr>
        <w:t>La promotion de l’expression et de l’échange des perspectives (solliciter les personnes accueillies afin qu’elle formulent leurs souhaits dans des instances représentatives, mettre en place des lieux d’échange où professionnels, familles ou proches et personnes accueillies peuvent croiser leurs regards, promouvoir la participation en créant des liens lisibles entre les avis recueillis et l’évolution du fonctionnement de la structure, encourager la participation aux échanges par une sollicitation régulière et respectueuses des personnes accueillies)</w:t>
      </w:r>
    </w:p>
    <w:p w:rsidR="0009542F" w:rsidRPr="002A2BE5" w:rsidRDefault="0009542F" w:rsidP="0009542F">
      <w:pPr>
        <w:pStyle w:val="Paragraphedeliste"/>
        <w:numPr>
          <w:ilvl w:val="0"/>
          <w:numId w:val="44"/>
        </w:numPr>
        <w:autoSpaceDE w:val="0"/>
        <w:autoSpaceDN w:val="0"/>
        <w:adjustRightInd w:val="0"/>
        <w:spacing w:after="0"/>
        <w:jc w:val="both"/>
        <w:rPr>
          <w:rFonts w:ascii="Arial Narrow" w:eastAsia="Times New Roman" w:hAnsi="Arial Narrow" w:cs="Arial"/>
          <w:color w:val="000000" w:themeColor="text1"/>
          <w:sz w:val="24"/>
        </w:rPr>
      </w:pPr>
      <w:r w:rsidRPr="002A2BE5">
        <w:rPr>
          <w:rFonts w:ascii="Arial Narrow" w:eastAsia="Times New Roman" w:hAnsi="Arial Narrow" w:cs="Arial"/>
          <w:color w:val="000000" w:themeColor="text1"/>
          <w:sz w:val="24"/>
        </w:rPr>
        <w:t xml:space="preserve">L’ouverture à l’évaluation et à la recherche (Recueillir les données pertinentes pour alimenter une démarche d’évaluation et de recherche, ouvrir les structures à des actions d’évaluation et de recherche) </w:t>
      </w:r>
    </w:p>
    <w:p w:rsidR="00565569" w:rsidRPr="002A2BE5" w:rsidRDefault="00565569" w:rsidP="00565569">
      <w:pPr>
        <w:autoSpaceDE w:val="0"/>
        <w:autoSpaceDN w:val="0"/>
        <w:adjustRightInd w:val="0"/>
        <w:spacing w:after="0"/>
        <w:jc w:val="both"/>
        <w:rPr>
          <w:rFonts w:ascii="Arial Narrow" w:eastAsia="Times New Roman" w:hAnsi="Arial Narrow" w:cs="Arial"/>
          <w:color w:val="000000" w:themeColor="text1"/>
          <w:sz w:val="24"/>
        </w:rPr>
      </w:pPr>
    </w:p>
    <w:p w:rsidR="00565569" w:rsidRPr="002A2BE5" w:rsidRDefault="00565569" w:rsidP="00565569">
      <w:pPr>
        <w:pStyle w:val="Paragraphedeliste"/>
        <w:ind w:hanging="720"/>
        <w:jc w:val="both"/>
        <w:rPr>
          <w:rFonts w:ascii="Arial Narrow" w:eastAsia="Times New Roman" w:hAnsi="Arial Narrow" w:cs="Arial"/>
          <w:color w:val="000000" w:themeColor="text1"/>
          <w:sz w:val="24"/>
          <w:u w:val="single"/>
        </w:rPr>
      </w:pPr>
      <w:r w:rsidRPr="002A2BE5">
        <w:rPr>
          <w:rFonts w:ascii="Arial Narrow" w:eastAsia="Times New Roman" w:hAnsi="Arial Narrow" w:cs="Arial"/>
          <w:b/>
          <w:color w:val="AF0F5A" w:themeColor="accent2" w:themeShade="BF"/>
          <w:sz w:val="24"/>
          <w:u w:val="single"/>
        </w:rPr>
        <w:t>Actions menées par le SAMSAH du Parc</w:t>
      </w:r>
      <w:r w:rsidRPr="002A2BE5">
        <w:rPr>
          <w:rFonts w:ascii="Arial Narrow" w:eastAsia="Times New Roman" w:hAnsi="Arial Narrow" w:cs="Arial"/>
          <w:color w:val="AF0F5A" w:themeColor="accent2" w:themeShade="BF"/>
          <w:sz w:val="24"/>
          <w:u w:val="single"/>
        </w:rPr>
        <w:t> </w:t>
      </w:r>
      <w:r w:rsidRPr="002A2BE5">
        <w:rPr>
          <w:rFonts w:ascii="Arial Narrow" w:eastAsia="Times New Roman" w:hAnsi="Arial Narrow" w:cs="Arial"/>
          <w:color w:val="000000" w:themeColor="text1"/>
          <w:sz w:val="24"/>
          <w:u w:val="single"/>
        </w:rPr>
        <w:t xml:space="preserve">: </w:t>
      </w:r>
    </w:p>
    <w:p w:rsidR="00565569" w:rsidRPr="002A2BE5" w:rsidRDefault="00565569" w:rsidP="00565569">
      <w:pPr>
        <w:pStyle w:val="Paragraphedeliste"/>
        <w:numPr>
          <w:ilvl w:val="0"/>
          <w:numId w:val="44"/>
        </w:numPr>
        <w:autoSpaceDE w:val="0"/>
        <w:autoSpaceDN w:val="0"/>
        <w:adjustRightInd w:val="0"/>
        <w:spacing w:after="0"/>
        <w:jc w:val="both"/>
        <w:rPr>
          <w:rFonts w:ascii="Arial Narrow" w:eastAsia="Times New Roman" w:hAnsi="Arial Narrow" w:cs="Arial"/>
          <w:color w:val="AF0F5A" w:themeColor="accent2" w:themeShade="BF"/>
          <w:sz w:val="24"/>
        </w:rPr>
      </w:pPr>
      <w:r w:rsidRPr="002A2BE5">
        <w:rPr>
          <w:rFonts w:ascii="Arial Narrow" w:eastAsia="Times New Roman" w:hAnsi="Arial Narrow" w:cs="Arial"/>
          <w:color w:val="AF0F5A" w:themeColor="accent2" w:themeShade="BF"/>
          <w:sz w:val="24"/>
        </w:rPr>
        <w:t>Temps de rencontre lors de la journée des familles (en juillet)</w:t>
      </w:r>
    </w:p>
    <w:p w:rsidR="00565569" w:rsidRPr="002A2BE5" w:rsidRDefault="00565569" w:rsidP="00565569">
      <w:pPr>
        <w:pStyle w:val="Paragraphedeliste"/>
        <w:numPr>
          <w:ilvl w:val="0"/>
          <w:numId w:val="44"/>
        </w:numPr>
        <w:autoSpaceDE w:val="0"/>
        <w:autoSpaceDN w:val="0"/>
        <w:adjustRightInd w:val="0"/>
        <w:spacing w:after="0"/>
        <w:jc w:val="both"/>
        <w:rPr>
          <w:rFonts w:ascii="Arial Narrow" w:eastAsia="Times New Roman" w:hAnsi="Arial Narrow" w:cs="Arial"/>
          <w:color w:val="AF0F5A" w:themeColor="accent2" w:themeShade="BF"/>
          <w:sz w:val="24"/>
        </w:rPr>
      </w:pPr>
      <w:r w:rsidRPr="002A2BE5">
        <w:rPr>
          <w:rFonts w:ascii="Arial Narrow" w:eastAsia="Times New Roman" w:hAnsi="Arial Narrow" w:cs="Arial"/>
          <w:color w:val="AF0F5A" w:themeColor="accent2" w:themeShade="BF"/>
          <w:sz w:val="24"/>
        </w:rPr>
        <w:t>Temps d’échange lors d’évènements où les familles sont conviées</w:t>
      </w:r>
    </w:p>
    <w:p w:rsidR="00565569" w:rsidRPr="002A2BE5" w:rsidRDefault="00565569" w:rsidP="00565569">
      <w:pPr>
        <w:pStyle w:val="Paragraphedeliste"/>
        <w:numPr>
          <w:ilvl w:val="0"/>
          <w:numId w:val="44"/>
        </w:numPr>
        <w:autoSpaceDE w:val="0"/>
        <w:autoSpaceDN w:val="0"/>
        <w:adjustRightInd w:val="0"/>
        <w:spacing w:after="0"/>
        <w:jc w:val="both"/>
        <w:rPr>
          <w:rFonts w:ascii="Arial Narrow" w:eastAsia="Times New Roman" w:hAnsi="Arial Narrow" w:cs="Arial"/>
          <w:color w:val="AF0F5A" w:themeColor="accent2" w:themeShade="BF"/>
          <w:sz w:val="24"/>
        </w:rPr>
      </w:pPr>
      <w:r w:rsidRPr="002A2BE5">
        <w:rPr>
          <w:rFonts w:ascii="Arial Narrow" w:eastAsia="Times New Roman" w:hAnsi="Arial Narrow" w:cs="Arial"/>
          <w:color w:val="AF0F5A" w:themeColor="accent2" w:themeShade="BF"/>
          <w:sz w:val="24"/>
        </w:rPr>
        <w:t>Temps d’échange tous les vendredis entre les professionnels et les familles</w:t>
      </w:r>
    </w:p>
    <w:p w:rsidR="00565569" w:rsidRDefault="00565569" w:rsidP="00565569">
      <w:pPr>
        <w:pStyle w:val="Paragraphedeliste"/>
        <w:numPr>
          <w:ilvl w:val="0"/>
          <w:numId w:val="44"/>
        </w:numPr>
        <w:autoSpaceDE w:val="0"/>
        <w:autoSpaceDN w:val="0"/>
        <w:adjustRightInd w:val="0"/>
        <w:spacing w:after="0"/>
        <w:jc w:val="both"/>
        <w:rPr>
          <w:rFonts w:ascii="Arial Narrow" w:eastAsia="Times New Roman" w:hAnsi="Arial Narrow" w:cs="Arial"/>
          <w:color w:val="AF0F5A" w:themeColor="accent2" w:themeShade="BF"/>
          <w:sz w:val="24"/>
        </w:rPr>
      </w:pPr>
      <w:r w:rsidRPr="002A2BE5">
        <w:rPr>
          <w:rFonts w:ascii="Arial Narrow" w:eastAsia="Times New Roman" w:hAnsi="Arial Narrow" w:cs="Arial"/>
          <w:color w:val="AF0F5A" w:themeColor="accent2" w:themeShade="BF"/>
          <w:sz w:val="24"/>
        </w:rPr>
        <w:t>Travail en partenaria</w:t>
      </w:r>
      <w:r w:rsidR="00926428">
        <w:rPr>
          <w:rFonts w:ascii="Arial Narrow" w:eastAsia="Times New Roman" w:hAnsi="Arial Narrow" w:cs="Arial"/>
          <w:color w:val="AF0F5A" w:themeColor="accent2" w:themeShade="BF"/>
          <w:sz w:val="24"/>
        </w:rPr>
        <w:t>ts et en réseaux avec la ville,</w:t>
      </w:r>
      <w:r w:rsidRPr="002A2BE5">
        <w:rPr>
          <w:rFonts w:ascii="Arial Narrow" w:eastAsia="Times New Roman" w:hAnsi="Arial Narrow" w:cs="Arial"/>
          <w:color w:val="AF0F5A" w:themeColor="accent2" w:themeShade="BF"/>
          <w:sz w:val="24"/>
        </w:rPr>
        <w:t xml:space="preserve"> les commerçants</w:t>
      </w:r>
      <w:r w:rsidR="00926428">
        <w:rPr>
          <w:rFonts w:ascii="Arial Narrow" w:eastAsia="Times New Roman" w:hAnsi="Arial Narrow" w:cs="Arial"/>
          <w:color w:val="AF0F5A" w:themeColor="accent2" w:themeShade="BF"/>
          <w:sz w:val="24"/>
        </w:rPr>
        <w:t xml:space="preserve"> et l’entreprise qui salarient les adultes autistes.</w:t>
      </w:r>
    </w:p>
    <w:p w:rsidR="00926428" w:rsidRPr="002A2BE5" w:rsidRDefault="00926428" w:rsidP="00565569">
      <w:pPr>
        <w:pStyle w:val="Paragraphedeliste"/>
        <w:numPr>
          <w:ilvl w:val="0"/>
          <w:numId w:val="44"/>
        </w:numPr>
        <w:autoSpaceDE w:val="0"/>
        <w:autoSpaceDN w:val="0"/>
        <w:adjustRightInd w:val="0"/>
        <w:spacing w:after="0"/>
        <w:jc w:val="both"/>
        <w:rPr>
          <w:rFonts w:ascii="Arial Narrow" w:eastAsia="Times New Roman" w:hAnsi="Arial Narrow" w:cs="Arial"/>
          <w:color w:val="AF0F5A" w:themeColor="accent2" w:themeShade="BF"/>
          <w:sz w:val="24"/>
        </w:rPr>
      </w:pPr>
      <w:r>
        <w:rPr>
          <w:rFonts w:ascii="Arial Narrow" w:eastAsia="Times New Roman" w:hAnsi="Arial Narrow" w:cs="Arial"/>
          <w:color w:val="AF0F5A" w:themeColor="accent2" w:themeShade="BF"/>
          <w:sz w:val="24"/>
        </w:rPr>
        <w:t xml:space="preserve">A terme, des rencontres inter-établissements auront lieu : moyen d’échange sur les pratiques professionnelles </w:t>
      </w:r>
    </w:p>
    <w:p w:rsidR="0009542F" w:rsidRPr="002A2BE5" w:rsidRDefault="0009542F" w:rsidP="0009542F">
      <w:pPr>
        <w:autoSpaceDE w:val="0"/>
        <w:autoSpaceDN w:val="0"/>
        <w:adjustRightInd w:val="0"/>
        <w:spacing w:after="0" w:line="360" w:lineRule="auto"/>
        <w:jc w:val="both"/>
        <w:rPr>
          <w:rFonts w:ascii="Arial Narrow" w:hAnsi="Arial Narrow" w:cs="CenturyGothic-Bold"/>
          <w:b/>
          <w:bCs/>
          <w:sz w:val="24"/>
          <w:szCs w:val="24"/>
        </w:rPr>
      </w:pPr>
    </w:p>
    <w:p w:rsidR="0009542F" w:rsidRPr="002A2BE5" w:rsidRDefault="0009542F" w:rsidP="0009542F">
      <w:pPr>
        <w:autoSpaceDE w:val="0"/>
        <w:autoSpaceDN w:val="0"/>
        <w:adjustRightInd w:val="0"/>
        <w:spacing w:after="0" w:line="360" w:lineRule="auto"/>
        <w:jc w:val="both"/>
        <w:rPr>
          <w:rFonts w:ascii="Arial Narrow" w:hAnsi="Arial Narrow" w:cs="CenturyGothic-Bold"/>
          <w:b/>
          <w:bCs/>
          <w:color w:val="138576" w:themeColor="accent6" w:themeShade="BF"/>
          <w:sz w:val="24"/>
          <w:szCs w:val="24"/>
        </w:rPr>
      </w:pPr>
      <w:r w:rsidRPr="002A2BE5">
        <w:rPr>
          <w:rFonts w:ascii="Arial Narrow" w:hAnsi="Arial Narrow" w:cs="CenturyGothic-Bold"/>
          <w:b/>
          <w:bCs/>
          <w:color w:val="138576" w:themeColor="accent6" w:themeShade="BF"/>
          <w:sz w:val="24"/>
          <w:szCs w:val="24"/>
        </w:rPr>
        <w:t>Repère 4 – Le soutien aux professionnels dans leur démarche de bientraitance</w:t>
      </w:r>
    </w:p>
    <w:p w:rsidR="0009542F" w:rsidRPr="002A2BE5" w:rsidRDefault="0009542F" w:rsidP="0009542F">
      <w:pPr>
        <w:pStyle w:val="Paragraphedeliste"/>
        <w:numPr>
          <w:ilvl w:val="0"/>
          <w:numId w:val="45"/>
        </w:numPr>
        <w:autoSpaceDE w:val="0"/>
        <w:autoSpaceDN w:val="0"/>
        <w:adjustRightInd w:val="0"/>
        <w:spacing w:after="0"/>
        <w:jc w:val="both"/>
        <w:rPr>
          <w:rFonts w:ascii="Arial Narrow" w:hAnsi="Arial Narrow" w:cs="CenturyGothic-Bold"/>
          <w:bCs/>
          <w:sz w:val="24"/>
          <w:szCs w:val="24"/>
        </w:rPr>
      </w:pPr>
      <w:r w:rsidRPr="002A2BE5">
        <w:rPr>
          <w:rFonts w:ascii="Arial Narrow" w:hAnsi="Arial Narrow" w:cs="CenturyGothic-Bold"/>
          <w:b/>
          <w:bCs/>
          <w:sz w:val="24"/>
          <w:szCs w:val="24"/>
        </w:rPr>
        <w:t>La promotion de la parole de tous les professionnels</w:t>
      </w:r>
      <w:r w:rsidRPr="002A2BE5">
        <w:rPr>
          <w:rFonts w:ascii="Arial Narrow" w:hAnsi="Arial Narrow" w:cs="CenturyGothic-Bold"/>
          <w:bCs/>
          <w:sz w:val="24"/>
          <w:szCs w:val="24"/>
        </w:rPr>
        <w:t xml:space="preserve"> (promouvoir l’échange autour de l’observation de proximité, sensibiliser régulièrement les professionnels sur le sens de leur mission, favoriser un partage et un enrichissement des compétences autour des observations quotidiennes, favoriser avec les professionnels les supports d’information les plus adaptés)</w:t>
      </w:r>
    </w:p>
    <w:p w:rsidR="0009542F" w:rsidRPr="002A2BE5" w:rsidRDefault="0009542F" w:rsidP="0009542F">
      <w:pPr>
        <w:pStyle w:val="Paragraphedeliste"/>
        <w:numPr>
          <w:ilvl w:val="0"/>
          <w:numId w:val="45"/>
        </w:numPr>
        <w:autoSpaceDE w:val="0"/>
        <w:autoSpaceDN w:val="0"/>
        <w:adjustRightInd w:val="0"/>
        <w:spacing w:after="0"/>
        <w:jc w:val="both"/>
        <w:rPr>
          <w:rFonts w:ascii="Arial Narrow" w:hAnsi="Arial Narrow" w:cs="CenturyGothic-Bold"/>
          <w:bCs/>
          <w:sz w:val="24"/>
          <w:szCs w:val="24"/>
        </w:rPr>
      </w:pPr>
      <w:r w:rsidRPr="002A2BE5">
        <w:rPr>
          <w:rFonts w:ascii="Arial Narrow" w:hAnsi="Arial Narrow" w:cs="CenturyGothic-Bold"/>
          <w:b/>
          <w:bCs/>
          <w:sz w:val="24"/>
          <w:szCs w:val="24"/>
        </w:rPr>
        <w:t>Une prise de recul encouragée et accompagnée</w:t>
      </w:r>
      <w:r w:rsidRPr="002A2BE5">
        <w:rPr>
          <w:rFonts w:ascii="Arial Narrow" w:hAnsi="Arial Narrow" w:cs="CenturyGothic-Bold"/>
          <w:bCs/>
          <w:sz w:val="24"/>
          <w:szCs w:val="24"/>
        </w:rPr>
        <w:t xml:space="preserve"> (Accueillir le nouveau professionnel et lui donner les moyens de comprendre et de s’adapter aux adultes accueillis qu’il accompagne, accompagner les pratiques professionnelles et soutenir les professionnels par une réflexion régulière, inscrire ces échanges dans une démarche d’amélioration continue des pratiques, mettre en place, en cas d’évènement particulièrement difficile, un accompagnement ponctuel approprié, promouvoir la réflexion éthique des professionnels )</w:t>
      </w:r>
    </w:p>
    <w:p w:rsidR="0009542F" w:rsidRPr="002A2BE5" w:rsidRDefault="0009542F" w:rsidP="0009542F">
      <w:pPr>
        <w:pStyle w:val="Paragraphedeliste"/>
        <w:numPr>
          <w:ilvl w:val="0"/>
          <w:numId w:val="45"/>
        </w:numPr>
        <w:autoSpaceDE w:val="0"/>
        <w:autoSpaceDN w:val="0"/>
        <w:adjustRightInd w:val="0"/>
        <w:spacing w:after="0"/>
        <w:jc w:val="both"/>
        <w:rPr>
          <w:rFonts w:ascii="Arial Narrow" w:hAnsi="Arial Narrow" w:cs="CenturyGothic-Bold"/>
          <w:bCs/>
          <w:sz w:val="24"/>
          <w:szCs w:val="24"/>
        </w:rPr>
      </w:pPr>
      <w:r w:rsidRPr="002A2BE5">
        <w:rPr>
          <w:rFonts w:ascii="Arial Narrow" w:hAnsi="Arial Narrow" w:cs="CenturyGothic-Bold"/>
          <w:b/>
          <w:bCs/>
          <w:sz w:val="24"/>
          <w:szCs w:val="24"/>
        </w:rPr>
        <w:t xml:space="preserve">Un projet d’établissement ou de service construit, évalué et réactualisé avec le concours des professionnels et garant de la bientraitance </w:t>
      </w:r>
      <w:r w:rsidRPr="002A2BE5">
        <w:rPr>
          <w:rFonts w:ascii="Arial Narrow" w:hAnsi="Arial Narrow" w:cs="CenturyGothic-Bold"/>
          <w:bCs/>
          <w:sz w:val="24"/>
          <w:szCs w:val="24"/>
        </w:rPr>
        <w:t xml:space="preserve">(Construire avec le concours des professionnels un projet d’établissement ou de service qui reprend le sens et fixe le cadre des missions des professionnels, évaluer et faire vivre le projet d’établissement ou de service avec les professionnels et les adultes accueillis, mettre en place des organisations qui fixent es </w:t>
      </w:r>
      <w:r w:rsidRPr="002A2BE5">
        <w:rPr>
          <w:rFonts w:ascii="Arial Narrow" w:hAnsi="Arial Narrow" w:cs="CenturyGothic-Bold"/>
          <w:bCs/>
          <w:sz w:val="24"/>
          <w:szCs w:val="24"/>
        </w:rPr>
        <w:lastRenderedPageBreak/>
        <w:t>responsabilités précises et un fonctionnement collectif cohérent, instaurer des modes d’encadrement respectueux des personnes et garants de la bientraitance)</w:t>
      </w:r>
    </w:p>
    <w:p w:rsidR="00883228" w:rsidRDefault="00883228" w:rsidP="00565569">
      <w:pPr>
        <w:pStyle w:val="Paragraphedeliste"/>
        <w:ind w:hanging="720"/>
        <w:jc w:val="both"/>
        <w:rPr>
          <w:rFonts w:ascii="Arial Narrow" w:eastAsia="Times New Roman" w:hAnsi="Arial Narrow" w:cs="Arial"/>
          <w:b/>
          <w:color w:val="AF0F5A" w:themeColor="accent2" w:themeShade="BF"/>
          <w:sz w:val="24"/>
          <w:u w:val="single"/>
        </w:rPr>
      </w:pPr>
    </w:p>
    <w:p w:rsidR="00883228" w:rsidRDefault="00883228" w:rsidP="00565569">
      <w:pPr>
        <w:pStyle w:val="Paragraphedeliste"/>
        <w:ind w:hanging="720"/>
        <w:jc w:val="both"/>
        <w:rPr>
          <w:rFonts w:ascii="Arial Narrow" w:eastAsia="Times New Roman" w:hAnsi="Arial Narrow" w:cs="Arial"/>
          <w:b/>
          <w:color w:val="AF0F5A" w:themeColor="accent2" w:themeShade="BF"/>
          <w:sz w:val="24"/>
          <w:u w:val="single"/>
        </w:rPr>
      </w:pPr>
    </w:p>
    <w:p w:rsidR="00565569" w:rsidRPr="002A2BE5" w:rsidRDefault="00565569" w:rsidP="00565569">
      <w:pPr>
        <w:pStyle w:val="Paragraphedeliste"/>
        <w:ind w:hanging="720"/>
        <w:jc w:val="both"/>
        <w:rPr>
          <w:rFonts w:ascii="Arial Narrow" w:eastAsia="Times New Roman" w:hAnsi="Arial Narrow" w:cs="Arial"/>
          <w:b/>
          <w:color w:val="AF0F5A" w:themeColor="accent2" w:themeShade="BF"/>
          <w:sz w:val="24"/>
          <w:u w:val="single"/>
        </w:rPr>
      </w:pPr>
      <w:r w:rsidRPr="002A2BE5">
        <w:rPr>
          <w:rFonts w:ascii="Arial Narrow" w:eastAsia="Times New Roman" w:hAnsi="Arial Narrow" w:cs="Arial"/>
          <w:b/>
          <w:color w:val="AF0F5A" w:themeColor="accent2" w:themeShade="BF"/>
          <w:sz w:val="24"/>
          <w:u w:val="single"/>
        </w:rPr>
        <w:t xml:space="preserve">Actions menées par le SAMSAH du Parc : </w:t>
      </w:r>
    </w:p>
    <w:p w:rsidR="00565569" w:rsidRPr="002A2BE5" w:rsidRDefault="00565569" w:rsidP="00565569">
      <w:pPr>
        <w:pStyle w:val="Paragraphedeliste"/>
        <w:numPr>
          <w:ilvl w:val="0"/>
          <w:numId w:val="46"/>
        </w:numPr>
        <w:autoSpaceDE w:val="0"/>
        <w:autoSpaceDN w:val="0"/>
        <w:adjustRightInd w:val="0"/>
        <w:spacing w:after="0"/>
        <w:jc w:val="both"/>
        <w:rPr>
          <w:rFonts w:ascii="Arial Narrow" w:hAnsi="Arial Narrow" w:cs="CenturyGothic-Bold"/>
          <w:bCs/>
          <w:color w:val="AF0F5A" w:themeColor="accent2" w:themeShade="BF"/>
          <w:sz w:val="24"/>
          <w:szCs w:val="24"/>
        </w:rPr>
      </w:pPr>
      <w:r w:rsidRPr="002A2BE5">
        <w:rPr>
          <w:rFonts w:ascii="Arial Narrow" w:hAnsi="Arial Narrow" w:cs="CenturyGothic-Bold"/>
          <w:bCs/>
          <w:color w:val="AF0F5A" w:themeColor="accent2" w:themeShade="BF"/>
          <w:sz w:val="24"/>
          <w:szCs w:val="24"/>
        </w:rPr>
        <w:t xml:space="preserve">La mise en place de supervision avec un organisme extérieur afin de questionner,  alimenter, aiguiser les pratiques de l ‘équipe. </w:t>
      </w:r>
    </w:p>
    <w:p w:rsidR="00565569" w:rsidRPr="002A2BE5" w:rsidRDefault="00565569" w:rsidP="00565569">
      <w:pPr>
        <w:pStyle w:val="Paragraphedeliste"/>
        <w:numPr>
          <w:ilvl w:val="0"/>
          <w:numId w:val="46"/>
        </w:numPr>
        <w:autoSpaceDE w:val="0"/>
        <w:autoSpaceDN w:val="0"/>
        <w:adjustRightInd w:val="0"/>
        <w:spacing w:after="0"/>
        <w:jc w:val="both"/>
        <w:rPr>
          <w:rFonts w:ascii="Arial Narrow" w:hAnsi="Arial Narrow" w:cs="CenturyGothic-Bold"/>
          <w:bCs/>
          <w:color w:val="AF0F5A" w:themeColor="accent2" w:themeShade="BF"/>
          <w:sz w:val="24"/>
          <w:szCs w:val="24"/>
        </w:rPr>
      </w:pPr>
      <w:r w:rsidRPr="002A2BE5">
        <w:rPr>
          <w:rFonts w:ascii="Arial Narrow" w:hAnsi="Arial Narrow" w:cs="CenturyGothic-Bold"/>
          <w:bCs/>
          <w:color w:val="AF0F5A" w:themeColor="accent2" w:themeShade="BF"/>
          <w:sz w:val="24"/>
          <w:szCs w:val="24"/>
        </w:rPr>
        <w:t>La signalisation de faits de maltraitance passive ou active avec la mise en place de feuilles d’évènements indésirables à disposition. Elles permettent ainsi de mettre en place des actions et de dénoncer des faits dont la gravité est variable.</w:t>
      </w:r>
    </w:p>
    <w:p w:rsidR="00565569" w:rsidRPr="002A2BE5" w:rsidRDefault="00565569" w:rsidP="00565569">
      <w:pPr>
        <w:pStyle w:val="Paragraphedeliste"/>
        <w:numPr>
          <w:ilvl w:val="0"/>
          <w:numId w:val="46"/>
        </w:numPr>
        <w:autoSpaceDE w:val="0"/>
        <w:autoSpaceDN w:val="0"/>
        <w:adjustRightInd w:val="0"/>
        <w:spacing w:after="0"/>
        <w:jc w:val="both"/>
        <w:rPr>
          <w:rFonts w:ascii="Arial Narrow" w:hAnsi="Arial Narrow" w:cs="CenturyGothic-Bold"/>
          <w:bCs/>
          <w:color w:val="AF0F5A" w:themeColor="accent2" w:themeShade="BF"/>
          <w:sz w:val="24"/>
          <w:szCs w:val="24"/>
        </w:rPr>
      </w:pPr>
      <w:r w:rsidRPr="002A2BE5">
        <w:rPr>
          <w:rFonts w:ascii="Arial Narrow" w:hAnsi="Arial Narrow" w:cs="CenturyGothic-Bold"/>
          <w:bCs/>
          <w:color w:val="AF0F5A" w:themeColor="accent2" w:themeShade="BF"/>
          <w:sz w:val="24"/>
          <w:szCs w:val="24"/>
        </w:rPr>
        <w:t xml:space="preserve">La mise en place d’un outil d’autocontrôle à visée spécial préventive. Cette grille d’autoévaluation à destination des professionnels est créée par la Haute Autorité de Santé (H.A.S) </w:t>
      </w:r>
    </w:p>
    <w:p w:rsidR="002F6B23" w:rsidRDefault="002F6B23" w:rsidP="002A2BE5">
      <w:pPr>
        <w:pStyle w:val="Paragraphedeliste"/>
        <w:spacing w:line="360" w:lineRule="auto"/>
        <w:ind w:left="360"/>
        <w:rPr>
          <w:rFonts w:ascii="Arial Narrow" w:eastAsia="Times New Roman" w:hAnsi="Arial Narrow"/>
          <w:color w:val="0081A4" w:themeColor="accent4" w:themeShade="BF"/>
          <w:sz w:val="24"/>
          <w:szCs w:val="24"/>
        </w:rPr>
      </w:pPr>
    </w:p>
    <w:p w:rsidR="002A2BE5" w:rsidRDefault="002A2BE5" w:rsidP="002A2BE5">
      <w:pPr>
        <w:pStyle w:val="Paragraphedeliste"/>
        <w:spacing w:line="360" w:lineRule="auto"/>
        <w:ind w:left="360"/>
        <w:rPr>
          <w:rFonts w:ascii="Arial Narrow" w:eastAsia="Times New Roman" w:hAnsi="Arial Narrow"/>
          <w:color w:val="0081A4" w:themeColor="accent4" w:themeShade="BF"/>
          <w:sz w:val="24"/>
          <w:szCs w:val="24"/>
        </w:rPr>
      </w:pPr>
      <w:r w:rsidRPr="002A2BE5">
        <w:rPr>
          <w:rFonts w:ascii="Arial Narrow" w:eastAsia="Times New Roman" w:hAnsi="Arial Narrow" w:cs="Segoe UI"/>
          <w:noProof/>
          <w:sz w:val="24"/>
          <w:szCs w:val="21"/>
          <w:lang w:eastAsia="fr-FR"/>
        </w:rPr>
        <w:drawing>
          <wp:anchor distT="0" distB="0" distL="114300" distR="114300" simplePos="0" relativeHeight="251675648" behindDoc="1" locked="0" layoutInCell="1" allowOverlap="1" wp14:anchorId="417DD22C" wp14:editId="12F4BAA1">
            <wp:simplePos x="0" y="0"/>
            <wp:positionH relativeFrom="column">
              <wp:posOffset>2180590</wp:posOffset>
            </wp:positionH>
            <wp:positionV relativeFrom="paragraph">
              <wp:posOffset>161290</wp:posOffset>
            </wp:positionV>
            <wp:extent cx="1671955" cy="1252220"/>
            <wp:effectExtent l="318" t="0" r="4762" b="4763"/>
            <wp:wrapThrough wrapText="bothSides">
              <wp:wrapPolygon edited="0">
                <wp:start x="4" y="21605"/>
                <wp:lineTo x="21415" y="21605"/>
                <wp:lineTo x="21415" y="246"/>
                <wp:lineTo x="4" y="246"/>
                <wp:lineTo x="4" y="21605"/>
              </wp:wrapPolygon>
            </wp:wrapThrough>
            <wp:docPr id="20" name="Image 20" descr="F:\DCIM\180___02\IMG_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80___02\IMG_451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671955" cy="1252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BE5" w:rsidRDefault="002A2BE5" w:rsidP="002A2BE5">
      <w:pPr>
        <w:pStyle w:val="Paragraphedeliste"/>
        <w:spacing w:line="360" w:lineRule="auto"/>
        <w:ind w:left="360"/>
        <w:rPr>
          <w:rFonts w:ascii="Arial Narrow" w:eastAsia="Times New Roman" w:hAnsi="Arial Narrow"/>
          <w:color w:val="0081A4" w:themeColor="accent4" w:themeShade="BF"/>
          <w:sz w:val="24"/>
          <w:szCs w:val="24"/>
        </w:rPr>
      </w:pPr>
    </w:p>
    <w:p w:rsidR="002A2BE5" w:rsidRDefault="002A2BE5" w:rsidP="002A2BE5">
      <w:pPr>
        <w:pStyle w:val="Paragraphedeliste"/>
        <w:spacing w:line="360" w:lineRule="auto"/>
        <w:ind w:left="360"/>
        <w:rPr>
          <w:rFonts w:ascii="Arial Narrow" w:eastAsia="Times New Roman" w:hAnsi="Arial Narrow"/>
          <w:color w:val="0081A4" w:themeColor="accent4" w:themeShade="BF"/>
          <w:sz w:val="24"/>
          <w:szCs w:val="24"/>
        </w:rPr>
      </w:pPr>
    </w:p>
    <w:p w:rsidR="002A2BE5" w:rsidRDefault="002A2BE5" w:rsidP="002A2BE5">
      <w:pPr>
        <w:pStyle w:val="Paragraphedeliste"/>
        <w:spacing w:line="360" w:lineRule="auto"/>
        <w:ind w:left="360"/>
        <w:rPr>
          <w:rFonts w:ascii="Arial Narrow" w:eastAsia="Times New Roman" w:hAnsi="Arial Narrow"/>
          <w:color w:val="0081A4" w:themeColor="accent4" w:themeShade="BF"/>
          <w:sz w:val="24"/>
          <w:szCs w:val="24"/>
        </w:rPr>
      </w:pPr>
    </w:p>
    <w:p w:rsidR="002A2BE5" w:rsidRDefault="002A2BE5" w:rsidP="002A2BE5">
      <w:pPr>
        <w:pStyle w:val="Paragraphedeliste"/>
        <w:spacing w:line="360" w:lineRule="auto"/>
        <w:ind w:left="360"/>
        <w:rPr>
          <w:rFonts w:ascii="Arial Narrow" w:eastAsia="Times New Roman" w:hAnsi="Arial Narrow"/>
          <w:color w:val="0081A4" w:themeColor="accent4" w:themeShade="BF"/>
          <w:sz w:val="24"/>
          <w:szCs w:val="24"/>
        </w:rPr>
      </w:pPr>
    </w:p>
    <w:p w:rsidR="002A2BE5" w:rsidRDefault="002A2BE5" w:rsidP="002A2BE5">
      <w:pPr>
        <w:pStyle w:val="Paragraphedeliste"/>
        <w:spacing w:line="360" w:lineRule="auto"/>
        <w:ind w:left="360"/>
        <w:rPr>
          <w:rFonts w:ascii="Arial Narrow" w:eastAsia="Times New Roman" w:hAnsi="Arial Narrow"/>
          <w:color w:val="0081A4" w:themeColor="accent4" w:themeShade="BF"/>
          <w:sz w:val="24"/>
          <w:szCs w:val="24"/>
        </w:rPr>
      </w:pPr>
    </w:p>
    <w:p w:rsidR="002A2BE5" w:rsidRDefault="002A2BE5" w:rsidP="002A2BE5">
      <w:pPr>
        <w:pStyle w:val="Paragraphedeliste"/>
        <w:spacing w:line="360" w:lineRule="auto"/>
        <w:ind w:left="360"/>
        <w:rPr>
          <w:rFonts w:ascii="Arial Narrow" w:eastAsia="Times New Roman" w:hAnsi="Arial Narrow"/>
          <w:color w:val="0081A4" w:themeColor="accent4" w:themeShade="BF"/>
          <w:sz w:val="24"/>
          <w:szCs w:val="24"/>
        </w:rPr>
      </w:pPr>
    </w:p>
    <w:p w:rsidR="002A2BE5" w:rsidRPr="002A2BE5" w:rsidRDefault="002A2BE5" w:rsidP="002A2BE5">
      <w:pPr>
        <w:pStyle w:val="Paragraphedeliste"/>
        <w:spacing w:line="360" w:lineRule="auto"/>
        <w:ind w:left="360"/>
        <w:rPr>
          <w:rFonts w:ascii="Arial Narrow" w:eastAsia="Times New Roman" w:hAnsi="Arial Narrow"/>
          <w:color w:val="0081A4" w:themeColor="accent4" w:themeShade="BF"/>
          <w:sz w:val="24"/>
          <w:szCs w:val="24"/>
        </w:rPr>
      </w:pPr>
    </w:p>
    <w:p w:rsidR="003B16F4" w:rsidRPr="002A2BE5" w:rsidRDefault="003B16F4" w:rsidP="000622D5">
      <w:pPr>
        <w:pStyle w:val="Paragraphedeliste"/>
        <w:spacing w:line="360" w:lineRule="auto"/>
        <w:ind w:left="360"/>
        <w:outlineLvl w:val="1"/>
        <w:rPr>
          <w:rFonts w:ascii="Arial Narrow" w:eastAsia="Times New Roman" w:hAnsi="Arial Narrow"/>
          <w:color w:val="0081A4" w:themeColor="accent4" w:themeShade="BF"/>
          <w:sz w:val="32"/>
          <w:szCs w:val="24"/>
        </w:rPr>
      </w:pPr>
      <w:bookmarkStart w:id="24" w:name="_Toc5877024"/>
      <w:r w:rsidRPr="002A2BE5">
        <w:rPr>
          <w:rFonts w:ascii="Arial Narrow" w:eastAsia="Times New Roman" w:hAnsi="Arial Narrow"/>
          <w:color w:val="0081A4" w:themeColor="accent4" w:themeShade="BF"/>
          <w:sz w:val="32"/>
          <w:szCs w:val="24"/>
        </w:rPr>
        <w:t>VI</w:t>
      </w:r>
      <w:r w:rsidR="004B1960" w:rsidRPr="002A2BE5">
        <w:rPr>
          <w:rFonts w:ascii="Arial Narrow" w:eastAsia="Times New Roman" w:hAnsi="Arial Narrow"/>
          <w:color w:val="0081A4" w:themeColor="accent4" w:themeShade="BF"/>
          <w:sz w:val="32"/>
          <w:szCs w:val="24"/>
        </w:rPr>
        <w:t>I</w:t>
      </w:r>
      <w:r w:rsidRPr="002A2BE5">
        <w:rPr>
          <w:rFonts w:ascii="Arial Narrow" w:eastAsia="Times New Roman" w:hAnsi="Arial Narrow"/>
          <w:color w:val="0081A4" w:themeColor="accent4" w:themeShade="BF"/>
          <w:sz w:val="32"/>
          <w:szCs w:val="24"/>
        </w:rPr>
        <w:t xml:space="preserve">. </w:t>
      </w:r>
      <w:r w:rsidR="004B1960" w:rsidRPr="002A2BE5">
        <w:rPr>
          <w:rFonts w:ascii="Arial Narrow" w:eastAsia="Times New Roman" w:hAnsi="Arial Narrow"/>
          <w:color w:val="0081A4" w:themeColor="accent4" w:themeShade="BF"/>
          <w:sz w:val="32"/>
          <w:szCs w:val="24"/>
        </w:rPr>
        <w:t>5</w:t>
      </w:r>
      <w:r w:rsidRPr="002A2BE5">
        <w:rPr>
          <w:rFonts w:ascii="Arial Narrow" w:eastAsia="Times New Roman" w:hAnsi="Arial Narrow"/>
          <w:color w:val="0081A4" w:themeColor="accent4" w:themeShade="BF"/>
          <w:sz w:val="32"/>
          <w:szCs w:val="24"/>
        </w:rPr>
        <w:t xml:space="preserve"> Les transmissions</w:t>
      </w:r>
      <w:bookmarkEnd w:id="24"/>
    </w:p>
    <w:p w:rsidR="003B16F4" w:rsidRPr="002A2BE5" w:rsidRDefault="006C7B4B" w:rsidP="006C118C">
      <w:p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L’équipe dispose d’un classeur de transmission qu’elle remplit chaque jour. Y sont retranscrites les informations générales de la journée et/ou de la semaine ainsi que des transmissions dites ciblées qui concerne</w:t>
      </w:r>
      <w:r w:rsidR="00152D83" w:rsidRPr="002A2BE5">
        <w:rPr>
          <w:rFonts w:ascii="Arial Narrow" w:eastAsia="Times New Roman" w:hAnsi="Arial Narrow"/>
          <w:sz w:val="24"/>
          <w:szCs w:val="24"/>
        </w:rPr>
        <w:t>nt</w:t>
      </w:r>
      <w:r w:rsidRPr="002A2BE5">
        <w:rPr>
          <w:rFonts w:ascii="Arial Narrow" w:eastAsia="Times New Roman" w:hAnsi="Arial Narrow"/>
          <w:sz w:val="24"/>
          <w:szCs w:val="24"/>
        </w:rPr>
        <w:t xml:space="preserve"> la personne accueillie. Seules les personnes habilitées à remplir ce classeur peuvent y avoir accès. En effet, il en vient du respect de l’intimité et de la dignité de la personne. </w:t>
      </w:r>
      <w:r w:rsidR="003C1BF0" w:rsidRPr="002A2BE5">
        <w:rPr>
          <w:rFonts w:ascii="Arial Narrow" w:eastAsia="Times New Roman" w:hAnsi="Arial Narrow"/>
          <w:sz w:val="24"/>
          <w:szCs w:val="24"/>
        </w:rPr>
        <w:t>Le personnel embauché est également tenu au secret professionnel.</w:t>
      </w:r>
    </w:p>
    <w:p w:rsidR="006C118C" w:rsidRPr="002A2BE5" w:rsidRDefault="006C118C" w:rsidP="006C118C">
      <w:p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Les activités proposées par l’équipe du SAMSAH</w:t>
      </w:r>
      <w:r w:rsidR="00E86BA2" w:rsidRPr="002A2BE5">
        <w:rPr>
          <w:rFonts w:ascii="Arial Narrow" w:eastAsia="Times New Roman" w:hAnsi="Arial Narrow"/>
          <w:sz w:val="24"/>
          <w:szCs w:val="24"/>
        </w:rPr>
        <w:t xml:space="preserve"> d</w:t>
      </w:r>
      <w:r w:rsidR="008C7004" w:rsidRPr="002A2BE5">
        <w:rPr>
          <w:rFonts w:ascii="Arial Narrow" w:eastAsia="Times New Roman" w:hAnsi="Arial Narrow"/>
          <w:sz w:val="24"/>
          <w:szCs w:val="24"/>
        </w:rPr>
        <w:t>u Parc</w:t>
      </w:r>
      <w:r w:rsidRPr="002A2BE5">
        <w:rPr>
          <w:rFonts w:ascii="Arial Narrow" w:eastAsia="Times New Roman" w:hAnsi="Arial Narrow"/>
          <w:sz w:val="24"/>
          <w:szCs w:val="24"/>
        </w:rPr>
        <w:t xml:space="preserve"> sont soumises à des transmissions écrites. Cela permet d’avoir une traçabilité sur l’accompagnement au sein d’une activité et de réajuster à la suite des bilans rédigés, l’atelier ou la méthode d’accompagnement. </w:t>
      </w:r>
    </w:p>
    <w:p w:rsidR="00720609" w:rsidRPr="002A2BE5" w:rsidRDefault="003C1BF0" w:rsidP="006C118C">
      <w:p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 xml:space="preserve">D’autres instances permettent l’échange d’informations et favorisent l’articulation entre les différents   acteurs liées au dispositif </w:t>
      </w:r>
      <w:r w:rsidR="00720609" w:rsidRPr="002A2BE5">
        <w:rPr>
          <w:rFonts w:ascii="Arial Narrow" w:eastAsia="Times New Roman" w:hAnsi="Arial Narrow"/>
          <w:sz w:val="24"/>
          <w:szCs w:val="24"/>
        </w:rPr>
        <w:t>et au fonctionnement du SAMSAH</w:t>
      </w:r>
      <w:r w:rsidR="00E86BA2" w:rsidRPr="002A2BE5">
        <w:rPr>
          <w:rFonts w:ascii="Arial Narrow" w:eastAsia="Times New Roman" w:hAnsi="Arial Narrow"/>
          <w:sz w:val="24"/>
          <w:szCs w:val="24"/>
        </w:rPr>
        <w:t xml:space="preserve"> d</w:t>
      </w:r>
      <w:r w:rsidR="008C7004" w:rsidRPr="002A2BE5">
        <w:rPr>
          <w:rFonts w:ascii="Arial Narrow" w:eastAsia="Times New Roman" w:hAnsi="Arial Narrow"/>
          <w:sz w:val="24"/>
          <w:szCs w:val="24"/>
        </w:rPr>
        <w:t>u Parc</w:t>
      </w:r>
      <w:r w:rsidR="00720609" w:rsidRPr="002A2BE5">
        <w:rPr>
          <w:rFonts w:ascii="Arial Narrow" w:eastAsia="Times New Roman" w:hAnsi="Arial Narrow"/>
          <w:sz w:val="24"/>
          <w:szCs w:val="24"/>
        </w:rPr>
        <w:t>.</w:t>
      </w:r>
    </w:p>
    <w:p w:rsidR="00720609" w:rsidRPr="002A2BE5" w:rsidRDefault="003C1BF0" w:rsidP="006C118C">
      <w:pPr>
        <w:spacing w:line="360" w:lineRule="auto"/>
        <w:jc w:val="both"/>
        <w:rPr>
          <w:rFonts w:ascii="Arial Narrow" w:eastAsia="Times New Roman" w:hAnsi="Arial Narrow"/>
          <w:sz w:val="24"/>
          <w:szCs w:val="24"/>
        </w:rPr>
      </w:pPr>
      <w:r w:rsidRPr="002A2BE5">
        <w:rPr>
          <w:rFonts w:ascii="Arial Narrow" w:eastAsia="Times New Roman" w:hAnsi="Arial Narrow"/>
          <w:color w:val="138576" w:themeColor="accent6" w:themeShade="BF"/>
          <w:sz w:val="24"/>
          <w:szCs w:val="24"/>
          <w:u w:val="single"/>
        </w:rPr>
        <w:lastRenderedPageBreak/>
        <w:t>La réunion technique</w:t>
      </w:r>
      <w:r w:rsidR="00565569" w:rsidRPr="002A2BE5">
        <w:rPr>
          <w:rFonts w:ascii="Arial Narrow" w:eastAsia="Times New Roman" w:hAnsi="Arial Narrow"/>
          <w:color w:val="138576" w:themeColor="accent6" w:themeShade="BF"/>
          <w:sz w:val="24"/>
          <w:szCs w:val="24"/>
          <w:u w:val="single"/>
        </w:rPr>
        <w:t xml:space="preserve"> entreprise et hébergement</w:t>
      </w:r>
      <w:r w:rsidRPr="002A2BE5">
        <w:rPr>
          <w:rFonts w:ascii="Arial Narrow" w:eastAsia="Times New Roman" w:hAnsi="Arial Narrow"/>
          <w:color w:val="138576" w:themeColor="accent6" w:themeShade="BF"/>
          <w:sz w:val="24"/>
          <w:szCs w:val="24"/>
        </w:rPr>
        <w:t> </w:t>
      </w:r>
      <w:r w:rsidRPr="002A2BE5">
        <w:rPr>
          <w:rFonts w:ascii="Arial Narrow" w:eastAsia="Times New Roman" w:hAnsi="Arial Narrow"/>
          <w:sz w:val="24"/>
          <w:szCs w:val="24"/>
        </w:rPr>
        <w:t xml:space="preserve">: </w:t>
      </w:r>
      <w:r w:rsidR="00565569" w:rsidRPr="002A2BE5">
        <w:rPr>
          <w:rFonts w:ascii="Arial Narrow" w:hAnsi="Arial Narrow"/>
          <w:sz w:val="24"/>
          <w:szCs w:val="24"/>
        </w:rPr>
        <w:t>L’ensemble des professionnels qui encadrent l</w:t>
      </w:r>
      <w:r w:rsidR="00720609" w:rsidRPr="002A2BE5">
        <w:rPr>
          <w:rFonts w:ascii="Arial Narrow" w:hAnsi="Arial Narrow"/>
          <w:sz w:val="24"/>
          <w:szCs w:val="24"/>
        </w:rPr>
        <w:t>es personnes accueillies au sein</w:t>
      </w:r>
      <w:r w:rsidR="00565569" w:rsidRPr="002A2BE5">
        <w:rPr>
          <w:rFonts w:ascii="Arial Narrow" w:hAnsi="Arial Narrow"/>
          <w:sz w:val="24"/>
          <w:szCs w:val="24"/>
        </w:rPr>
        <w:t xml:space="preserve"> de</w:t>
      </w:r>
      <w:r w:rsidR="00720609" w:rsidRPr="002A2BE5">
        <w:rPr>
          <w:rFonts w:ascii="Arial Narrow" w:hAnsi="Arial Narrow"/>
          <w:sz w:val="24"/>
          <w:szCs w:val="24"/>
        </w:rPr>
        <w:t xml:space="preserve"> la maison </w:t>
      </w:r>
      <w:r w:rsidR="00565569" w:rsidRPr="002A2BE5">
        <w:rPr>
          <w:rFonts w:ascii="Arial Narrow" w:hAnsi="Arial Narrow"/>
          <w:sz w:val="24"/>
          <w:szCs w:val="24"/>
        </w:rPr>
        <w:t xml:space="preserve">du parc et à l’entreprise ainsi que </w:t>
      </w:r>
      <w:r w:rsidR="00720609" w:rsidRPr="002A2BE5">
        <w:rPr>
          <w:rFonts w:ascii="Arial Narrow" w:hAnsi="Arial Narrow"/>
          <w:sz w:val="24"/>
          <w:szCs w:val="24"/>
        </w:rPr>
        <w:t xml:space="preserve">la </w:t>
      </w:r>
      <w:r w:rsidR="008C7004" w:rsidRPr="002A2BE5">
        <w:rPr>
          <w:rFonts w:ascii="Arial Narrow" w:hAnsi="Arial Narrow"/>
          <w:sz w:val="24"/>
          <w:szCs w:val="24"/>
        </w:rPr>
        <w:t>coordinatrice sociale</w:t>
      </w:r>
      <w:r w:rsidR="00565569" w:rsidRPr="002A2BE5">
        <w:rPr>
          <w:rFonts w:ascii="Arial Narrow" w:hAnsi="Arial Narrow"/>
          <w:sz w:val="24"/>
          <w:szCs w:val="24"/>
        </w:rPr>
        <w:t xml:space="preserve"> et le gardien</w:t>
      </w:r>
      <w:r w:rsidR="00E86BA2" w:rsidRPr="002A2BE5">
        <w:rPr>
          <w:rFonts w:ascii="Arial Narrow" w:hAnsi="Arial Narrow"/>
          <w:sz w:val="24"/>
          <w:szCs w:val="24"/>
        </w:rPr>
        <w:t xml:space="preserve"> s</w:t>
      </w:r>
      <w:r w:rsidR="00720609" w:rsidRPr="002A2BE5">
        <w:rPr>
          <w:rFonts w:ascii="Arial Narrow" w:hAnsi="Arial Narrow"/>
          <w:sz w:val="24"/>
          <w:szCs w:val="24"/>
        </w:rPr>
        <w:t>e retrouvent chaque semaine. Il s’agit de proposer des réflexions autour de l’accompagnement sur la vie quotidienne</w:t>
      </w:r>
      <w:r w:rsidR="003A7DEF" w:rsidRPr="002A2BE5">
        <w:rPr>
          <w:rFonts w:ascii="Arial Narrow" w:hAnsi="Arial Narrow"/>
          <w:sz w:val="24"/>
          <w:szCs w:val="24"/>
        </w:rPr>
        <w:t xml:space="preserve">, les activités et l’aménagement des postes et autres réflexions </w:t>
      </w:r>
      <w:r w:rsidR="00565569" w:rsidRPr="002A2BE5">
        <w:rPr>
          <w:rFonts w:ascii="Arial Narrow" w:hAnsi="Arial Narrow"/>
          <w:sz w:val="24"/>
          <w:szCs w:val="24"/>
        </w:rPr>
        <w:t>liées au travail</w:t>
      </w:r>
      <w:r w:rsidR="00720609" w:rsidRPr="002A2BE5">
        <w:rPr>
          <w:rFonts w:ascii="Arial Narrow" w:hAnsi="Arial Narrow"/>
          <w:sz w:val="24"/>
          <w:szCs w:val="24"/>
        </w:rPr>
        <w:t xml:space="preserve"> des personnes accueillies afin de régler des situations « problèmes » ou de penser à des aménagements en vue d’une amélioration de l’autonomie.</w:t>
      </w:r>
    </w:p>
    <w:p w:rsidR="00720609" w:rsidRPr="002A2BE5" w:rsidRDefault="003C1BF0" w:rsidP="006C118C">
      <w:pPr>
        <w:spacing w:line="360" w:lineRule="auto"/>
        <w:jc w:val="both"/>
        <w:rPr>
          <w:rFonts w:ascii="Arial Narrow" w:hAnsi="Arial Narrow"/>
          <w:sz w:val="24"/>
          <w:szCs w:val="24"/>
        </w:rPr>
      </w:pPr>
      <w:r w:rsidRPr="002A2BE5">
        <w:rPr>
          <w:rFonts w:ascii="Arial Narrow" w:eastAsia="Times New Roman" w:hAnsi="Arial Narrow"/>
          <w:color w:val="138576" w:themeColor="accent6" w:themeShade="BF"/>
          <w:sz w:val="24"/>
          <w:szCs w:val="24"/>
          <w:u w:val="single"/>
        </w:rPr>
        <w:t>La réunion technique d’entreprise</w:t>
      </w:r>
      <w:r w:rsidRPr="002A2BE5">
        <w:rPr>
          <w:rFonts w:ascii="Arial Narrow" w:eastAsia="Times New Roman" w:hAnsi="Arial Narrow"/>
          <w:color w:val="138576" w:themeColor="accent6" w:themeShade="BF"/>
          <w:sz w:val="24"/>
          <w:szCs w:val="24"/>
        </w:rPr>
        <w:t> </w:t>
      </w:r>
      <w:r w:rsidRPr="002A2BE5">
        <w:rPr>
          <w:rFonts w:ascii="Arial Narrow" w:eastAsia="Times New Roman" w:hAnsi="Arial Narrow"/>
          <w:sz w:val="24"/>
          <w:szCs w:val="24"/>
        </w:rPr>
        <w:t xml:space="preserve">: Elle regroupe d’une part les référents des adultes accueillis à l’usine, la </w:t>
      </w:r>
      <w:r w:rsidR="008C7004" w:rsidRPr="002A2BE5">
        <w:rPr>
          <w:rFonts w:ascii="Arial Narrow" w:eastAsia="Times New Roman" w:hAnsi="Arial Narrow"/>
          <w:sz w:val="24"/>
          <w:szCs w:val="24"/>
        </w:rPr>
        <w:t>coordinatrice sociale</w:t>
      </w:r>
      <w:r w:rsidRPr="002A2BE5">
        <w:rPr>
          <w:rFonts w:ascii="Arial Narrow" w:eastAsia="Times New Roman" w:hAnsi="Arial Narrow"/>
          <w:sz w:val="24"/>
          <w:szCs w:val="24"/>
        </w:rPr>
        <w:t>, la directrice du S</w:t>
      </w:r>
      <w:r w:rsidR="00152D83" w:rsidRPr="002A2BE5">
        <w:rPr>
          <w:rFonts w:ascii="Arial Narrow" w:eastAsia="Times New Roman" w:hAnsi="Arial Narrow"/>
          <w:sz w:val="24"/>
          <w:szCs w:val="24"/>
        </w:rPr>
        <w:t>AMSAH</w:t>
      </w:r>
      <w:r w:rsidR="00E86BA2" w:rsidRPr="002A2BE5">
        <w:rPr>
          <w:rFonts w:ascii="Arial Narrow" w:eastAsia="Times New Roman" w:hAnsi="Arial Narrow"/>
          <w:sz w:val="24"/>
          <w:szCs w:val="24"/>
        </w:rPr>
        <w:t xml:space="preserve"> d</w:t>
      </w:r>
      <w:r w:rsidR="008C7004" w:rsidRPr="002A2BE5">
        <w:rPr>
          <w:rFonts w:ascii="Arial Narrow" w:eastAsia="Times New Roman" w:hAnsi="Arial Narrow"/>
          <w:sz w:val="24"/>
          <w:szCs w:val="24"/>
        </w:rPr>
        <w:t>u Parc</w:t>
      </w:r>
      <w:r w:rsidRPr="002A2BE5">
        <w:rPr>
          <w:rFonts w:ascii="Arial Narrow" w:eastAsia="Times New Roman" w:hAnsi="Arial Narrow"/>
          <w:sz w:val="24"/>
          <w:szCs w:val="24"/>
        </w:rPr>
        <w:t xml:space="preserve"> et d’autre part, les chefs d’équipe, le directeur d’usine, la responsable RH, l’IDE de l’entreprise et l’Assistante de direction. Elle a lieu tous les trois mois environ. </w:t>
      </w:r>
      <w:r w:rsidRPr="002A2BE5">
        <w:rPr>
          <w:rFonts w:ascii="Arial Narrow" w:hAnsi="Arial Narrow"/>
          <w:b/>
          <w:sz w:val="24"/>
          <w:szCs w:val="24"/>
        </w:rPr>
        <w:t xml:space="preserve"> </w:t>
      </w:r>
      <w:r w:rsidRPr="002A2BE5">
        <w:rPr>
          <w:rFonts w:ascii="Arial Narrow" w:hAnsi="Arial Narrow"/>
          <w:sz w:val="24"/>
          <w:szCs w:val="24"/>
        </w:rPr>
        <w:t xml:space="preserve">L’objectif de </w:t>
      </w:r>
      <w:r w:rsidR="00720609" w:rsidRPr="002A2BE5">
        <w:rPr>
          <w:rFonts w:ascii="Arial Narrow" w:hAnsi="Arial Narrow"/>
          <w:sz w:val="24"/>
          <w:szCs w:val="24"/>
        </w:rPr>
        <w:t>cette</w:t>
      </w:r>
      <w:r w:rsidRPr="002A2BE5">
        <w:rPr>
          <w:rFonts w:ascii="Arial Narrow" w:hAnsi="Arial Narrow"/>
          <w:sz w:val="24"/>
          <w:szCs w:val="24"/>
        </w:rPr>
        <w:t xml:space="preserve"> réunion est de faire un point sur l’ensemble des adultes accueillis au sein du dispositif (à la f</w:t>
      </w:r>
      <w:r w:rsidR="00E86BA2" w:rsidRPr="002A2BE5">
        <w:rPr>
          <w:rFonts w:ascii="Arial Narrow" w:hAnsi="Arial Narrow"/>
          <w:sz w:val="24"/>
          <w:szCs w:val="24"/>
        </w:rPr>
        <w:t>ois sur l’entreprise et sur la Maison du P</w:t>
      </w:r>
      <w:r w:rsidRPr="002A2BE5">
        <w:rPr>
          <w:rFonts w:ascii="Arial Narrow" w:hAnsi="Arial Narrow"/>
          <w:sz w:val="24"/>
          <w:szCs w:val="24"/>
        </w:rPr>
        <w:t xml:space="preserve">arc) et de réfléchir </w:t>
      </w:r>
      <w:r w:rsidR="00720609" w:rsidRPr="002A2BE5">
        <w:rPr>
          <w:rFonts w:ascii="Arial Narrow" w:hAnsi="Arial Narrow"/>
          <w:sz w:val="24"/>
          <w:szCs w:val="24"/>
        </w:rPr>
        <w:t>à de nouveaux postes possibles.</w:t>
      </w:r>
    </w:p>
    <w:p w:rsidR="00720609" w:rsidRPr="002A2BE5" w:rsidRDefault="003C1BF0" w:rsidP="006C118C">
      <w:pPr>
        <w:spacing w:line="360" w:lineRule="auto"/>
        <w:jc w:val="both"/>
        <w:rPr>
          <w:rFonts w:ascii="Arial Narrow" w:hAnsi="Arial Narrow"/>
          <w:sz w:val="24"/>
          <w:szCs w:val="24"/>
        </w:rPr>
      </w:pPr>
      <w:r w:rsidRPr="002A2BE5">
        <w:rPr>
          <w:rFonts w:ascii="Arial Narrow" w:eastAsia="Times New Roman" w:hAnsi="Arial Narrow"/>
          <w:color w:val="138576" w:themeColor="accent6" w:themeShade="BF"/>
          <w:sz w:val="24"/>
          <w:szCs w:val="24"/>
          <w:u w:val="single"/>
        </w:rPr>
        <w:t>La réunion de coordination</w:t>
      </w:r>
      <w:r w:rsidRPr="002A2BE5">
        <w:rPr>
          <w:rFonts w:ascii="Arial Narrow" w:eastAsia="Times New Roman" w:hAnsi="Arial Narrow"/>
          <w:color w:val="138576" w:themeColor="accent6" w:themeShade="BF"/>
          <w:sz w:val="24"/>
          <w:szCs w:val="24"/>
        </w:rPr>
        <w:t> </w:t>
      </w:r>
      <w:r w:rsidRPr="002A2BE5">
        <w:rPr>
          <w:rFonts w:ascii="Arial Narrow" w:eastAsia="Times New Roman" w:hAnsi="Arial Narrow"/>
          <w:sz w:val="24"/>
          <w:szCs w:val="24"/>
        </w:rPr>
        <w:t xml:space="preserve">: L’ensemble des membres de l’association en contact direct avec les personnes accueillies y assistent. En effet </w:t>
      </w:r>
      <w:r w:rsidR="00720609" w:rsidRPr="002A2BE5">
        <w:rPr>
          <w:rFonts w:ascii="Arial Narrow" w:eastAsia="Times New Roman" w:hAnsi="Arial Narrow"/>
          <w:sz w:val="24"/>
          <w:szCs w:val="24"/>
        </w:rPr>
        <w:t xml:space="preserve">chaque semaine un </w:t>
      </w:r>
      <w:r w:rsidR="00720609" w:rsidRPr="002A2BE5">
        <w:rPr>
          <w:rFonts w:ascii="Arial Narrow" w:hAnsi="Arial Narrow"/>
          <w:sz w:val="24"/>
          <w:szCs w:val="24"/>
        </w:rPr>
        <w:t>tour de table est fait sur les différentes demandes liées à l</w:t>
      </w:r>
      <w:r w:rsidR="00152D83" w:rsidRPr="002A2BE5">
        <w:rPr>
          <w:rFonts w:ascii="Arial Narrow" w:hAnsi="Arial Narrow"/>
          <w:sz w:val="24"/>
          <w:szCs w:val="24"/>
        </w:rPr>
        <w:t>’organisation de la maison, et d</w:t>
      </w:r>
      <w:r w:rsidR="00720609" w:rsidRPr="002A2BE5">
        <w:rPr>
          <w:rFonts w:ascii="Arial Narrow" w:hAnsi="Arial Narrow"/>
          <w:sz w:val="24"/>
          <w:szCs w:val="24"/>
        </w:rPr>
        <w:t xml:space="preserve">u SAMSAH. Un point sur les RDV et les visites est également fait. </w:t>
      </w:r>
      <w:r w:rsidR="00152D83" w:rsidRPr="002A2BE5">
        <w:rPr>
          <w:rFonts w:ascii="Arial Narrow" w:hAnsi="Arial Narrow"/>
          <w:sz w:val="24"/>
          <w:szCs w:val="24"/>
        </w:rPr>
        <w:t xml:space="preserve"> Il s’agit également de faire un point sur le fonctionnement global de la Maison du Parc.</w:t>
      </w:r>
    </w:p>
    <w:p w:rsidR="00F2320E" w:rsidRPr="002A2BE5" w:rsidRDefault="001C003A" w:rsidP="00D9224F">
      <w:pPr>
        <w:autoSpaceDE w:val="0"/>
        <w:autoSpaceDN w:val="0"/>
        <w:adjustRightInd w:val="0"/>
        <w:spacing w:after="0" w:line="360" w:lineRule="auto"/>
        <w:jc w:val="both"/>
        <w:rPr>
          <w:rFonts w:ascii="Arial Narrow" w:hAnsi="Arial Narrow" w:cs="Arial"/>
          <w:color w:val="000000"/>
          <w:sz w:val="24"/>
          <w:szCs w:val="23"/>
        </w:rPr>
      </w:pPr>
      <w:r w:rsidRPr="002A2BE5">
        <w:rPr>
          <w:rFonts w:ascii="Arial Narrow" w:hAnsi="Arial Narrow" w:cs="Arial"/>
          <w:color w:val="138576" w:themeColor="accent6" w:themeShade="BF"/>
          <w:sz w:val="24"/>
          <w:szCs w:val="23"/>
          <w:u w:val="single"/>
        </w:rPr>
        <w:t xml:space="preserve">Le </w:t>
      </w:r>
      <w:r w:rsidRPr="002A2BE5">
        <w:rPr>
          <w:rFonts w:ascii="Arial Narrow" w:hAnsi="Arial Narrow" w:cs="Arial"/>
          <w:bCs/>
          <w:color w:val="138576" w:themeColor="accent6" w:themeShade="BF"/>
          <w:sz w:val="24"/>
          <w:szCs w:val="23"/>
          <w:u w:val="single"/>
        </w:rPr>
        <w:t>Conseil de la Vie Sociale</w:t>
      </w:r>
      <w:r w:rsidRPr="002A2BE5">
        <w:rPr>
          <w:rFonts w:ascii="Arial Narrow" w:hAnsi="Arial Narrow" w:cs="Arial"/>
          <w:b/>
          <w:bCs/>
          <w:color w:val="138576" w:themeColor="accent6" w:themeShade="BF"/>
          <w:sz w:val="24"/>
          <w:szCs w:val="23"/>
        </w:rPr>
        <w:t xml:space="preserve"> </w:t>
      </w:r>
      <w:r w:rsidRPr="002A2BE5">
        <w:rPr>
          <w:rFonts w:ascii="Arial Narrow" w:hAnsi="Arial Narrow" w:cs="Arial"/>
          <w:color w:val="000000"/>
          <w:sz w:val="24"/>
          <w:szCs w:val="23"/>
        </w:rPr>
        <w:t>(CV</w:t>
      </w:r>
      <w:r w:rsidR="00F2320E" w:rsidRPr="002A2BE5">
        <w:rPr>
          <w:rFonts w:ascii="Arial Narrow" w:hAnsi="Arial Narrow" w:cs="Arial"/>
          <w:color w:val="000000"/>
          <w:sz w:val="24"/>
          <w:szCs w:val="23"/>
        </w:rPr>
        <w:t xml:space="preserve">S) se réunit 3 fois par an. Y sont conviés les représentants de l’Association ainsi que les représentants légaux </w:t>
      </w:r>
      <w:r w:rsidR="00CD3F6B" w:rsidRPr="002A2BE5">
        <w:rPr>
          <w:rFonts w:ascii="Arial Narrow" w:hAnsi="Arial Narrow" w:cs="Arial"/>
          <w:color w:val="000000"/>
          <w:sz w:val="24"/>
          <w:szCs w:val="23"/>
        </w:rPr>
        <w:t>ainsi que le</w:t>
      </w:r>
      <w:r w:rsidR="00F2320E" w:rsidRPr="002A2BE5">
        <w:rPr>
          <w:rFonts w:ascii="Arial Narrow" w:hAnsi="Arial Narrow" w:cs="Arial"/>
          <w:color w:val="000000"/>
          <w:sz w:val="24"/>
          <w:szCs w:val="23"/>
        </w:rPr>
        <w:t xml:space="preserve">s personnes accueillies. </w:t>
      </w:r>
      <w:r w:rsidR="00D9224F" w:rsidRPr="002A2BE5">
        <w:rPr>
          <w:rFonts w:ascii="Arial Narrow" w:hAnsi="Arial Narrow" w:cs="Arial"/>
          <w:color w:val="000000"/>
          <w:sz w:val="24"/>
          <w:szCs w:val="23"/>
        </w:rPr>
        <w:t xml:space="preserve">Le rôle du Conseil de la Vie Sociale est de faire un bilan de situation avec l’ensemble des familles </w:t>
      </w:r>
      <w:r w:rsidR="00F942EE">
        <w:rPr>
          <w:rFonts w:ascii="Arial Narrow" w:hAnsi="Arial Narrow" w:cs="Arial"/>
          <w:color w:val="000000"/>
          <w:sz w:val="24"/>
          <w:szCs w:val="23"/>
        </w:rPr>
        <w:t xml:space="preserve">et des adultes accueillis </w:t>
      </w:r>
      <w:r w:rsidR="00D9224F" w:rsidRPr="002A2BE5">
        <w:rPr>
          <w:rFonts w:ascii="Arial Narrow" w:hAnsi="Arial Narrow" w:cs="Arial"/>
          <w:color w:val="000000"/>
          <w:sz w:val="24"/>
          <w:szCs w:val="23"/>
        </w:rPr>
        <w:t xml:space="preserve">et d’entendre leurs souhaits quant à la prise en charge de </w:t>
      </w:r>
      <w:r w:rsidR="00F942EE">
        <w:rPr>
          <w:rFonts w:ascii="Arial Narrow" w:hAnsi="Arial Narrow" w:cs="Arial"/>
          <w:color w:val="000000"/>
          <w:sz w:val="24"/>
          <w:szCs w:val="23"/>
        </w:rPr>
        <w:t>proposée au sein du SAMSAH du Parc</w:t>
      </w:r>
      <w:r w:rsidR="00D9224F" w:rsidRPr="002A2BE5">
        <w:rPr>
          <w:rFonts w:ascii="Arial Narrow" w:hAnsi="Arial Narrow" w:cs="Arial"/>
          <w:color w:val="000000"/>
          <w:sz w:val="24"/>
          <w:szCs w:val="23"/>
        </w:rPr>
        <w:t xml:space="preserve">. </w:t>
      </w:r>
    </w:p>
    <w:p w:rsidR="00F2320E" w:rsidRPr="002A2BE5" w:rsidRDefault="00F2320E" w:rsidP="003A7DEF">
      <w:pPr>
        <w:spacing w:after="165" w:line="240" w:lineRule="auto"/>
        <w:jc w:val="both"/>
        <w:rPr>
          <w:rFonts w:ascii="Arial Narrow" w:eastAsia="Times New Roman" w:hAnsi="Arial Narrow" w:cs="Arial"/>
          <w:b/>
          <w:sz w:val="24"/>
          <w:szCs w:val="24"/>
          <w:u w:val="single"/>
          <w:lang w:eastAsia="fr-FR"/>
        </w:rPr>
      </w:pPr>
      <w:r w:rsidRPr="002A2BE5">
        <w:rPr>
          <w:rFonts w:ascii="Arial Narrow" w:eastAsia="Times New Roman" w:hAnsi="Arial Narrow" w:cs="Arial"/>
          <w:b/>
          <w:sz w:val="24"/>
          <w:szCs w:val="24"/>
          <w:u w:val="single"/>
          <w:lang w:eastAsia="fr-FR"/>
        </w:rPr>
        <w:t>Le conseil de la vie sociale peut fait des propositions et discute autour :</w:t>
      </w:r>
    </w:p>
    <w:p w:rsidR="00F2320E" w:rsidRPr="002A2BE5" w:rsidRDefault="00F2320E" w:rsidP="003A7DEF">
      <w:pPr>
        <w:numPr>
          <w:ilvl w:val="0"/>
          <w:numId w:val="29"/>
        </w:numPr>
        <w:spacing w:before="100" w:beforeAutospacing="1" w:after="100" w:afterAutospacing="1"/>
        <w:ind w:left="570"/>
        <w:jc w:val="both"/>
        <w:rPr>
          <w:rFonts w:ascii="Arial Narrow" w:hAnsi="Arial Narrow" w:cs="Arial"/>
          <w:color w:val="000000"/>
          <w:sz w:val="24"/>
          <w:szCs w:val="23"/>
        </w:rPr>
      </w:pPr>
      <w:r w:rsidRPr="002A2BE5">
        <w:rPr>
          <w:rFonts w:ascii="Arial Narrow" w:hAnsi="Arial Narrow" w:cs="Arial"/>
          <w:color w:val="000000"/>
          <w:sz w:val="24"/>
          <w:szCs w:val="23"/>
        </w:rPr>
        <w:t>des projets de travaux</w:t>
      </w:r>
    </w:p>
    <w:p w:rsidR="00F2320E" w:rsidRPr="002A2BE5" w:rsidRDefault="00F2320E" w:rsidP="003A7DEF">
      <w:pPr>
        <w:numPr>
          <w:ilvl w:val="0"/>
          <w:numId w:val="29"/>
        </w:numPr>
        <w:spacing w:before="100" w:beforeAutospacing="1" w:after="100" w:afterAutospacing="1"/>
        <w:ind w:left="570"/>
        <w:jc w:val="both"/>
        <w:rPr>
          <w:rFonts w:ascii="Arial Narrow" w:hAnsi="Arial Narrow" w:cs="Arial"/>
          <w:color w:val="000000"/>
          <w:sz w:val="24"/>
          <w:szCs w:val="23"/>
        </w:rPr>
      </w:pPr>
      <w:r w:rsidRPr="002A2BE5">
        <w:rPr>
          <w:rFonts w:ascii="Arial Narrow" w:hAnsi="Arial Narrow" w:cs="Arial"/>
          <w:color w:val="000000"/>
          <w:sz w:val="24"/>
          <w:szCs w:val="23"/>
        </w:rPr>
        <w:t>de l’entretien des locaux,</w:t>
      </w:r>
    </w:p>
    <w:p w:rsidR="00F2320E" w:rsidRPr="002A2BE5" w:rsidRDefault="00F2320E" w:rsidP="003A7DEF">
      <w:pPr>
        <w:numPr>
          <w:ilvl w:val="0"/>
          <w:numId w:val="29"/>
        </w:numPr>
        <w:spacing w:before="100" w:beforeAutospacing="1" w:after="100" w:afterAutospacing="1"/>
        <w:ind w:left="570"/>
        <w:jc w:val="both"/>
        <w:rPr>
          <w:rFonts w:ascii="Arial Narrow" w:hAnsi="Arial Narrow" w:cs="Arial"/>
          <w:color w:val="000000"/>
          <w:sz w:val="24"/>
          <w:szCs w:val="23"/>
        </w:rPr>
      </w:pPr>
      <w:r w:rsidRPr="002A2BE5">
        <w:rPr>
          <w:rFonts w:ascii="Arial Narrow" w:hAnsi="Arial Narrow" w:cs="Arial"/>
          <w:color w:val="000000"/>
          <w:sz w:val="24"/>
          <w:szCs w:val="23"/>
        </w:rPr>
        <w:t>de la mise en place de nouveaux services,</w:t>
      </w:r>
    </w:p>
    <w:p w:rsidR="00F2320E" w:rsidRPr="002A2BE5" w:rsidRDefault="00F2320E" w:rsidP="003A7DEF">
      <w:pPr>
        <w:numPr>
          <w:ilvl w:val="0"/>
          <w:numId w:val="29"/>
        </w:numPr>
        <w:spacing w:before="100" w:beforeAutospacing="1" w:after="100" w:afterAutospacing="1"/>
        <w:ind w:left="570"/>
        <w:jc w:val="both"/>
        <w:rPr>
          <w:rFonts w:ascii="Arial Narrow" w:hAnsi="Arial Narrow" w:cs="Arial"/>
          <w:color w:val="000000"/>
          <w:sz w:val="24"/>
          <w:szCs w:val="23"/>
        </w:rPr>
      </w:pPr>
      <w:r w:rsidRPr="002A2BE5">
        <w:rPr>
          <w:rFonts w:ascii="Arial Narrow" w:hAnsi="Arial Narrow" w:cs="Arial"/>
          <w:color w:val="000000"/>
          <w:sz w:val="24"/>
          <w:szCs w:val="23"/>
        </w:rPr>
        <w:t>des modifications de la prise en charge ayant un impact sur les résidents,</w:t>
      </w:r>
    </w:p>
    <w:p w:rsidR="00F2320E" w:rsidRPr="002A2BE5" w:rsidRDefault="00F2320E" w:rsidP="003A7DEF">
      <w:pPr>
        <w:numPr>
          <w:ilvl w:val="0"/>
          <w:numId w:val="29"/>
        </w:numPr>
        <w:spacing w:before="100" w:beforeAutospacing="1" w:after="100" w:afterAutospacing="1"/>
        <w:ind w:left="570"/>
        <w:jc w:val="both"/>
        <w:rPr>
          <w:rFonts w:ascii="Arial Narrow" w:hAnsi="Arial Narrow" w:cs="Arial"/>
          <w:color w:val="000000"/>
          <w:sz w:val="24"/>
          <w:szCs w:val="23"/>
        </w:rPr>
      </w:pPr>
      <w:r w:rsidRPr="002A2BE5">
        <w:rPr>
          <w:rFonts w:ascii="Arial Narrow" w:hAnsi="Arial Narrow" w:cs="Arial"/>
          <w:color w:val="000000"/>
          <w:sz w:val="24"/>
          <w:szCs w:val="23"/>
        </w:rPr>
        <w:t>du programme des activités</w:t>
      </w:r>
    </w:p>
    <w:p w:rsidR="001C003A" w:rsidRDefault="00F2320E" w:rsidP="003A7DEF">
      <w:pPr>
        <w:numPr>
          <w:ilvl w:val="0"/>
          <w:numId w:val="29"/>
        </w:numPr>
        <w:spacing w:before="100" w:beforeAutospacing="1" w:after="100" w:afterAutospacing="1"/>
        <w:ind w:left="570"/>
        <w:jc w:val="both"/>
        <w:rPr>
          <w:rFonts w:ascii="Arial Narrow" w:hAnsi="Arial Narrow" w:cs="Arial"/>
          <w:color w:val="000000"/>
          <w:sz w:val="24"/>
          <w:szCs w:val="23"/>
        </w:rPr>
      </w:pPr>
      <w:r w:rsidRPr="002A2BE5">
        <w:rPr>
          <w:rFonts w:ascii="Arial Narrow" w:hAnsi="Arial Narrow" w:cs="Arial"/>
          <w:color w:val="000000"/>
          <w:sz w:val="24"/>
          <w:szCs w:val="23"/>
        </w:rPr>
        <w:t>de l’organisation intérieure et la vie quotidienne…</w:t>
      </w:r>
    </w:p>
    <w:p w:rsidR="00BA7DC2" w:rsidRDefault="00F942EE" w:rsidP="00F942EE">
      <w:pPr>
        <w:spacing w:after="0"/>
        <w:jc w:val="both"/>
        <w:rPr>
          <w:rFonts w:ascii="Arial Narrow" w:hAnsi="Arial Narrow" w:cs="Arial"/>
          <w:color w:val="000000"/>
          <w:sz w:val="24"/>
          <w:szCs w:val="23"/>
        </w:rPr>
      </w:pPr>
      <w:r>
        <w:rPr>
          <w:rFonts w:ascii="Arial Narrow" w:hAnsi="Arial Narrow" w:cs="Arial"/>
          <w:color w:val="000000"/>
          <w:sz w:val="24"/>
          <w:szCs w:val="23"/>
        </w:rPr>
        <w:t xml:space="preserve">Le C.V.S est, par ailleurs, adapté à la population accueillie : </w:t>
      </w:r>
    </w:p>
    <w:p w:rsidR="00F942EE" w:rsidRDefault="00F942EE" w:rsidP="00F942EE">
      <w:pPr>
        <w:pStyle w:val="Paragraphedeliste"/>
        <w:numPr>
          <w:ilvl w:val="0"/>
          <w:numId w:val="48"/>
        </w:numPr>
        <w:spacing w:after="0"/>
        <w:jc w:val="both"/>
        <w:rPr>
          <w:rFonts w:ascii="Arial Narrow" w:hAnsi="Arial Narrow" w:cs="Arial"/>
          <w:color w:val="000000"/>
          <w:sz w:val="24"/>
          <w:szCs w:val="23"/>
        </w:rPr>
      </w:pPr>
      <w:r>
        <w:rPr>
          <w:rFonts w:ascii="Arial Narrow" w:hAnsi="Arial Narrow" w:cs="Arial"/>
          <w:color w:val="000000"/>
          <w:sz w:val="24"/>
          <w:szCs w:val="23"/>
        </w:rPr>
        <w:t>Bulletin de vote sous forme de photo/ pictogrammes</w:t>
      </w:r>
    </w:p>
    <w:p w:rsidR="00F942EE" w:rsidRDefault="00F942EE" w:rsidP="00F942EE">
      <w:pPr>
        <w:pStyle w:val="Paragraphedeliste"/>
        <w:numPr>
          <w:ilvl w:val="0"/>
          <w:numId w:val="48"/>
        </w:numPr>
        <w:spacing w:after="0"/>
        <w:jc w:val="both"/>
        <w:rPr>
          <w:rFonts w:ascii="Arial Narrow" w:hAnsi="Arial Narrow" w:cs="Arial"/>
          <w:color w:val="000000"/>
          <w:sz w:val="24"/>
          <w:szCs w:val="23"/>
        </w:rPr>
      </w:pPr>
      <w:r>
        <w:rPr>
          <w:rFonts w:ascii="Arial Narrow" w:hAnsi="Arial Narrow" w:cs="Arial"/>
          <w:color w:val="000000"/>
          <w:sz w:val="24"/>
          <w:szCs w:val="23"/>
        </w:rPr>
        <w:t>Ordre du jour adapté grâce à des images</w:t>
      </w:r>
    </w:p>
    <w:p w:rsidR="00F942EE" w:rsidRDefault="00F942EE" w:rsidP="00F942EE">
      <w:pPr>
        <w:pStyle w:val="Paragraphedeliste"/>
        <w:numPr>
          <w:ilvl w:val="0"/>
          <w:numId w:val="48"/>
        </w:numPr>
        <w:spacing w:after="0"/>
        <w:jc w:val="both"/>
        <w:rPr>
          <w:rFonts w:ascii="Arial Narrow" w:hAnsi="Arial Narrow" w:cs="Arial"/>
          <w:color w:val="000000"/>
          <w:sz w:val="24"/>
          <w:szCs w:val="23"/>
        </w:rPr>
      </w:pPr>
      <w:r>
        <w:rPr>
          <w:rFonts w:ascii="Arial Narrow" w:hAnsi="Arial Narrow" w:cs="Arial"/>
          <w:color w:val="000000"/>
          <w:sz w:val="24"/>
          <w:szCs w:val="23"/>
        </w:rPr>
        <w:t>Un temps de parole avec tour de table donné aux élus.</w:t>
      </w:r>
    </w:p>
    <w:p w:rsidR="00F942EE" w:rsidRPr="00F942EE" w:rsidRDefault="00F942EE" w:rsidP="00F942EE">
      <w:pPr>
        <w:pStyle w:val="Paragraphedeliste"/>
        <w:numPr>
          <w:ilvl w:val="0"/>
          <w:numId w:val="48"/>
        </w:numPr>
        <w:spacing w:after="0"/>
        <w:jc w:val="both"/>
        <w:rPr>
          <w:rFonts w:ascii="Arial Narrow" w:hAnsi="Arial Narrow" w:cs="Arial"/>
          <w:color w:val="000000"/>
          <w:sz w:val="24"/>
          <w:szCs w:val="23"/>
        </w:rPr>
      </w:pPr>
      <w:r>
        <w:rPr>
          <w:rFonts w:ascii="Arial Narrow" w:hAnsi="Arial Narrow" w:cs="Arial"/>
          <w:color w:val="000000"/>
          <w:sz w:val="24"/>
          <w:szCs w:val="23"/>
        </w:rPr>
        <w:t xml:space="preserve">Le compte rendu transmis sera adapté aux différents destinataires. </w:t>
      </w:r>
    </w:p>
    <w:p w:rsidR="008944C9" w:rsidRDefault="008944C9" w:rsidP="000622D5">
      <w:pPr>
        <w:pStyle w:val="Titre1"/>
        <w:rPr>
          <w:rFonts w:ascii="Arial Narrow" w:hAnsi="Arial Narrow"/>
          <w:b w:val="0"/>
          <w:color w:val="AF0F5A" w:themeColor="accent2" w:themeShade="BF"/>
          <w:sz w:val="36"/>
        </w:rPr>
      </w:pPr>
      <w:bookmarkStart w:id="25" w:name="_Toc5877025"/>
      <w:r w:rsidRPr="002A2BE5">
        <w:rPr>
          <w:rFonts w:ascii="Arial Narrow" w:hAnsi="Arial Narrow"/>
          <w:b w:val="0"/>
          <w:color w:val="AF0F5A" w:themeColor="accent2" w:themeShade="BF"/>
          <w:sz w:val="36"/>
        </w:rPr>
        <w:lastRenderedPageBreak/>
        <w:t>V</w:t>
      </w:r>
      <w:r w:rsidR="004B1960" w:rsidRPr="002A2BE5">
        <w:rPr>
          <w:rFonts w:ascii="Arial Narrow" w:hAnsi="Arial Narrow"/>
          <w:b w:val="0"/>
          <w:color w:val="AF0F5A" w:themeColor="accent2" w:themeShade="BF"/>
          <w:sz w:val="36"/>
        </w:rPr>
        <w:t>III</w:t>
      </w:r>
      <w:r w:rsidRPr="002A2BE5">
        <w:rPr>
          <w:rFonts w:ascii="Arial Narrow" w:hAnsi="Arial Narrow"/>
          <w:b w:val="0"/>
          <w:color w:val="AF0F5A" w:themeColor="accent2" w:themeShade="BF"/>
          <w:sz w:val="36"/>
        </w:rPr>
        <w:t>.  Partenariat et ouverture</w:t>
      </w:r>
      <w:bookmarkEnd w:id="25"/>
    </w:p>
    <w:p w:rsidR="002A2BE5" w:rsidRPr="002A2BE5" w:rsidRDefault="002A2BE5" w:rsidP="002A2BE5"/>
    <w:p w:rsidR="008944C9" w:rsidRPr="002A2BE5" w:rsidRDefault="00CD3576" w:rsidP="006C118C">
      <w:pPr>
        <w:spacing w:line="360" w:lineRule="auto"/>
        <w:jc w:val="both"/>
        <w:rPr>
          <w:rFonts w:ascii="Arial Narrow" w:hAnsi="Arial Narrow"/>
          <w:sz w:val="24"/>
          <w:szCs w:val="24"/>
        </w:rPr>
      </w:pPr>
      <w:r w:rsidRPr="002A2BE5">
        <w:rPr>
          <w:rFonts w:ascii="Arial Narrow" w:hAnsi="Arial Narrow"/>
          <w:sz w:val="24"/>
          <w:szCs w:val="24"/>
        </w:rPr>
        <w:t>Le SAMSAH</w:t>
      </w:r>
      <w:r w:rsidR="00D9224F" w:rsidRPr="002A2BE5">
        <w:rPr>
          <w:rFonts w:ascii="Arial Narrow" w:hAnsi="Arial Narrow"/>
          <w:sz w:val="24"/>
          <w:szCs w:val="24"/>
        </w:rPr>
        <w:t xml:space="preserve"> du Parc</w:t>
      </w:r>
      <w:r w:rsidRPr="002A2BE5">
        <w:rPr>
          <w:rFonts w:ascii="Arial Narrow" w:hAnsi="Arial Narrow"/>
          <w:sz w:val="24"/>
          <w:szCs w:val="24"/>
        </w:rPr>
        <w:t xml:space="preserve"> s’appuie sur des ressources locales pour développer les projets tant collectifs qu’individuels. En effet, la nature des missions du SAMSAH </w:t>
      </w:r>
      <w:r w:rsidR="00D9224F" w:rsidRPr="002A2BE5">
        <w:rPr>
          <w:rFonts w:ascii="Arial Narrow" w:hAnsi="Arial Narrow"/>
          <w:sz w:val="24"/>
          <w:szCs w:val="24"/>
        </w:rPr>
        <w:t>d</w:t>
      </w:r>
      <w:r w:rsidR="00F2320E" w:rsidRPr="002A2BE5">
        <w:rPr>
          <w:rFonts w:ascii="Arial Narrow" w:hAnsi="Arial Narrow"/>
          <w:sz w:val="24"/>
          <w:szCs w:val="24"/>
        </w:rPr>
        <w:t xml:space="preserve">u Parc </w:t>
      </w:r>
      <w:r w:rsidRPr="002A2BE5">
        <w:rPr>
          <w:rFonts w:ascii="Arial Narrow" w:hAnsi="Arial Narrow"/>
          <w:sz w:val="24"/>
          <w:szCs w:val="24"/>
        </w:rPr>
        <w:t>oblige à travailler en permanence avec des partenaires de proximité.</w:t>
      </w:r>
    </w:p>
    <w:p w:rsidR="00CD3576" w:rsidRPr="002A2BE5" w:rsidRDefault="00CD3576" w:rsidP="006C118C">
      <w:pPr>
        <w:spacing w:line="360" w:lineRule="auto"/>
        <w:jc w:val="both"/>
        <w:rPr>
          <w:rFonts w:ascii="Arial Narrow" w:hAnsi="Arial Narrow"/>
          <w:sz w:val="24"/>
          <w:szCs w:val="24"/>
        </w:rPr>
      </w:pPr>
      <w:r w:rsidRPr="002A2BE5">
        <w:rPr>
          <w:rFonts w:ascii="Arial Narrow" w:hAnsi="Arial Narrow"/>
          <w:sz w:val="24"/>
          <w:szCs w:val="24"/>
        </w:rPr>
        <w:t xml:space="preserve">Le travail de l’équipe ne peut se réaliser sans s’appuyer des réseaux de proximité de la personne que constitue son entourage. Il s’inscrit également dans un travail partenarial plus vaste pour permettre la mise en œuvre du projet personnalisé, qui se décline autour des différents items abordés lors de la mise en place du projet personnalisé. </w:t>
      </w:r>
    </w:p>
    <w:p w:rsidR="00AB20B2" w:rsidRPr="002A2BE5" w:rsidRDefault="00AA5DDD" w:rsidP="006C118C">
      <w:pPr>
        <w:spacing w:line="360" w:lineRule="auto"/>
        <w:jc w:val="both"/>
        <w:rPr>
          <w:rFonts w:ascii="Arial Narrow" w:hAnsi="Arial Narrow"/>
          <w:sz w:val="24"/>
          <w:szCs w:val="24"/>
        </w:rPr>
      </w:pPr>
      <w:r w:rsidRPr="002A2BE5">
        <w:rPr>
          <w:rFonts w:ascii="Arial Narrow" w:hAnsi="Arial Narrow"/>
          <w:sz w:val="24"/>
          <w:szCs w:val="24"/>
        </w:rPr>
        <w:t>Deux partenaires essentiels au projet sont l’ESAT ainsi que la MDPA :</w:t>
      </w:r>
    </w:p>
    <w:p w:rsidR="00AA5DDD" w:rsidRPr="002A2BE5" w:rsidRDefault="00AA5DDD" w:rsidP="00AC63A2">
      <w:pPr>
        <w:pStyle w:val="Paragraphedeliste"/>
        <w:numPr>
          <w:ilvl w:val="0"/>
          <w:numId w:val="28"/>
        </w:numPr>
        <w:spacing w:line="360" w:lineRule="auto"/>
        <w:jc w:val="both"/>
        <w:rPr>
          <w:rFonts w:ascii="Arial Narrow" w:hAnsi="Arial Narrow"/>
          <w:sz w:val="24"/>
          <w:szCs w:val="24"/>
        </w:rPr>
      </w:pPr>
      <w:r w:rsidRPr="002A2BE5">
        <w:rPr>
          <w:rFonts w:ascii="Arial Narrow" w:hAnsi="Arial Narrow"/>
          <w:sz w:val="24"/>
          <w:szCs w:val="24"/>
        </w:rPr>
        <w:t xml:space="preserve">L’ESAT pour sa connaissance du domaine de l’entreprise et pour son soutien dans l’intégration des adultes autistes à travers le passage en stage </w:t>
      </w:r>
      <w:r w:rsidR="00AC63A2" w:rsidRPr="002A2BE5">
        <w:rPr>
          <w:rFonts w:ascii="Arial Narrow" w:hAnsi="Arial Narrow"/>
          <w:sz w:val="24"/>
          <w:szCs w:val="24"/>
        </w:rPr>
        <w:t>des personnes</w:t>
      </w:r>
      <w:r w:rsidRPr="002A2BE5">
        <w:rPr>
          <w:rFonts w:ascii="Arial Narrow" w:hAnsi="Arial Narrow"/>
          <w:sz w:val="24"/>
          <w:szCs w:val="24"/>
        </w:rPr>
        <w:t xml:space="preserve"> accueilli</w:t>
      </w:r>
      <w:r w:rsidR="00AC63A2" w:rsidRPr="002A2BE5">
        <w:rPr>
          <w:rFonts w:ascii="Arial Narrow" w:hAnsi="Arial Narrow"/>
          <w:sz w:val="24"/>
          <w:szCs w:val="24"/>
        </w:rPr>
        <w:t>e</w:t>
      </w:r>
      <w:r w:rsidRPr="002A2BE5">
        <w:rPr>
          <w:rFonts w:ascii="Arial Narrow" w:hAnsi="Arial Narrow"/>
          <w:sz w:val="24"/>
          <w:szCs w:val="24"/>
        </w:rPr>
        <w:t xml:space="preserve">s et </w:t>
      </w:r>
      <w:r w:rsidR="00AC63A2" w:rsidRPr="002A2BE5">
        <w:rPr>
          <w:rFonts w:ascii="Arial Narrow" w:hAnsi="Arial Narrow"/>
          <w:sz w:val="24"/>
          <w:szCs w:val="24"/>
        </w:rPr>
        <w:t>leur connaissance pour adapter les formations liées à l’entreprise aux personnes en situation de handicap.</w:t>
      </w:r>
    </w:p>
    <w:p w:rsidR="00A84FA7" w:rsidRDefault="002A2BE5" w:rsidP="00AC63A2">
      <w:pPr>
        <w:pStyle w:val="Paragraphedeliste"/>
        <w:numPr>
          <w:ilvl w:val="0"/>
          <w:numId w:val="28"/>
        </w:numPr>
        <w:spacing w:line="360" w:lineRule="auto"/>
        <w:jc w:val="both"/>
        <w:rPr>
          <w:rFonts w:ascii="Arial Narrow" w:hAnsi="Arial Narrow"/>
          <w:sz w:val="24"/>
          <w:szCs w:val="24"/>
        </w:rPr>
      </w:pPr>
      <w:r w:rsidRPr="002A2BE5">
        <w:rPr>
          <w:rFonts w:ascii="Arial Narrow" w:eastAsia="Times New Roman" w:hAnsi="Arial Narrow"/>
          <w:noProof/>
          <w:sz w:val="24"/>
          <w:szCs w:val="24"/>
          <w:lang w:eastAsia="fr-FR"/>
        </w:rPr>
        <mc:AlternateContent>
          <mc:Choice Requires="wps">
            <w:drawing>
              <wp:anchor distT="0" distB="0" distL="114300" distR="114300" simplePos="0" relativeHeight="251699200" behindDoc="0" locked="0" layoutInCell="1" allowOverlap="1" wp14:anchorId="00A3A48B" wp14:editId="20EC2C3C">
                <wp:simplePos x="0" y="0"/>
                <wp:positionH relativeFrom="column">
                  <wp:posOffset>1874520</wp:posOffset>
                </wp:positionH>
                <wp:positionV relativeFrom="paragraph">
                  <wp:posOffset>744220</wp:posOffset>
                </wp:positionV>
                <wp:extent cx="1583690" cy="1466850"/>
                <wp:effectExtent l="19050" t="19050" r="16510" b="19050"/>
                <wp:wrapNone/>
                <wp:docPr id="382" name="Ellipse 382"/>
                <wp:cNvGraphicFramePr/>
                <a:graphic xmlns:a="http://schemas.openxmlformats.org/drawingml/2006/main">
                  <a:graphicData uri="http://schemas.microsoft.com/office/word/2010/wordprocessingShape">
                    <wps:wsp>
                      <wps:cNvSpPr/>
                      <wps:spPr>
                        <a:xfrm>
                          <a:off x="0" y="0"/>
                          <a:ext cx="1583690" cy="146685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B2D" w:rsidRPr="00CD3576" w:rsidRDefault="00AF3B2D" w:rsidP="00CD3576">
                            <w:pPr>
                              <w:jc w:val="center"/>
                              <w:rPr>
                                <w:color w:val="000000" w:themeColor="text1"/>
                                <w:sz w:val="28"/>
                              </w:rPr>
                            </w:pPr>
                            <w:r w:rsidRPr="00CD3576">
                              <w:rPr>
                                <w:color w:val="000000" w:themeColor="text1"/>
                                <w:sz w:val="28"/>
                              </w:rPr>
                              <w:t>Municipalité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id="Ellipse 382" o:spid="_x0000_s1041" style="position:absolute;left:0;text-align:left;margin-left:147.6pt;margin-top:58.6pt;width:124.7pt;height:11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" filled="f" strokecolor="#ffc000" strokeweight="2.25pt">
                <v:textbox>
                  <w:txbxContent>
                    <w:p w:rsidR="00AF3B2D" w:rsidRPr="00CD3576" w:rsidRDefault="00AF3B2D" w:rsidP="00CD3576">
                      <w:pPr>
                        <w:jc w:val="center"/>
                        <w:rPr>
                          <w:color w:val="000000" w:themeColor="text1"/>
                          <w:sz w:val="28"/>
                        </w:rPr>
                      </w:pPr>
                      <w:r w:rsidRPr="00CD3576">
                        <w:rPr>
                          <w:color w:val="000000" w:themeColor="text1"/>
                          <w:sz w:val="28"/>
                        </w:rPr>
                        <w:t>Municipalité</w:t>
                      </w:r>
                    </w:p>
                  </w:txbxContent>
                </v:textbox>
              </v:oval>
            </w:pict>
          </mc:Fallback>
        </mc:AlternateContent>
      </w:r>
      <w:r w:rsidRPr="002A2BE5">
        <w:rPr>
          <w:rFonts w:ascii="Arial Narrow" w:eastAsia="Times New Roman" w:hAnsi="Arial Narrow"/>
          <w:noProof/>
          <w:sz w:val="24"/>
          <w:szCs w:val="24"/>
          <w:lang w:eastAsia="fr-FR"/>
        </w:rPr>
        <mc:AlternateContent>
          <mc:Choice Requires="wps">
            <w:drawing>
              <wp:anchor distT="0" distB="0" distL="114300" distR="114300" simplePos="0" relativeHeight="251701248" behindDoc="0" locked="0" layoutInCell="1" allowOverlap="1" wp14:anchorId="1F69B512" wp14:editId="35542627">
                <wp:simplePos x="0" y="0"/>
                <wp:positionH relativeFrom="column">
                  <wp:posOffset>3195320</wp:posOffset>
                </wp:positionH>
                <wp:positionV relativeFrom="paragraph">
                  <wp:posOffset>746760</wp:posOffset>
                </wp:positionV>
                <wp:extent cx="1477645" cy="1371600"/>
                <wp:effectExtent l="19050" t="19050" r="27305" b="19050"/>
                <wp:wrapNone/>
                <wp:docPr id="383" name="Ellipse 383"/>
                <wp:cNvGraphicFramePr/>
                <a:graphic xmlns:a="http://schemas.openxmlformats.org/drawingml/2006/main">
                  <a:graphicData uri="http://schemas.microsoft.com/office/word/2010/wordprocessingShape">
                    <wps:wsp>
                      <wps:cNvSpPr/>
                      <wps:spPr>
                        <a:xfrm>
                          <a:off x="0" y="0"/>
                          <a:ext cx="1477645" cy="13716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B2D" w:rsidRPr="00CD3576" w:rsidRDefault="00AF3B2D" w:rsidP="00CD3576">
                            <w:pPr>
                              <w:jc w:val="center"/>
                              <w:rPr>
                                <w:sz w:val="28"/>
                              </w:rPr>
                            </w:pPr>
                            <w:r w:rsidRPr="00CD3576">
                              <w:rPr>
                                <w:color w:val="000000" w:themeColor="text1"/>
                                <w:sz w:val="28"/>
                              </w:rPr>
                              <w:t>M.D.A/ M.D.P</w:t>
                            </w:r>
                            <w:r w:rsidRPr="007034FB">
                              <w:rPr>
                                <w:color w:val="000000" w:themeColor="text1"/>
                                <w:sz w:val="28"/>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id="Ellipse 383" o:spid="_x0000_s1042" style="position:absolute;left:0;text-align:left;margin-left:251.6pt;margin-top:58.8pt;width:116.35pt;height:10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" filled="f" strokecolor="#ffc000" strokeweight="2.25pt">
                <v:textbox>
                  <w:txbxContent>
                    <w:p w:rsidR="00AF3B2D" w:rsidRPr="00CD3576" w:rsidRDefault="00AF3B2D" w:rsidP="00CD3576">
                      <w:pPr>
                        <w:jc w:val="center"/>
                        <w:rPr>
                          <w:sz w:val="28"/>
                        </w:rPr>
                      </w:pPr>
                      <w:r w:rsidRPr="00CD3576">
                        <w:rPr>
                          <w:color w:val="000000" w:themeColor="text1"/>
                          <w:sz w:val="28"/>
                        </w:rPr>
                        <w:t>M.D.A/ M.D.P</w:t>
                      </w:r>
                      <w:r w:rsidRPr="007034FB">
                        <w:rPr>
                          <w:color w:val="000000" w:themeColor="text1"/>
                          <w:sz w:val="28"/>
                        </w:rPr>
                        <w:t>.H</w:t>
                      </w:r>
                    </w:p>
                  </w:txbxContent>
                </v:textbox>
              </v:oval>
            </w:pict>
          </mc:Fallback>
        </mc:AlternateContent>
      </w:r>
      <w:r w:rsidRPr="002A2BE5">
        <w:rPr>
          <w:rFonts w:ascii="Arial Narrow" w:eastAsia="Times New Roman" w:hAnsi="Arial Narrow"/>
          <w:noProof/>
          <w:sz w:val="24"/>
          <w:szCs w:val="24"/>
          <w:lang w:eastAsia="fr-FR"/>
        </w:rPr>
        <mc:AlternateContent>
          <mc:Choice Requires="wps">
            <w:drawing>
              <wp:anchor distT="0" distB="0" distL="114300" distR="114300" simplePos="0" relativeHeight="251705344" behindDoc="0" locked="0" layoutInCell="1" allowOverlap="1" wp14:anchorId="7848879C" wp14:editId="11876146">
                <wp:simplePos x="0" y="0"/>
                <wp:positionH relativeFrom="column">
                  <wp:posOffset>3966845</wp:posOffset>
                </wp:positionH>
                <wp:positionV relativeFrom="paragraph">
                  <wp:posOffset>1572260</wp:posOffset>
                </wp:positionV>
                <wp:extent cx="1477645" cy="1371600"/>
                <wp:effectExtent l="19050" t="19050" r="27305" b="19050"/>
                <wp:wrapNone/>
                <wp:docPr id="641" name="Ellipse 641"/>
                <wp:cNvGraphicFramePr/>
                <a:graphic xmlns:a="http://schemas.openxmlformats.org/drawingml/2006/main">
                  <a:graphicData uri="http://schemas.microsoft.com/office/word/2010/wordprocessingShape">
                    <wps:wsp>
                      <wps:cNvSpPr/>
                      <wps:spPr>
                        <a:xfrm>
                          <a:off x="0" y="0"/>
                          <a:ext cx="1477645" cy="13716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B2D" w:rsidRPr="00CD3576" w:rsidRDefault="00AF3B2D" w:rsidP="002063CD">
                            <w:pPr>
                              <w:jc w:val="center"/>
                              <w:rPr>
                                <w:sz w:val="28"/>
                              </w:rPr>
                            </w:pPr>
                            <w:r>
                              <w:rPr>
                                <w:color w:val="000000" w:themeColor="text1"/>
                                <w:sz w:val="28"/>
                              </w:rPr>
                              <w:t>Entreprise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id="Ellipse 641" o:spid="_x0000_s1043" style="position:absolute;left:0;text-align:left;margin-left:312.35pt;margin-top:123.8pt;width:116.35pt;height:10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" filled="f" strokecolor="#ffc000" strokeweight="2.25pt">
                <v:textbox>
                  <w:txbxContent>
                    <w:p w:rsidR="00AF3B2D" w:rsidRPr="00CD3576" w:rsidRDefault="00AF3B2D" w:rsidP="002063CD">
                      <w:pPr>
                        <w:jc w:val="center"/>
                        <w:rPr>
                          <w:sz w:val="28"/>
                        </w:rPr>
                      </w:pPr>
                      <w:r>
                        <w:rPr>
                          <w:color w:val="000000" w:themeColor="text1"/>
                          <w:sz w:val="28"/>
                        </w:rPr>
                        <w:t>Entreprise</w:t>
                      </w:r>
                    </w:p>
                  </w:txbxContent>
                </v:textbox>
              </v:oval>
            </w:pict>
          </mc:Fallback>
        </mc:AlternateContent>
      </w:r>
      <w:r w:rsidRPr="002A2BE5">
        <w:rPr>
          <w:rFonts w:ascii="Arial Narrow" w:eastAsia="Times New Roman" w:hAnsi="Arial Narrow"/>
          <w:noProof/>
          <w:sz w:val="24"/>
          <w:szCs w:val="24"/>
          <w:lang w:eastAsia="fr-FR"/>
        </w:rPr>
        <mc:AlternateContent>
          <mc:Choice Requires="wps">
            <w:drawing>
              <wp:anchor distT="0" distB="0" distL="114300" distR="114300" simplePos="0" relativeHeight="251703296" behindDoc="0" locked="0" layoutInCell="1" allowOverlap="1" wp14:anchorId="11AB8463" wp14:editId="7C028827">
                <wp:simplePos x="0" y="0"/>
                <wp:positionH relativeFrom="column">
                  <wp:posOffset>4070985</wp:posOffset>
                </wp:positionH>
                <wp:positionV relativeFrom="paragraph">
                  <wp:posOffset>2623185</wp:posOffset>
                </wp:positionV>
                <wp:extent cx="1477645" cy="1371600"/>
                <wp:effectExtent l="19050" t="19050" r="27305" b="19050"/>
                <wp:wrapNone/>
                <wp:docPr id="640" name="Ellipse 640"/>
                <wp:cNvGraphicFramePr/>
                <a:graphic xmlns:a="http://schemas.openxmlformats.org/drawingml/2006/main">
                  <a:graphicData uri="http://schemas.microsoft.com/office/word/2010/wordprocessingShape">
                    <wps:wsp>
                      <wps:cNvSpPr/>
                      <wps:spPr>
                        <a:xfrm>
                          <a:off x="0" y="0"/>
                          <a:ext cx="1477645" cy="13716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B2D" w:rsidRPr="00CD3576" w:rsidRDefault="00AF3B2D" w:rsidP="00CD3576">
                            <w:pPr>
                              <w:jc w:val="center"/>
                              <w:rPr>
                                <w:sz w:val="28"/>
                              </w:rPr>
                            </w:pPr>
                            <w:r>
                              <w:rPr>
                                <w:color w:val="000000" w:themeColor="text1"/>
                                <w:sz w:val="28"/>
                              </w:rPr>
                              <w:t>Familles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id="Ellipse 640" o:spid="_x0000_s1044" style="position:absolute;left:0;text-align:left;margin-left:320.55pt;margin-top:206.55pt;width:116.35pt;height:10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" filled="f" strokecolor="#ffc000" strokeweight="2.25pt">
                <v:textbox>
                  <w:txbxContent>
                    <w:p w:rsidR="00AF3B2D" w:rsidRPr="00CD3576" w:rsidRDefault="00AF3B2D" w:rsidP="00CD3576">
                      <w:pPr>
                        <w:jc w:val="center"/>
                        <w:rPr>
                          <w:sz w:val="28"/>
                        </w:rPr>
                      </w:pPr>
                      <w:r>
                        <w:rPr>
                          <w:color w:val="000000" w:themeColor="text1"/>
                          <w:sz w:val="28"/>
                        </w:rPr>
                        <w:t>Familles</w:t>
                      </w:r>
                    </w:p>
                  </w:txbxContent>
                </v:textbox>
              </v:oval>
            </w:pict>
          </mc:Fallback>
        </mc:AlternateContent>
      </w:r>
      <w:r w:rsidR="00AC63A2" w:rsidRPr="002A2BE5">
        <w:rPr>
          <w:rFonts w:ascii="Arial Narrow" w:hAnsi="Arial Narrow"/>
          <w:sz w:val="24"/>
          <w:szCs w:val="24"/>
        </w:rPr>
        <w:t xml:space="preserve">La MDPA à travers la collaboration de la neuropsychologue et de la cadre supérieure socio-éducatif pour leur connaissance de l’autisme et leur expertise </w:t>
      </w:r>
      <w:r w:rsidR="0090132E" w:rsidRPr="002A2BE5">
        <w:rPr>
          <w:rFonts w:ascii="Arial Narrow" w:hAnsi="Arial Narrow"/>
          <w:sz w:val="24"/>
          <w:szCs w:val="24"/>
        </w:rPr>
        <w:t>pour l’admission d’adultes autistes au sein du dispositif.</w:t>
      </w:r>
    </w:p>
    <w:p w:rsidR="00F125A6" w:rsidRPr="002A2BE5" w:rsidRDefault="00F125A6" w:rsidP="00F125A6">
      <w:pPr>
        <w:pStyle w:val="Paragraphedeliste"/>
        <w:spacing w:line="360" w:lineRule="auto"/>
        <w:jc w:val="both"/>
        <w:rPr>
          <w:rFonts w:ascii="Arial Narrow" w:hAnsi="Arial Narrow"/>
          <w:sz w:val="24"/>
          <w:szCs w:val="24"/>
        </w:rPr>
      </w:pPr>
    </w:p>
    <w:p w:rsidR="002A2BE5" w:rsidRPr="002A2BE5" w:rsidRDefault="00F942EE" w:rsidP="002A2BE5">
      <w:pPr>
        <w:rPr>
          <w:rFonts w:ascii="Arial Narrow" w:hAnsi="Arial Narrow"/>
          <w:sz w:val="24"/>
          <w:szCs w:val="24"/>
        </w:rPr>
      </w:pPr>
      <w:r w:rsidRPr="002A2BE5">
        <w:rPr>
          <w:rFonts w:ascii="Arial Narrow" w:eastAsia="Times New Roman" w:hAnsi="Arial Narrow"/>
          <w:noProof/>
          <w:sz w:val="24"/>
          <w:szCs w:val="24"/>
          <w:lang w:eastAsia="fr-FR"/>
        </w:rPr>
        <mc:AlternateContent>
          <mc:Choice Requires="wps">
            <w:drawing>
              <wp:anchor distT="0" distB="0" distL="114300" distR="114300" simplePos="0" relativeHeight="251721728" behindDoc="0" locked="0" layoutInCell="1" allowOverlap="1" wp14:anchorId="3F555029" wp14:editId="46F11780">
                <wp:simplePos x="0" y="0"/>
                <wp:positionH relativeFrom="column">
                  <wp:posOffset>509905</wp:posOffset>
                </wp:positionH>
                <wp:positionV relativeFrom="paragraph">
                  <wp:posOffset>2301875</wp:posOffset>
                </wp:positionV>
                <wp:extent cx="1764665" cy="1371600"/>
                <wp:effectExtent l="0" t="0" r="0" b="0"/>
                <wp:wrapNone/>
                <wp:docPr id="364" name="Ellipse 364"/>
                <wp:cNvGraphicFramePr/>
                <a:graphic xmlns:a="http://schemas.openxmlformats.org/drawingml/2006/main">
                  <a:graphicData uri="http://schemas.microsoft.com/office/word/2010/wordprocessingShape">
                    <wps:wsp>
                      <wps:cNvSpPr/>
                      <wps:spPr>
                        <a:xfrm>
                          <a:off x="0" y="0"/>
                          <a:ext cx="1764665" cy="13716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F3B2D" w:rsidRPr="00CD3576" w:rsidRDefault="00AF3B2D" w:rsidP="007034FB">
                            <w:pPr>
                              <w:jc w:val="center"/>
                              <w:rPr>
                                <w:color w:val="000000" w:themeColor="text1"/>
                                <w:sz w:val="28"/>
                              </w:rPr>
                            </w:pPr>
                            <w:r>
                              <w:rPr>
                                <w:color w:val="000000" w:themeColor="text1"/>
                                <w:sz w:val="28"/>
                              </w:rPr>
                              <w:t>Neuro Psychologue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id="Ellipse 364" o:spid="_x0000_s1045" style="position:absolute;margin-left:40.15pt;margin-top:181.25pt;width:138.95pt;height:10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" filled="f" stroked="f" strokeweight="2.25pt">
                <v:textbox>
                  <w:txbxContent>
                    <w:p w:rsidR="00AF3B2D" w:rsidRPr="00CD3576" w:rsidRDefault="00AF3B2D" w:rsidP="007034FB">
                      <w:pPr>
                        <w:jc w:val="center"/>
                        <w:rPr>
                          <w:color w:val="000000" w:themeColor="text1"/>
                          <w:sz w:val="28"/>
                        </w:rPr>
                      </w:pPr>
                      <w:r>
                        <w:rPr>
                          <w:color w:val="000000" w:themeColor="text1"/>
                          <w:sz w:val="28"/>
                        </w:rPr>
                        <w:t>Neuro Psychologue</w:t>
                      </w:r>
                    </w:p>
                  </w:txbxContent>
                </v:textbox>
              </v:oval>
            </w:pict>
          </mc:Fallback>
        </mc:AlternateContent>
      </w:r>
      <w:r w:rsidRPr="002A2BE5">
        <w:rPr>
          <w:rFonts w:ascii="Arial Narrow" w:eastAsia="Times New Roman" w:hAnsi="Arial Narrow"/>
          <w:noProof/>
          <w:sz w:val="24"/>
          <w:szCs w:val="24"/>
          <w:lang w:eastAsia="fr-FR"/>
        </w:rPr>
        <mc:AlternateContent>
          <mc:Choice Requires="wps">
            <w:drawing>
              <wp:anchor distT="0" distB="0" distL="114300" distR="114300" simplePos="0" relativeHeight="251709440" behindDoc="0" locked="0" layoutInCell="1" allowOverlap="1" wp14:anchorId="2023810C" wp14:editId="0D1A6947">
                <wp:simplePos x="0" y="0"/>
                <wp:positionH relativeFrom="column">
                  <wp:posOffset>301625</wp:posOffset>
                </wp:positionH>
                <wp:positionV relativeFrom="paragraph">
                  <wp:posOffset>1525270</wp:posOffset>
                </wp:positionV>
                <wp:extent cx="1477645" cy="1371600"/>
                <wp:effectExtent l="0" t="0" r="0" b="0"/>
                <wp:wrapNone/>
                <wp:docPr id="648" name="Ellipse 648"/>
                <wp:cNvGraphicFramePr/>
                <a:graphic xmlns:a="http://schemas.openxmlformats.org/drawingml/2006/main">
                  <a:graphicData uri="http://schemas.microsoft.com/office/word/2010/wordprocessingShape">
                    <wps:wsp>
                      <wps:cNvSpPr/>
                      <wps:spPr>
                        <a:xfrm>
                          <a:off x="0" y="0"/>
                          <a:ext cx="1477645" cy="13716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F3B2D" w:rsidRPr="00CD3576" w:rsidRDefault="00AF3B2D" w:rsidP="002063CD">
                            <w:pPr>
                              <w:jc w:val="center"/>
                              <w:rPr>
                                <w:color w:val="000000" w:themeColor="text1"/>
                                <w:sz w:val="28"/>
                              </w:rPr>
                            </w:pPr>
                            <w:r>
                              <w:rPr>
                                <w:color w:val="000000" w:themeColor="text1"/>
                                <w:sz w:val="28"/>
                              </w:rPr>
                              <w:t>Médecin libéral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id="Ellipse 648" o:spid="_x0000_s1046" style="position:absolute;margin-left:23.75pt;margin-top:120.1pt;width:116.35pt;height:10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" filled="f" stroked="f" strokeweight="2.25pt">
                <v:textbox>
                  <w:txbxContent>
                    <w:p w:rsidR="00AF3B2D" w:rsidRPr="00CD3576" w:rsidRDefault="00AF3B2D" w:rsidP="002063CD">
                      <w:pPr>
                        <w:jc w:val="center"/>
                        <w:rPr>
                          <w:color w:val="000000" w:themeColor="text1"/>
                          <w:sz w:val="28"/>
                        </w:rPr>
                      </w:pPr>
                      <w:r>
                        <w:rPr>
                          <w:color w:val="000000" w:themeColor="text1"/>
                          <w:sz w:val="28"/>
                        </w:rPr>
                        <w:t>Médecin libéral</w:t>
                      </w:r>
                    </w:p>
                  </w:txbxContent>
                </v:textbox>
              </v:oval>
            </w:pict>
          </mc:Fallback>
        </mc:AlternateContent>
      </w:r>
      <w:r w:rsidR="00BA7DC2" w:rsidRPr="002A2BE5">
        <w:rPr>
          <w:rFonts w:ascii="Arial Narrow" w:eastAsia="Times New Roman" w:hAnsi="Arial Narrow"/>
          <w:noProof/>
          <w:sz w:val="24"/>
          <w:szCs w:val="24"/>
          <w:lang w:eastAsia="fr-FR"/>
        </w:rPr>
        <mc:AlternateContent>
          <mc:Choice Requires="wps">
            <w:drawing>
              <wp:anchor distT="0" distB="0" distL="114300" distR="114300" simplePos="0" relativeHeight="251713536" behindDoc="0" locked="0" layoutInCell="1" allowOverlap="1" wp14:anchorId="494579F2" wp14:editId="096418C0">
                <wp:simplePos x="0" y="0"/>
                <wp:positionH relativeFrom="column">
                  <wp:posOffset>968375</wp:posOffset>
                </wp:positionH>
                <wp:positionV relativeFrom="paragraph">
                  <wp:posOffset>330200</wp:posOffset>
                </wp:positionV>
                <wp:extent cx="1477645" cy="1371600"/>
                <wp:effectExtent l="19050" t="19050" r="27305" b="19050"/>
                <wp:wrapNone/>
                <wp:docPr id="650" name="Ellipse 650"/>
                <wp:cNvGraphicFramePr/>
                <a:graphic xmlns:a="http://schemas.openxmlformats.org/drawingml/2006/main">
                  <a:graphicData uri="http://schemas.microsoft.com/office/word/2010/wordprocessingShape">
                    <wps:wsp>
                      <wps:cNvSpPr/>
                      <wps:spPr>
                        <a:xfrm>
                          <a:off x="0" y="0"/>
                          <a:ext cx="1477645" cy="13716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B2D" w:rsidRPr="00CD3576" w:rsidRDefault="00AF3B2D" w:rsidP="002063CD">
                            <w:pPr>
                              <w:jc w:val="center"/>
                              <w:rPr>
                                <w:sz w:val="28"/>
                              </w:rPr>
                            </w:pPr>
                            <w:r>
                              <w:rPr>
                                <w:color w:val="000000" w:themeColor="text1"/>
                                <w:sz w:val="28"/>
                              </w:rPr>
                              <w:t>Maison du Parc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id="Ellipse 650" o:spid="_x0000_s1047" style="position:absolute;margin-left:76.25pt;margin-top:26pt;width:116.35pt;height:1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" filled="f" strokecolor="#ffc000" strokeweight="2.25pt">
                <v:textbox>
                  <w:txbxContent>
                    <w:p w:rsidR="00AF3B2D" w:rsidRPr="00CD3576" w:rsidRDefault="00AF3B2D" w:rsidP="002063CD">
                      <w:pPr>
                        <w:jc w:val="center"/>
                        <w:rPr>
                          <w:sz w:val="28"/>
                        </w:rPr>
                      </w:pPr>
                      <w:r>
                        <w:rPr>
                          <w:color w:val="000000" w:themeColor="text1"/>
                          <w:sz w:val="28"/>
                        </w:rPr>
                        <w:t>Maison du Parc</w:t>
                      </w:r>
                    </w:p>
                  </w:txbxContent>
                </v:textbox>
              </v:oval>
            </w:pict>
          </mc:Fallback>
        </mc:AlternateContent>
      </w:r>
      <w:r w:rsidR="00BA7DC2" w:rsidRPr="002A2BE5">
        <w:rPr>
          <w:rFonts w:ascii="Arial Narrow" w:eastAsia="Times New Roman" w:hAnsi="Arial Narrow"/>
          <w:noProof/>
          <w:sz w:val="24"/>
          <w:szCs w:val="24"/>
          <w:lang w:eastAsia="fr-FR"/>
        </w:rPr>
        <mc:AlternateContent>
          <mc:Choice Requires="wps">
            <w:drawing>
              <wp:anchor distT="0" distB="0" distL="114300" distR="114300" simplePos="0" relativeHeight="251707392" behindDoc="0" locked="0" layoutInCell="1" allowOverlap="1" wp14:anchorId="60163D70" wp14:editId="503FDAA9">
                <wp:simplePos x="0" y="0"/>
                <wp:positionH relativeFrom="column">
                  <wp:posOffset>3256915</wp:posOffset>
                </wp:positionH>
                <wp:positionV relativeFrom="paragraph">
                  <wp:posOffset>1979295</wp:posOffset>
                </wp:positionV>
                <wp:extent cx="1477645" cy="1371600"/>
                <wp:effectExtent l="19050" t="19050" r="27305" b="19050"/>
                <wp:wrapNone/>
                <wp:docPr id="647" name="Ellipse 647"/>
                <wp:cNvGraphicFramePr/>
                <a:graphic xmlns:a="http://schemas.openxmlformats.org/drawingml/2006/main">
                  <a:graphicData uri="http://schemas.microsoft.com/office/word/2010/wordprocessingShape">
                    <wps:wsp>
                      <wps:cNvSpPr/>
                      <wps:spPr>
                        <a:xfrm>
                          <a:off x="0" y="0"/>
                          <a:ext cx="1477645" cy="13716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B2D" w:rsidRPr="00152D83" w:rsidRDefault="00AF3B2D" w:rsidP="002063CD">
                            <w:pPr>
                              <w:jc w:val="center"/>
                              <w:rPr>
                                <w:color w:val="000000" w:themeColor="text1"/>
                                <w:sz w:val="28"/>
                              </w:rPr>
                            </w:pPr>
                            <w:r w:rsidRPr="00152D83">
                              <w:rPr>
                                <w:color w:val="000000" w:themeColor="text1"/>
                                <w:sz w:val="28"/>
                              </w:rPr>
                              <w:t>MDPA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id="Ellipse 647" o:spid="_x0000_s1048" style="position:absolute;margin-left:256.45pt;margin-top:155.85pt;width:116.35pt;height:10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" filled="f" strokecolor="#ffc000" strokeweight="2.25pt">
                <v:textbox>
                  <w:txbxContent>
                    <w:p w:rsidR="00AF3B2D" w:rsidRPr="00152D83" w:rsidRDefault="00AF3B2D" w:rsidP="002063CD">
                      <w:pPr>
                        <w:jc w:val="center"/>
                        <w:rPr>
                          <w:color w:val="000000" w:themeColor="text1"/>
                          <w:sz w:val="28"/>
                        </w:rPr>
                      </w:pPr>
                      <w:r w:rsidRPr="00152D83">
                        <w:rPr>
                          <w:color w:val="000000" w:themeColor="text1"/>
                          <w:sz w:val="28"/>
                        </w:rPr>
                        <w:t>MDPA </w:t>
                      </w:r>
                    </w:p>
                  </w:txbxContent>
                </v:textbox>
              </v:oval>
            </w:pict>
          </mc:Fallback>
        </mc:AlternateContent>
      </w:r>
      <w:r w:rsidR="00BA7DC2" w:rsidRPr="002A2BE5">
        <w:rPr>
          <w:rFonts w:ascii="Arial Narrow" w:eastAsia="Times New Roman" w:hAnsi="Arial Narrow"/>
          <w:noProof/>
          <w:sz w:val="24"/>
          <w:szCs w:val="24"/>
          <w:lang w:eastAsia="fr-FR"/>
        </w:rPr>
        <mc:AlternateContent>
          <mc:Choice Requires="wps">
            <w:drawing>
              <wp:anchor distT="0" distB="0" distL="114300" distR="114300" simplePos="0" relativeHeight="251715584" behindDoc="0" locked="0" layoutInCell="1" allowOverlap="1" wp14:anchorId="3CB47197" wp14:editId="717692C8">
                <wp:simplePos x="0" y="0"/>
                <wp:positionH relativeFrom="column">
                  <wp:posOffset>1994535</wp:posOffset>
                </wp:positionH>
                <wp:positionV relativeFrom="paragraph">
                  <wp:posOffset>1988820</wp:posOffset>
                </wp:positionV>
                <wp:extent cx="1477645" cy="1371600"/>
                <wp:effectExtent l="19050" t="19050" r="27305" b="19050"/>
                <wp:wrapNone/>
                <wp:docPr id="22" name="Ellipse 22"/>
                <wp:cNvGraphicFramePr/>
                <a:graphic xmlns:a="http://schemas.openxmlformats.org/drawingml/2006/main">
                  <a:graphicData uri="http://schemas.microsoft.com/office/word/2010/wordprocessingShape">
                    <wps:wsp>
                      <wps:cNvSpPr/>
                      <wps:spPr>
                        <a:xfrm>
                          <a:off x="0" y="0"/>
                          <a:ext cx="1477645" cy="13716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B2D" w:rsidRPr="007034FB" w:rsidRDefault="00AF3B2D" w:rsidP="007034FB">
                            <w:pPr>
                              <w:jc w:val="center"/>
                              <w:rPr>
                                <w:color w:val="000000" w:themeColor="text1"/>
                                <w:sz w:val="28"/>
                              </w:rPr>
                            </w:pPr>
                            <w:r w:rsidRPr="007034FB">
                              <w:rPr>
                                <w:color w:val="000000" w:themeColor="text1"/>
                                <w:sz w:val="28"/>
                              </w:rPr>
                              <w:t>ESAT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id="Ellipse 22" o:spid="_x0000_s1049" style="position:absolute;margin-left:157.05pt;margin-top:156.6pt;width:116.35pt;height:10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" filled="f" strokecolor="#ffc000" strokeweight="2.25pt">
                <v:textbox>
                  <w:txbxContent>
                    <w:p w:rsidR="00AF3B2D" w:rsidRPr="007034FB" w:rsidRDefault="00AF3B2D" w:rsidP="007034FB">
                      <w:pPr>
                        <w:jc w:val="center"/>
                        <w:rPr>
                          <w:color w:val="000000" w:themeColor="text1"/>
                          <w:sz w:val="28"/>
                        </w:rPr>
                      </w:pPr>
                      <w:r w:rsidRPr="007034FB">
                        <w:rPr>
                          <w:color w:val="000000" w:themeColor="text1"/>
                          <w:sz w:val="28"/>
                        </w:rPr>
                        <w:t>ESAT</w:t>
                      </w:r>
                    </w:p>
                  </w:txbxContent>
                </v:textbox>
              </v:oval>
            </w:pict>
          </mc:Fallback>
        </mc:AlternateContent>
      </w:r>
      <w:r w:rsidR="00BA7DC2" w:rsidRPr="002A2BE5">
        <w:rPr>
          <w:rFonts w:ascii="Arial Narrow" w:eastAsia="Times New Roman" w:hAnsi="Arial Narrow"/>
          <w:noProof/>
          <w:sz w:val="24"/>
          <w:szCs w:val="24"/>
          <w:lang w:eastAsia="fr-FR"/>
        </w:rPr>
        <mc:AlternateContent>
          <mc:Choice Requires="wps">
            <w:drawing>
              <wp:anchor distT="0" distB="0" distL="114300" distR="114300" simplePos="0" relativeHeight="251697152" behindDoc="0" locked="0" layoutInCell="1" allowOverlap="1" wp14:anchorId="6CE9F631" wp14:editId="6696B973">
                <wp:simplePos x="0" y="0"/>
                <wp:positionH relativeFrom="column">
                  <wp:posOffset>1997537</wp:posOffset>
                </wp:positionH>
                <wp:positionV relativeFrom="paragraph">
                  <wp:posOffset>499547</wp:posOffset>
                </wp:positionV>
                <wp:extent cx="2576830" cy="2066290"/>
                <wp:effectExtent l="19050" t="19050" r="13970" b="10160"/>
                <wp:wrapNone/>
                <wp:docPr id="381" name="Ellipse 381"/>
                <wp:cNvGraphicFramePr/>
                <a:graphic xmlns:a="http://schemas.openxmlformats.org/drawingml/2006/main">
                  <a:graphicData uri="http://schemas.microsoft.com/office/word/2010/wordprocessingShape">
                    <wps:wsp>
                      <wps:cNvSpPr/>
                      <wps:spPr>
                        <a:xfrm>
                          <a:off x="0" y="0"/>
                          <a:ext cx="2576830" cy="206629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F3B2D" w:rsidRDefault="00AF3B2D" w:rsidP="00CD3576">
                            <w:pPr>
                              <w:jc w:val="center"/>
                              <w:rPr>
                                <w:sz w:val="56"/>
                              </w:rPr>
                            </w:pPr>
                            <w:r w:rsidRPr="00CD3576">
                              <w:rPr>
                                <w:sz w:val="56"/>
                              </w:rPr>
                              <w:t>SAMSAH</w:t>
                            </w:r>
                          </w:p>
                          <w:p w:rsidR="00AF3B2D" w:rsidRPr="00CD3576" w:rsidRDefault="00AF3B2D" w:rsidP="00CD3576">
                            <w:pPr>
                              <w:jc w:val="center"/>
                              <w:rPr>
                                <w:sz w:val="56"/>
                              </w:rPr>
                            </w:pPr>
                            <w:r>
                              <w:rPr>
                                <w:sz w:val="56"/>
                              </w:rPr>
                              <w:t>Du Parc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id="Ellipse 381" o:spid="_x0000_s1050" style="position:absolute;margin-left:157.3pt;margin-top:39.35pt;width:202.9pt;height:16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" fillcolor="#7fd13b [3204]" strokecolor="#3e6b19 [1604]" strokeweight="2.25pt">
                <v:textbox>
                  <w:txbxContent>
                    <w:p w:rsidR="00AF3B2D" w:rsidRDefault="00AF3B2D" w:rsidP="00CD3576">
                      <w:pPr>
                        <w:jc w:val="center"/>
                        <w:rPr>
                          <w:sz w:val="56"/>
                        </w:rPr>
                      </w:pPr>
                      <w:r w:rsidRPr="00CD3576">
                        <w:rPr>
                          <w:sz w:val="56"/>
                        </w:rPr>
                        <w:t>SAMSAH</w:t>
                      </w:r>
                    </w:p>
                    <w:p w:rsidR="00AF3B2D" w:rsidRPr="00CD3576" w:rsidRDefault="00AF3B2D" w:rsidP="00CD3576">
                      <w:pPr>
                        <w:jc w:val="center"/>
                        <w:rPr>
                          <w:sz w:val="56"/>
                        </w:rPr>
                      </w:pPr>
                      <w:r>
                        <w:rPr>
                          <w:sz w:val="56"/>
                        </w:rPr>
                        <w:t>Du Parc</w:t>
                      </w:r>
                    </w:p>
                  </w:txbxContent>
                </v:textbox>
              </v:oval>
            </w:pict>
          </mc:Fallback>
        </mc:AlternateContent>
      </w:r>
      <w:r w:rsidR="00A84FA7" w:rsidRPr="002A2BE5">
        <w:rPr>
          <w:rFonts w:ascii="Arial Narrow" w:hAnsi="Arial Narrow"/>
          <w:sz w:val="24"/>
          <w:szCs w:val="24"/>
        </w:rPr>
        <w:br w:type="page"/>
      </w:r>
    </w:p>
    <w:p w:rsidR="00720609" w:rsidRPr="002A2BE5" w:rsidRDefault="00720609" w:rsidP="000622D5">
      <w:pPr>
        <w:pStyle w:val="Paragraphedeliste"/>
        <w:numPr>
          <w:ilvl w:val="1"/>
          <w:numId w:val="8"/>
        </w:numPr>
        <w:spacing w:line="360" w:lineRule="auto"/>
        <w:ind w:left="709" w:hanging="567"/>
        <w:jc w:val="both"/>
        <w:outlineLvl w:val="0"/>
        <w:rPr>
          <w:rFonts w:ascii="Arial Narrow" w:eastAsia="Times New Roman" w:hAnsi="Arial Narrow"/>
          <w:color w:val="AF0F5A" w:themeColor="accent2" w:themeShade="BF"/>
          <w:sz w:val="36"/>
          <w:szCs w:val="24"/>
        </w:rPr>
      </w:pPr>
      <w:r w:rsidRPr="002A2BE5">
        <w:rPr>
          <w:rFonts w:ascii="Arial Narrow" w:eastAsia="Times New Roman" w:hAnsi="Arial Narrow"/>
          <w:color w:val="AF0F5A" w:themeColor="accent2" w:themeShade="BF"/>
          <w:sz w:val="36"/>
          <w:szCs w:val="24"/>
        </w:rPr>
        <w:lastRenderedPageBreak/>
        <w:t xml:space="preserve"> </w:t>
      </w:r>
      <w:bookmarkStart w:id="26" w:name="_Toc5877026"/>
      <w:r w:rsidRPr="002A2BE5">
        <w:rPr>
          <w:rFonts w:ascii="Arial Narrow" w:eastAsia="Times New Roman" w:hAnsi="Arial Narrow"/>
          <w:color w:val="AF0F5A" w:themeColor="accent2" w:themeShade="BF"/>
          <w:sz w:val="36"/>
          <w:szCs w:val="24"/>
        </w:rPr>
        <w:t>Les moyens</w:t>
      </w:r>
      <w:bookmarkEnd w:id="26"/>
    </w:p>
    <w:p w:rsidR="003C1BF0" w:rsidRPr="002A2BE5" w:rsidRDefault="00D55E17" w:rsidP="006C118C">
      <w:p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Le SAMSAH</w:t>
      </w:r>
      <w:r w:rsidR="00345E43" w:rsidRPr="002A2BE5">
        <w:rPr>
          <w:rFonts w:ascii="Arial Narrow" w:eastAsia="Times New Roman" w:hAnsi="Arial Narrow"/>
          <w:sz w:val="24"/>
          <w:szCs w:val="24"/>
        </w:rPr>
        <w:t xml:space="preserve"> du Parc </w:t>
      </w:r>
      <w:r w:rsidR="0090132E" w:rsidRPr="002A2BE5">
        <w:rPr>
          <w:rFonts w:ascii="Arial Narrow" w:eastAsia="Times New Roman" w:hAnsi="Arial Narrow"/>
          <w:sz w:val="24"/>
          <w:szCs w:val="24"/>
        </w:rPr>
        <w:t xml:space="preserve">possède ses bureaux </w:t>
      </w:r>
      <w:r w:rsidRPr="002A2BE5">
        <w:rPr>
          <w:rFonts w:ascii="Arial Narrow" w:eastAsia="Times New Roman" w:hAnsi="Arial Narrow"/>
          <w:sz w:val="24"/>
          <w:szCs w:val="24"/>
        </w:rPr>
        <w:t xml:space="preserve"> dans </w:t>
      </w:r>
      <w:r w:rsidR="00345E43" w:rsidRPr="002A2BE5">
        <w:rPr>
          <w:rFonts w:ascii="Arial Narrow" w:eastAsia="Times New Roman" w:hAnsi="Arial Narrow"/>
          <w:sz w:val="24"/>
          <w:szCs w:val="24"/>
        </w:rPr>
        <w:t>l’enceinte de la Maison d</w:t>
      </w:r>
      <w:r w:rsidR="00F2320E" w:rsidRPr="002A2BE5">
        <w:rPr>
          <w:rFonts w:ascii="Arial Narrow" w:eastAsia="Times New Roman" w:hAnsi="Arial Narrow"/>
          <w:sz w:val="24"/>
          <w:szCs w:val="24"/>
        </w:rPr>
        <w:t>u parc</w:t>
      </w:r>
      <w:r w:rsidRPr="002A2BE5">
        <w:rPr>
          <w:rFonts w:ascii="Arial Narrow" w:eastAsia="Times New Roman" w:hAnsi="Arial Narrow"/>
          <w:sz w:val="24"/>
          <w:szCs w:val="24"/>
        </w:rPr>
        <w:t>.</w:t>
      </w:r>
      <w:r w:rsidR="0090132E" w:rsidRPr="002A2BE5">
        <w:rPr>
          <w:rFonts w:ascii="Arial Narrow" w:eastAsia="Times New Roman" w:hAnsi="Arial Narrow"/>
          <w:sz w:val="24"/>
          <w:szCs w:val="24"/>
        </w:rPr>
        <w:t xml:space="preserve"> En effet, l’Association héberge deux structures</w:t>
      </w:r>
      <w:r w:rsidRPr="002A2BE5">
        <w:rPr>
          <w:rFonts w:ascii="Arial Narrow" w:eastAsia="Times New Roman" w:hAnsi="Arial Narrow"/>
          <w:sz w:val="24"/>
          <w:szCs w:val="24"/>
        </w:rPr>
        <w:t xml:space="preserve">: </w:t>
      </w:r>
      <w:r w:rsidR="00E7066C" w:rsidRPr="002A2BE5">
        <w:rPr>
          <w:rFonts w:ascii="Arial Narrow" w:eastAsia="Times New Roman" w:hAnsi="Arial Narrow"/>
          <w:sz w:val="24"/>
          <w:szCs w:val="24"/>
        </w:rPr>
        <w:t>La Maison du Parc et le SAMSAH d</w:t>
      </w:r>
      <w:r w:rsidR="00F2320E" w:rsidRPr="002A2BE5">
        <w:rPr>
          <w:rFonts w:ascii="Arial Narrow" w:eastAsia="Times New Roman" w:hAnsi="Arial Narrow"/>
          <w:sz w:val="24"/>
          <w:szCs w:val="24"/>
        </w:rPr>
        <w:t>u Parc</w:t>
      </w:r>
      <w:r w:rsidRPr="002A2BE5">
        <w:rPr>
          <w:rFonts w:ascii="Arial Narrow" w:eastAsia="Times New Roman" w:hAnsi="Arial Narrow"/>
          <w:sz w:val="24"/>
          <w:szCs w:val="24"/>
        </w:rPr>
        <w:t>. On y retrouve :</w:t>
      </w:r>
    </w:p>
    <w:p w:rsidR="00D55E17" w:rsidRPr="002A2BE5" w:rsidRDefault="00D55E17" w:rsidP="00214CA3">
      <w:pPr>
        <w:pStyle w:val="Paragraphedeliste"/>
        <w:numPr>
          <w:ilvl w:val="0"/>
          <w:numId w:val="18"/>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Le bureau de la directrice du S</w:t>
      </w:r>
      <w:r w:rsidR="00264518" w:rsidRPr="002A2BE5">
        <w:rPr>
          <w:rFonts w:ascii="Arial Narrow" w:eastAsia="Times New Roman" w:hAnsi="Arial Narrow"/>
          <w:sz w:val="24"/>
          <w:szCs w:val="24"/>
        </w:rPr>
        <w:t>AMSAH</w:t>
      </w:r>
    </w:p>
    <w:p w:rsidR="00D55E17" w:rsidRPr="002A2BE5" w:rsidRDefault="00D55E17" w:rsidP="00214CA3">
      <w:pPr>
        <w:pStyle w:val="Paragraphedeliste"/>
        <w:numPr>
          <w:ilvl w:val="0"/>
          <w:numId w:val="18"/>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 xml:space="preserve">Le bureau de la </w:t>
      </w:r>
      <w:r w:rsidR="00264518" w:rsidRPr="002A2BE5">
        <w:rPr>
          <w:rFonts w:ascii="Arial Narrow" w:eastAsia="Times New Roman" w:hAnsi="Arial Narrow"/>
          <w:sz w:val="24"/>
          <w:szCs w:val="24"/>
        </w:rPr>
        <w:t>coordinatrice sociale</w:t>
      </w:r>
    </w:p>
    <w:p w:rsidR="00D55E17" w:rsidRPr="002A2BE5" w:rsidRDefault="00D55E17" w:rsidP="00214CA3">
      <w:pPr>
        <w:pStyle w:val="Paragraphedeliste"/>
        <w:numPr>
          <w:ilvl w:val="0"/>
          <w:numId w:val="18"/>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 xml:space="preserve">Un espace soins </w:t>
      </w:r>
    </w:p>
    <w:p w:rsidR="00D55E17" w:rsidRPr="002A2BE5" w:rsidRDefault="00D55E17" w:rsidP="00214CA3">
      <w:pPr>
        <w:pStyle w:val="Paragraphedeliste"/>
        <w:numPr>
          <w:ilvl w:val="0"/>
          <w:numId w:val="18"/>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 xml:space="preserve">Une salle d’activité </w:t>
      </w:r>
    </w:p>
    <w:p w:rsidR="00D55E17" w:rsidRPr="002A2BE5" w:rsidRDefault="00D55E17" w:rsidP="00214CA3">
      <w:pPr>
        <w:pStyle w:val="Paragraphedeliste"/>
        <w:numPr>
          <w:ilvl w:val="0"/>
          <w:numId w:val="18"/>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Trois sanitaires (avec douche)</w:t>
      </w:r>
    </w:p>
    <w:p w:rsidR="00D55E17" w:rsidRPr="002A2BE5" w:rsidRDefault="00D55E17" w:rsidP="00214CA3">
      <w:pPr>
        <w:pStyle w:val="Paragraphedeliste"/>
        <w:numPr>
          <w:ilvl w:val="0"/>
          <w:numId w:val="18"/>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Une salle d’activité liée aux apprentissages du travail et au piano</w:t>
      </w:r>
    </w:p>
    <w:p w:rsidR="00D55E17" w:rsidRPr="002A2BE5" w:rsidRDefault="00D55E17" w:rsidP="00214CA3">
      <w:pPr>
        <w:pStyle w:val="Paragraphedeliste"/>
        <w:numPr>
          <w:ilvl w:val="0"/>
          <w:numId w:val="18"/>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Le bureau de l’équipe éducative</w:t>
      </w:r>
    </w:p>
    <w:p w:rsidR="00D55E17" w:rsidRPr="002A2BE5" w:rsidRDefault="00D55E17" w:rsidP="00214CA3">
      <w:pPr>
        <w:pStyle w:val="Paragraphedeliste"/>
        <w:numPr>
          <w:ilvl w:val="0"/>
          <w:numId w:val="18"/>
        </w:num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Une réserve pour le matériel bureautique.</w:t>
      </w:r>
    </w:p>
    <w:p w:rsidR="004718E0" w:rsidRPr="002A2BE5" w:rsidRDefault="008011F9" w:rsidP="0090132E">
      <w:pPr>
        <w:spacing w:line="360" w:lineRule="auto"/>
        <w:jc w:val="both"/>
        <w:rPr>
          <w:rFonts w:ascii="Arial Narrow" w:eastAsia="Times New Roman" w:hAnsi="Arial Narrow"/>
          <w:color w:val="000000" w:themeColor="text1"/>
          <w:sz w:val="24"/>
          <w:szCs w:val="24"/>
        </w:rPr>
      </w:pPr>
      <w:r w:rsidRPr="002A2BE5">
        <w:rPr>
          <w:rFonts w:ascii="Arial Narrow" w:eastAsia="Times New Roman" w:hAnsi="Arial Narrow"/>
          <w:sz w:val="24"/>
          <w:szCs w:val="24"/>
        </w:rPr>
        <w:t>Afin d’assurer les transports liés au travail et à l’ensemble des activités, le SAMSAH</w:t>
      </w:r>
      <w:r w:rsidR="00345E43" w:rsidRPr="002A2BE5">
        <w:rPr>
          <w:rFonts w:ascii="Arial Narrow" w:eastAsia="Times New Roman" w:hAnsi="Arial Narrow"/>
          <w:sz w:val="24"/>
          <w:szCs w:val="24"/>
        </w:rPr>
        <w:t xml:space="preserve"> du Parc</w:t>
      </w:r>
      <w:r w:rsidRPr="002A2BE5">
        <w:rPr>
          <w:rFonts w:ascii="Arial Narrow" w:eastAsia="Times New Roman" w:hAnsi="Arial Narrow"/>
          <w:sz w:val="24"/>
          <w:szCs w:val="24"/>
        </w:rPr>
        <w:t xml:space="preserve"> dispose d’un Traffic (9 places), d’une voiture (2 places) et </w:t>
      </w:r>
      <w:r w:rsidR="0090132E" w:rsidRPr="002A2BE5">
        <w:rPr>
          <w:rFonts w:ascii="Arial Narrow" w:eastAsia="Times New Roman" w:hAnsi="Arial Narrow"/>
          <w:color w:val="000000" w:themeColor="text1"/>
          <w:sz w:val="24"/>
          <w:szCs w:val="24"/>
        </w:rPr>
        <w:t>un 3</w:t>
      </w:r>
      <w:r w:rsidR="0090132E" w:rsidRPr="002A2BE5">
        <w:rPr>
          <w:rFonts w:ascii="Arial Narrow" w:eastAsia="Times New Roman" w:hAnsi="Arial Narrow"/>
          <w:color w:val="000000" w:themeColor="text1"/>
          <w:sz w:val="24"/>
          <w:szCs w:val="24"/>
          <w:vertAlign w:val="superscript"/>
        </w:rPr>
        <w:t>ème</w:t>
      </w:r>
      <w:r w:rsidR="0090132E" w:rsidRPr="002A2BE5">
        <w:rPr>
          <w:rFonts w:ascii="Arial Narrow" w:eastAsia="Times New Roman" w:hAnsi="Arial Narrow"/>
          <w:color w:val="000000" w:themeColor="text1"/>
          <w:sz w:val="24"/>
          <w:szCs w:val="24"/>
        </w:rPr>
        <w:t xml:space="preserve"> véhicule de type Kangoo</w:t>
      </w:r>
      <w:r w:rsidR="00E363E7" w:rsidRPr="002A2BE5">
        <w:rPr>
          <w:rFonts w:ascii="Arial Narrow" w:eastAsia="Times New Roman" w:hAnsi="Arial Narrow"/>
          <w:color w:val="000000" w:themeColor="text1"/>
          <w:sz w:val="24"/>
          <w:szCs w:val="24"/>
        </w:rPr>
        <w:t xml:space="preserve"> </w:t>
      </w:r>
      <w:r w:rsidR="00E7066C" w:rsidRPr="002A2BE5">
        <w:rPr>
          <w:rFonts w:ascii="Arial Narrow" w:eastAsia="Times New Roman" w:hAnsi="Arial Narrow"/>
          <w:color w:val="000000" w:themeColor="text1"/>
          <w:sz w:val="24"/>
          <w:szCs w:val="24"/>
        </w:rPr>
        <w:t>(</w:t>
      </w:r>
      <w:r w:rsidR="00E363E7" w:rsidRPr="002A2BE5">
        <w:rPr>
          <w:rFonts w:ascii="Arial Narrow" w:eastAsia="Times New Roman" w:hAnsi="Arial Narrow"/>
          <w:color w:val="000000" w:themeColor="text1"/>
          <w:sz w:val="24"/>
          <w:szCs w:val="24"/>
        </w:rPr>
        <w:t>7 places</w:t>
      </w:r>
      <w:r w:rsidR="00E7066C" w:rsidRPr="002A2BE5">
        <w:rPr>
          <w:rFonts w:ascii="Arial Narrow" w:eastAsia="Times New Roman" w:hAnsi="Arial Narrow"/>
          <w:color w:val="000000" w:themeColor="text1"/>
          <w:sz w:val="24"/>
          <w:szCs w:val="24"/>
        </w:rPr>
        <w:t>)</w:t>
      </w:r>
      <w:r w:rsidR="002A2BE5">
        <w:rPr>
          <w:rFonts w:ascii="Arial Narrow" w:eastAsia="Times New Roman" w:hAnsi="Arial Narrow"/>
          <w:color w:val="000000" w:themeColor="text1"/>
          <w:sz w:val="24"/>
          <w:szCs w:val="24"/>
        </w:rPr>
        <w:t>.</w:t>
      </w:r>
    </w:p>
    <w:p w:rsidR="003F54B6" w:rsidRPr="002A2BE5" w:rsidRDefault="003F54B6" w:rsidP="000622D5">
      <w:pPr>
        <w:pStyle w:val="Paragraphedeliste"/>
        <w:numPr>
          <w:ilvl w:val="1"/>
          <w:numId w:val="8"/>
        </w:numPr>
        <w:spacing w:line="360" w:lineRule="auto"/>
        <w:ind w:left="709" w:hanging="567"/>
        <w:jc w:val="both"/>
        <w:outlineLvl w:val="0"/>
        <w:rPr>
          <w:rFonts w:ascii="Arial Narrow" w:eastAsia="Times New Roman" w:hAnsi="Arial Narrow"/>
          <w:color w:val="AF0F5A" w:themeColor="accent2" w:themeShade="BF"/>
          <w:sz w:val="36"/>
          <w:szCs w:val="24"/>
        </w:rPr>
      </w:pPr>
      <w:bookmarkStart w:id="27" w:name="_Toc5877027"/>
      <w:r w:rsidRPr="002A2BE5">
        <w:rPr>
          <w:rFonts w:ascii="Arial Narrow" w:eastAsia="Times New Roman" w:hAnsi="Arial Narrow"/>
          <w:color w:val="AF0F5A" w:themeColor="accent2" w:themeShade="BF"/>
          <w:sz w:val="36"/>
          <w:szCs w:val="24"/>
        </w:rPr>
        <w:t>Conclusion et perspectives</w:t>
      </w:r>
      <w:bookmarkEnd w:id="27"/>
      <w:r w:rsidRPr="002A2BE5">
        <w:rPr>
          <w:rFonts w:ascii="Arial Narrow" w:eastAsia="Times New Roman" w:hAnsi="Arial Narrow"/>
          <w:color w:val="AF0F5A" w:themeColor="accent2" w:themeShade="BF"/>
          <w:sz w:val="36"/>
          <w:szCs w:val="24"/>
        </w:rPr>
        <w:t xml:space="preserve"> </w:t>
      </w:r>
    </w:p>
    <w:p w:rsidR="0090132E" w:rsidRPr="002A2BE5" w:rsidRDefault="0090132E" w:rsidP="003F54B6">
      <w:p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 xml:space="preserve">D’ici début 2019, nous envisageons d’arriver à un effectif complet. En effet, il reste quatre places à pourvoir dont deux </w:t>
      </w:r>
      <w:r w:rsidR="00264518" w:rsidRPr="002A2BE5">
        <w:rPr>
          <w:rFonts w:ascii="Arial Narrow" w:eastAsia="Times New Roman" w:hAnsi="Arial Narrow"/>
          <w:sz w:val="24"/>
          <w:szCs w:val="24"/>
        </w:rPr>
        <w:t>en hébergement temporaire</w:t>
      </w:r>
      <w:r w:rsidRPr="002A2BE5">
        <w:rPr>
          <w:rFonts w:ascii="Arial Narrow" w:eastAsia="Times New Roman" w:hAnsi="Arial Narrow"/>
          <w:sz w:val="24"/>
          <w:szCs w:val="24"/>
        </w:rPr>
        <w:t>.</w:t>
      </w:r>
    </w:p>
    <w:p w:rsidR="0090132E" w:rsidRPr="002A2BE5" w:rsidRDefault="0090132E" w:rsidP="003F54B6">
      <w:pPr>
        <w:spacing w:line="360" w:lineRule="auto"/>
        <w:jc w:val="both"/>
        <w:rPr>
          <w:rFonts w:ascii="Arial Narrow" w:eastAsia="Times New Roman" w:hAnsi="Arial Narrow"/>
          <w:sz w:val="24"/>
          <w:szCs w:val="24"/>
        </w:rPr>
      </w:pPr>
      <w:r w:rsidRPr="002A2BE5">
        <w:rPr>
          <w:rFonts w:ascii="Arial Narrow" w:eastAsia="Times New Roman" w:hAnsi="Arial Narrow"/>
          <w:sz w:val="24"/>
          <w:szCs w:val="24"/>
        </w:rPr>
        <w:t xml:space="preserve">En vue des perspectives d’avenir lié à l’occupation totale des places à pourvoir, le </w:t>
      </w:r>
      <w:r w:rsidR="00264518" w:rsidRPr="002A2BE5">
        <w:rPr>
          <w:rFonts w:ascii="Arial Narrow" w:eastAsia="Times New Roman" w:hAnsi="Arial Narrow"/>
          <w:sz w:val="24"/>
          <w:szCs w:val="24"/>
        </w:rPr>
        <w:t>SAMSA</w:t>
      </w:r>
      <w:r w:rsidRPr="002A2BE5">
        <w:rPr>
          <w:rFonts w:ascii="Arial Narrow" w:eastAsia="Times New Roman" w:hAnsi="Arial Narrow"/>
          <w:sz w:val="24"/>
          <w:szCs w:val="24"/>
        </w:rPr>
        <w:t xml:space="preserve">H </w:t>
      </w:r>
      <w:r w:rsidR="00345E43" w:rsidRPr="002A2BE5">
        <w:rPr>
          <w:rFonts w:ascii="Arial Narrow" w:eastAsia="Times New Roman" w:hAnsi="Arial Narrow"/>
          <w:sz w:val="24"/>
          <w:szCs w:val="24"/>
        </w:rPr>
        <w:t>d</w:t>
      </w:r>
      <w:r w:rsidR="00264518" w:rsidRPr="002A2BE5">
        <w:rPr>
          <w:rFonts w:ascii="Arial Narrow" w:eastAsia="Times New Roman" w:hAnsi="Arial Narrow"/>
          <w:sz w:val="24"/>
          <w:szCs w:val="24"/>
        </w:rPr>
        <w:t xml:space="preserve">u Parc </w:t>
      </w:r>
      <w:r w:rsidRPr="002A2BE5">
        <w:rPr>
          <w:rFonts w:ascii="Arial Narrow" w:eastAsia="Times New Roman" w:hAnsi="Arial Narrow"/>
          <w:sz w:val="24"/>
          <w:szCs w:val="24"/>
        </w:rPr>
        <w:t xml:space="preserve">doit réfléchir et penser à de nouveaux postes au sein de l’entreprise. D’une part pour limiter les routines et pour créer une polyvalence dans l’accomplissement du travail demandé. </w:t>
      </w:r>
    </w:p>
    <w:p w:rsidR="003F54B6" w:rsidRPr="002A2BE5" w:rsidRDefault="002A2BE5" w:rsidP="003F54B6">
      <w:pPr>
        <w:spacing w:line="360" w:lineRule="auto"/>
        <w:jc w:val="both"/>
        <w:rPr>
          <w:rFonts w:ascii="Arial Narrow" w:eastAsia="Times New Roman" w:hAnsi="Arial Narrow"/>
          <w:sz w:val="24"/>
          <w:szCs w:val="24"/>
        </w:rPr>
      </w:pPr>
      <w:r w:rsidRPr="002A2BE5">
        <w:rPr>
          <w:rFonts w:ascii="Arial Narrow" w:eastAsia="Times New Roman" w:hAnsi="Arial Narrow"/>
          <w:noProof/>
          <w:sz w:val="24"/>
          <w:szCs w:val="24"/>
          <w:lang w:eastAsia="fr-FR"/>
        </w:rPr>
        <w:drawing>
          <wp:anchor distT="0" distB="0" distL="114300" distR="114300" simplePos="0" relativeHeight="251731968" behindDoc="0" locked="0" layoutInCell="1" allowOverlap="1" wp14:anchorId="77F4A0CE" wp14:editId="7EC9F37F">
            <wp:simplePos x="0" y="0"/>
            <wp:positionH relativeFrom="column">
              <wp:posOffset>2990215</wp:posOffset>
            </wp:positionH>
            <wp:positionV relativeFrom="paragraph">
              <wp:posOffset>948690</wp:posOffset>
            </wp:positionV>
            <wp:extent cx="2270050" cy="1513367"/>
            <wp:effectExtent l="0" t="0" r="0" b="0"/>
            <wp:wrapNone/>
            <wp:docPr id="651" name="Image 651" descr="Z:\A imprimer pour book photos\160611_Les postes de travail de Reinick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 imprimer pour book photos\160611_Les postes de travail de Reinicker 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70050" cy="1513367"/>
                    </a:xfrm>
                    <a:prstGeom prst="rect">
                      <a:avLst/>
                    </a:prstGeom>
                    <a:noFill/>
                    <a:ln>
                      <a:noFill/>
                    </a:ln>
                  </pic:spPr>
                </pic:pic>
              </a:graphicData>
            </a:graphic>
            <wp14:sizeRelH relativeFrom="page">
              <wp14:pctWidth>0</wp14:pctWidth>
            </wp14:sizeRelH>
            <wp14:sizeRelV relativeFrom="page">
              <wp14:pctHeight>0</wp14:pctHeight>
            </wp14:sizeRelV>
          </wp:anchor>
        </w:drawing>
      </w:r>
      <w:r w:rsidR="0090132E" w:rsidRPr="002A2BE5">
        <w:rPr>
          <w:rFonts w:ascii="Arial Narrow" w:eastAsia="Times New Roman" w:hAnsi="Arial Narrow"/>
          <w:sz w:val="24"/>
          <w:szCs w:val="24"/>
        </w:rPr>
        <w:t>Enfin</w:t>
      </w:r>
      <w:r w:rsidR="006A5096" w:rsidRPr="002A2BE5">
        <w:rPr>
          <w:rFonts w:ascii="Arial Narrow" w:eastAsia="Times New Roman" w:hAnsi="Arial Narrow"/>
          <w:sz w:val="24"/>
          <w:szCs w:val="24"/>
        </w:rPr>
        <w:t xml:space="preserve">, nous envisageons </w:t>
      </w:r>
      <w:r w:rsidR="0090132E" w:rsidRPr="002A2BE5">
        <w:rPr>
          <w:rFonts w:ascii="Arial Narrow" w:eastAsia="Times New Roman" w:hAnsi="Arial Narrow"/>
          <w:sz w:val="24"/>
          <w:szCs w:val="24"/>
        </w:rPr>
        <w:t>de proposer une prestation de type</w:t>
      </w:r>
      <w:r w:rsidR="006A5096" w:rsidRPr="002A2BE5">
        <w:rPr>
          <w:rFonts w:ascii="Arial Narrow" w:eastAsia="Times New Roman" w:hAnsi="Arial Narrow"/>
          <w:sz w:val="24"/>
          <w:szCs w:val="24"/>
        </w:rPr>
        <w:t xml:space="preserve"> S.A.D (Service à Domicile). Toujours dans un objectif d’émancipation et d’autonomie, nous espérons travailler prochainement avec la municipalité pour que les personnes accueillies puissent avoir une prise </w:t>
      </w:r>
      <w:r w:rsidR="0090132E" w:rsidRPr="002A2BE5">
        <w:rPr>
          <w:rFonts w:ascii="Arial Narrow" w:eastAsia="Times New Roman" w:hAnsi="Arial Narrow"/>
          <w:sz w:val="24"/>
          <w:szCs w:val="24"/>
        </w:rPr>
        <w:t>en</w:t>
      </w:r>
      <w:r w:rsidR="006A5096" w:rsidRPr="002A2BE5">
        <w:rPr>
          <w:rFonts w:ascii="Arial Narrow" w:eastAsia="Times New Roman" w:hAnsi="Arial Narrow"/>
          <w:sz w:val="24"/>
          <w:szCs w:val="24"/>
        </w:rPr>
        <w:t xml:space="preserve"> charge hors structure médico-sociale dans la mesure du possible.</w:t>
      </w:r>
    </w:p>
    <w:p w:rsidR="004D49D7" w:rsidRPr="002A2BE5" w:rsidRDefault="004D49D7" w:rsidP="004D49D7">
      <w:pPr>
        <w:spacing w:line="360" w:lineRule="auto"/>
        <w:jc w:val="both"/>
        <w:rPr>
          <w:rFonts w:ascii="Arial Narrow" w:eastAsia="Times New Roman" w:hAnsi="Arial Narrow"/>
          <w:sz w:val="24"/>
          <w:szCs w:val="24"/>
        </w:rPr>
      </w:pPr>
    </w:p>
    <w:p w:rsidR="004D49D7" w:rsidRPr="002A2BE5" w:rsidRDefault="004D49D7" w:rsidP="004D49D7">
      <w:pPr>
        <w:spacing w:line="360" w:lineRule="auto"/>
        <w:jc w:val="both"/>
        <w:rPr>
          <w:rFonts w:ascii="Arial Narrow" w:eastAsia="Times New Roman" w:hAnsi="Arial Narrow"/>
          <w:sz w:val="24"/>
          <w:szCs w:val="24"/>
        </w:rPr>
      </w:pPr>
    </w:p>
    <w:p w:rsidR="004D49D7" w:rsidRPr="002A2BE5" w:rsidRDefault="004D49D7" w:rsidP="004D49D7">
      <w:pPr>
        <w:spacing w:line="360" w:lineRule="auto"/>
        <w:jc w:val="center"/>
        <w:rPr>
          <w:rFonts w:ascii="Arial Narrow" w:eastAsia="Times New Roman" w:hAnsi="Arial Narrow"/>
          <w:sz w:val="24"/>
          <w:szCs w:val="24"/>
        </w:rPr>
      </w:pPr>
      <w:r w:rsidRPr="002A2BE5">
        <w:rPr>
          <w:rFonts w:ascii="Arial Narrow" w:eastAsia="Times New Roman" w:hAnsi="Arial Narrow"/>
          <w:sz w:val="24"/>
          <w:szCs w:val="24"/>
        </w:rPr>
        <w:t xml:space="preserve">.  </w:t>
      </w:r>
    </w:p>
    <w:sectPr w:rsidR="004D49D7" w:rsidRPr="002A2BE5" w:rsidSect="00F125A6">
      <w:headerReference w:type="default" r:id="rId49"/>
      <w:footerReference w:type="default" r:id="rId50"/>
      <w:pgSz w:w="11906" w:h="16838"/>
      <w:pgMar w:top="819" w:right="1417" w:bottom="1417" w:left="1417" w:header="567"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B2D" w:rsidRDefault="00AF3B2D" w:rsidP="00381312">
      <w:pPr>
        <w:spacing w:after="0" w:line="240" w:lineRule="auto"/>
      </w:pPr>
      <w:r>
        <w:separator/>
      </w:r>
    </w:p>
  </w:endnote>
  <w:endnote w:type="continuationSeparator" w:id="0">
    <w:p w:rsidR="00AF3B2D" w:rsidRDefault="00AF3B2D" w:rsidP="00381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Nyala">
    <w:altName w:val="Times New Roman"/>
    <w:panose1 w:val="02000504070300020003"/>
    <w:charset w:val="00"/>
    <w:family w:val="auto"/>
    <w:pitch w:val="variable"/>
    <w:sig w:usb0="A000006F" w:usb1="00000000" w:usb2="00000800" w:usb3="00000000" w:csb0="00000093"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isha">
    <w:panose1 w:val="020B0502040204020203"/>
    <w:charset w:val="00"/>
    <w:family w:val="swiss"/>
    <w:pitch w:val="variable"/>
    <w:sig w:usb0="80000807" w:usb1="40000042" w:usb2="00000000" w:usb3="00000000" w:csb0="00000021" w:csb1="00000000"/>
  </w:font>
  <w:font w:name="CenturyGothic-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B2D" w:rsidRDefault="00AF3B2D">
    <w:pPr>
      <w:pStyle w:val="Pieddepage"/>
    </w:pPr>
    <w:r>
      <w:rPr>
        <w:noProof/>
        <w:lang w:eastAsia="fr-FR"/>
      </w:rPr>
      <mc:AlternateContent>
        <mc:Choice Requires="wpg">
          <w:drawing>
            <wp:anchor distT="0" distB="0" distL="114300" distR="114300" simplePos="0" relativeHeight="251662336" behindDoc="0" locked="0" layoutInCell="1" allowOverlap="1" wp14:anchorId="77B001CD" wp14:editId="36420664">
              <wp:simplePos x="0" y="0"/>
              <wp:positionH relativeFrom="page">
                <wp:align>center</wp:align>
              </wp:positionH>
              <wp:positionV relativeFrom="line">
                <wp:align>top</wp:align>
              </wp:positionV>
              <wp:extent cx="7366635" cy="659130"/>
              <wp:effectExtent l="0" t="0" r="24765" b="26670"/>
              <wp:wrapTopAndBottom/>
              <wp:docPr id="265" name="Groupe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659219"/>
                        <a:chOff x="321" y="14850"/>
                        <a:chExt cx="11601" cy="547"/>
                      </a:xfrm>
                    </wpg:grpSpPr>
                    <wps:wsp>
                      <wps:cNvPr id="266" name="Rectangle 157"/>
                      <wps:cNvSpPr>
                        <a:spLocks noChangeArrowheads="1"/>
                      </wps:cNvSpPr>
                      <wps:spPr bwMode="auto">
                        <a:xfrm>
                          <a:off x="374" y="14850"/>
                          <a:ext cx="9346" cy="485"/>
                        </a:xfrm>
                        <a:prstGeom prst="rect">
                          <a:avLst/>
                        </a:prstGeom>
                        <a:solidFill>
                          <a:schemeClr val="accent2">
                            <a:lumMod val="75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p w:rsidR="00AF3B2D" w:rsidRDefault="00AF3B2D" w:rsidP="00F10F4B">
                            <w:pPr>
                              <w:pStyle w:val="Pieddepage"/>
                            </w:pPr>
                            <w:r>
                              <w:t xml:space="preserve">Association Vivre et Travailler Autrement </w:t>
                            </w:r>
                          </w:p>
                          <w:p w:rsidR="00AF3B2D" w:rsidRDefault="00AF3B2D" w:rsidP="00F10F4B">
                            <w:pPr>
                              <w:pStyle w:val="Pieddepage"/>
                            </w:pPr>
                            <w:r>
                              <w:t>Chemin du Parc du Château, 28 700 AUNEAU BLEURY SAINT SYMPHORIEN</w:t>
                            </w:r>
                          </w:p>
                          <w:p w:rsidR="00AF3B2D" w:rsidRDefault="00AF3B2D" w:rsidP="00F10F4B">
                            <w:pPr>
                              <w:pStyle w:val="En-tte"/>
                              <w:rPr>
                                <w:color w:val="FFFFFF" w:themeColor="background1"/>
                              </w:rPr>
                            </w:pPr>
                            <w:proofErr w:type="gramStart"/>
                            <w:r>
                              <w:t>tél</w:t>
                            </w:r>
                            <w:proofErr w:type="gramEnd"/>
                            <w:r>
                              <w:t> : 02.37.84.42.02</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850"/>
                          <a:ext cx="2102" cy="485"/>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AF3B2D" w:rsidRDefault="00AF3B2D">
                            <w:pPr>
                              <w:pStyle w:val="Pieddepage"/>
                              <w:rPr>
                                <w:color w:val="FFFFFF" w:themeColor="background1"/>
                              </w:rPr>
                            </w:pPr>
                            <w:r>
                              <w:rPr>
                                <w:color w:val="FFFFFF" w:themeColor="background1"/>
                              </w:rPr>
                              <w:t xml:space="preserve">Page </w:t>
                            </w:r>
                            <w:r>
                              <w:fldChar w:fldCharType="begin"/>
                            </w:r>
                            <w:r>
                              <w:instrText>PAGE   \* MERGEFORMAT</w:instrText>
                            </w:r>
                            <w:r>
                              <w:fldChar w:fldCharType="separate"/>
                            </w:r>
                            <w:r w:rsidR="004E3B96" w:rsidRPr="004E3B96">
                              <w:rPr>
                                <w:noProof/>
                                <w:color w:val="FFFFFF" w:themeColor="background1"/>
                              </w:rPr>
                              <w:t>35</w:t>
                            </w:r>
                            <w:r>
                              <w:rPr>
                                <w:color w:val="FFFFFF" w:themeColor="background1"/>
                              </w:rPr>
                              <w:fldChar w:fldCharType="end"/>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56" o:spid="_x0000_s1051" style="position:absolute;margin-left:0;margin-top:0;width:580.05pt;height:51.9pt;z-index:251662336;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">
              <v:rect id="Rectangle 157" o:spid="_x0000_s1052" style="position:absolute;left:374;top:14850;width:9346;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4KMcA&#10;AADcAAAADwAAAGRycy9kb3ducmV2LnhtbESPQWvCQBSE7wX/w/KE3uqmHoJEVymhgmipNe2hvT2y&#10;z2xo9m3Irknqr3cLhR6HmfmGWW1G24ieOl87VvA4S0AQl07XXCn4eN8+LED4gKyxcUwKfsjDZj25&#10;W2Gm3cAn6otQiQhhn6ECE0KbSelLQxb9zLXE0Tu7zmKIsquk7nCIcNvIeZKk0mLNccFgS7mh8ru4&#10;WAWf++L18GZe+iHPvy7P1+ZYyPKs1P10fFqCCDSG//Bfe6cVzNMUfs/EI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uCjHAAAA3AAAAA8AAAAAAAAAAAAAAAAAmAIAAGRy&#10;cy9kb3ducmV2LnhtbFBLBQYAAAAABAAEAPUAAACMAwAAAAA=&#10;" fillcolor="#af0f5a [2405]" stroked="f" strokecolor="#943634">
                <v:textbox>
                  <w:txbxContent>
                    <w:p w:rsidR="00AF3B2D" w:rsidRDefault="00AF3B2D" w:rsidP="00F10F4B">
                      <w:pPr>
                        <w:pStyle w:val="Pieddepage"/>
                      </w:pPr>
                      <w:r>
                        <w:t xml:space="preserve">Association Vivre et Travailler Autrement </w:t>
                      </w:r>
                    </w:p>
                    <w:p w:rsidR="00AF3B2D" w:rsidRDefault="00AF3B2D" w:rsidP="00F10F4B">
                      <w:pPr>
                        <w:pStyle w:val="Pieddepage"/>
                      </w:pPr>
                      <w:r>
                        <w:t>Chemin du Parc du Château, 28 700 AUNEAU BLEURY SAINT SYMPHORIEN</w:t>
                      </w:r>
                    </w:p>
                    <w:p w:rsidR="00AF3B2D" w:rsidRDefault="00AF3B2D" w:rsidP="00F10F4B">
                      <w:pPr>
                        <w:pStyle w:val="En-tte"/>
                        <w:rPr>
                          <w:color w:val="FFFFFF" w:themeColor="background1"/>
                        </w:rPr>
                      </w:pPr>
                      <w:proofErr w:type="gramStart"/>
                      <w:r>
                        <w:t>tél</w:t>
                      </w:r>
                      <w:proofErr w:type="gramEnd"/>
                      <w:r>
                        <w:t> : 02.37.84.42.02</w:t>
                      </w:r>
                    </w:p>
                  </w:txbxContent>
                </v:textbox>
              </v:rect>
              <v:rect id="Rectangle 158" o:spid="_x0000_s1053" style="position:absolute;left:9763;top:14850;width:2102;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y8cMA&#10;AADcAAAADwAAAGRycy9kb3ducmV2LnhtbESPwWrDMBBE74H+g9hAb7GcQN3iWglJwNBbaWrIdbE2&#10;trG1MpJqO/36qlDocZiZN0xxWMwgJnK+s6xgm6QgiGurO24UVJ/l5gWED8gaB8uk4E4eDvuHVYG5&#10;tjN/0HQJjYgQ9jkqaEMYcyl93ZJBn9iROHo36wyGKF0jtcM5ws0gd2maSYMdx4UWRzq3VPeXL6PA&#10;DFTqXnPvqvdr/5R9n8rKn5R6XC/HVxCBlvAf/mu/aQW77Bl+z8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xy8cMAAADcAAAADwAAAAAAAAAAAAAAAACYAgAAZHJzL2Rv&#10;d25yZXYueG1sUEsFBgAAAAAEAAQA9QAAAIgDAAAAAA==&#10;" fillcolor="#af0f5a [2405]" stroked="f">
                <v:textbox>
                  <w:txbxContent>
                    <w:p w:rsidR="00AF3B2D" w:rsidRDefault="00AF3B2D">
                      <w:pPr>
                        <w:pStyle w:val="Pieddepage"/>
                        <w:rPr>
                          <w:color w:val="FFFFFF" w:themeColor="background1"/>
                        </w:rPr>
                      </w:pPr>
                      <w:r>
                        <w:rPr>
                          <w:color w:val="FFFFFF" w:themeColor="background1"/>
                        </w:rPr>
                        <w:t xml:space="preserve">Page </w:t>
                      </w:r>
                      <w:r>
                        <w:fldChar w:fldCharType="begin"/>
                      </w:r>
                      <w:r>
                        <w:instrText>PAGE   \* MERGEFORMAT</w:instrText>
                      </w:r>
                      <w:r>
                        <w:fldChar w:fldCharType="separate"/>
                      </w:r>
                      <w:r w:rsidR="004E3B96" w:rsidRPr="004E3B96">
                        <w:rPr>
                          <w:noProof/>
                          <w:color w:val="FFFFFF" w:themeColor="background1"/>
                        </w:rPr>
                        <w:t>35</w:t>
                      </w:r>
                      <w:r>
                        <w:rPr>
                          <w:color w:val="FFFFFF" w:themeColor="background1"/>
                        </w:rPr>
                        <w:fldChar w:fldCharType="end"/>
                      </w:r>
                    </w:p>
                  </w:txbxContent>
                </v:textbox>
              </v:rect>
              <v:rect id="Rectangle 159" o:spid="_x0000_s1054"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URcEA&#10;AADcAAAADwAAAGRycy9kb3ducmV2LnhtbERPz2vCMBS+C/sfwhvsZtMJK9I1SjcUdipMhW23R/OW&#10;FJuX0kTb/ffLQfD48f2utrPrxZXG0HlW8JzlIIhbrzs2Ck7H/XINIkRkjb1nUvBHAbabh0WFpfYT&#10;f9L1EI1IIRxKVGBjHEopQ2vJYcj8QJy4Xz86jAmORuoRpxTuernK80I67Dg1WBzo3VJ7Plycgt3w&#10;09QvJsj6K9rvs3+b9rYxSj09zvUriEhzvItv7g+tYFW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VEXBAAAA3AAAAA8AAAAAAAAAAAAAAAAAmAIAAGRycy9kb3du&#10;cmV2LnhtbFBLBQYAAAAABAAEAPUAAACGAwAAAAA=&#10;" filled="f"/>
              <w10:wrap type="topAndBottom" anchorx="page" anchory="line"/>
            </v:group>
          </w:pict>
        </mc:Fallback>
      </mc:AlternateContent>
    </w:r>
  </w:p>
  <w:p w:rsidR="00AF3B2D" w:rsidRDefault="00AF3B2D" w:rsidP="00F10F4B">
    <w:pPr>
      <w:pStyle w:val="Pieddepage"/>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B2D" w:rsidRDefault="00AF3B2D" w:rsidP="00381312">
      <w:pPr>
        <w:spacing w:after="0" w:line="240" w:lineRule="auto"/>
      </w:pPr>
      <w:r>
        <w:separator/>
      </w:r>
    </w:p>
  </w:footnote>
  <w:footnote w:type="continuationSeparator" w:id="0">
    <w:p w:rsidR="00AF3B2D" w:rsidRDefault="00AF3B2D" w:rsidP="00381312">
      <w:pPr>
        <w:spacing w:after="0" w:line="240" w:lineRule="auto"/>
      </w:pPr>
      <w:r>
        <w:continuationSeparator/>
      </w:r>
    </w:p>
  </w:footnote>
  <w:footnote w:id="1">
    <w:p w:rsidR="00AF3B2D" w:rsidRDefault="00AF3B2D">
      <w:pPr>
        <w:pStyle w:val="Notedebasdepage"/>
      </w:pPr>
      <w:r>
        <w:rPr>
          <w:rStyle w:val="Appelnotedebasdep"/>
        </w:rPr>
        <w:footnoteRef/>
      </w:r>
      <w:r>
        <w:t xml:space="preserve"> Service d’Accompagnement Médico-Social pour Adultes Handicapés</w:t>
      </w:r>
    </w:p>
  </w:footnote>
  <w:footnote w:id="2">
    <w:p w:rsidR="00AF3B2D" w:rsidRDefault="00AF3B2D">
      <w:pPr>
        <w:pStyle w:val="Notedebasdepage"/>
      </w:pPr>
      <w:r>
        <w:rPr>
          <w:rStyle w:val="Appelnotedebasdep"/>
        </w:rPr>
        <w:footnoteRef/>
      </w:r>
      <w:r>
        <w:t xml:space="preserve"> MDPA : Maison des Personnes Autistes dont les Hôpitaux de Chartres sont gestionnaires</w:t>
      </w:r>
    </w:p>
  </w:footnote>
  <w:footnote w:id="3">
    <w:p w:rsidR="00AF3B2D" w:rsidRDefault="00AF3B2D">
      <w:pPr>
        <w:pStyle w:val="Notedebasdepage"/>
      </w:pPr>
      <w:r>
        <w:rPr>
          <w:rStyle w:val="Appelnotedebasdep"/>
        </w:rPr>
        <w:footnoteRef/>
      </w:r>
      <w:r>
        <w:t xml:space="preserve"> CASF : Code de l’Action Sociale et Familiale</w:t>
      </w:r>
    </w:p>
  </w:footnote>
  <w:footnote w:id="4">
    <w:p w:rsidR="00AF3B2D" w:rsidRDefault="00AF3B2D" w:rsidP="006A25B4">
      <w:pPr>
        <w:pStyle w:val="Notedebasdepage"/>
      </w:pPr>
      <w:r>
        <w:rPr>
          <w:rStyle w:val="Appelnotedebasdep"/>
        </w:rPr>
        <w:footnoteRef/>
      </w:r>
      <w:r>
        <w:t xml:space="preserve"> Loi de 1975 : présentée par Simone Veil, ministre de la santé, qui est le texte de référence créant la politique publique sur le handicap. En effet, cette loi (n° 75-534) d’orientation définit clairement 3 droits fondamentaux pour les personnes handicapées, enfants et adultes : le droit au travail, le droit à une garantie minimum de ressource par le biais de prestations, le droit à l’intégration scolaire et sociale.</w:t>
      </w:r>
    </w:p>
  </w:footnote>
  <w:footnote w:id="5">
    <w:p w:rsidR="00AF3B2D" w:rsidRDefault="00AF3B2D">
      <w:pPr>
        <w:pStyle w:val="Notedebasdepage"/>
      </w:pPr>
      <w:r>
        <w:rPr>
          <w:rStyle w:val="Appelnotedebasdep"/>
        </w:rPr>
        <w:footnoteRef/>
      </w:r>
      <w:r>
        <w:t xml:space="preserve"> ESAT : Etablissement de Service de d’Aide par le Travail</w:t>
      </w:r>
    </w:p>
  </w:footnote>
  <w:footnote w:id="6">
    <w:p w:rsidR="00AF3B2D" w:rsidRDefault="00AF3B2D">
      <w:pPr>
        <w:pStyle w:val="Notedebasdepage"/>
      </w:pPr>
      <w:r>
        <w:rPr>
          <w:rStyle w:val="Appelnotedebasdep"/>
        </w:rPr>
        <w:footnoteRef/>
      </w:r>
      <w:r>
        <w:t xml:space="preserve"> CDAPH : Commission des droits et de l’autonomie des personnes handicapées</w:t>
      </w:r>
    </w:p>
  </w:footnote>
  <w:footnote w:id="7">
    <w:p w:rsidR="00AF3B2D" w:rsidRDefault="00AF3B2D">
      <w:pPr>
        <w:pStyle w:val="Notedebasdepage"/>
      </w:pPr>
      <w:r>
        <w:rPr>
          <w:rStyle w:val="Appelnotedebasdep"/>
        </w:rPr>
        <w:footnoteRef/>
      </w:r>
      <w:r>
        <w:t xml:space="preserve"> MDPH : Maison Des Personnes handicapées </w:t>
      </w:r>
    </w:p>
  </w:footnote>
  <w:footnote w:id="8">
    <w:p w:rsidR="00AF3B2D" w:rsidRDefault="00AF3B2D">
      <w:pPr>
        <w:pStyle w:val="Notedebasdepage"/>
      </w:pPr>
      <w:r>
        <w:rPr>
          <w:rStyle w:val="Appelnotedebasdep"/>
        </w:rPr>
        <w:footnoteRef/>
      </w:r>
      <w:r>
        <w:t xml:space="preserve"> MDA : Maison Départementale de l’Autonomie</w:t>
      </w:r>
    </w:p>
  </w:footnote>
  <w:footnote w:id="9">
    <w:p w:rsidR="00AF3B2D" w:rsidRDefault="00AF3B2D">
      <w:pPr>
        <w:pStyle w:val="Notedebasdepage"/>
      </w:pPr>
      <w:r>
        <w:rPr>
          <w:rStyle w:val="Appelnotedebasdep"/>
        </w:rPr>
        <w:footnoteRef/>
      </w:r>
      <w:r>
        <w:t xml:space="preserve"> MDPH et MDA sont le même organisme : appellation modifiée par le parlement pour fusion du cadre légal pour les droits des personnes âgées et des personnes handicapées</w:t>
      </w:r>
    </w:p>
  </w:footnote>
  <w:footnote w:id="10">
    <w:p w:rsidR="00AF3B2D" w:rsidRDefault="00AF3B2D">
      <w:pPr>
        <w:pStyle w:val="Notedebasdepage"/>
      </w:pPr>
      <w:r>
        <w:rPr>
          <w:rStyle w:val="Appelnotedebasdep"/>
        </w:rPr>
        <w:footnoteRef/>
      </w:r>
      <w:r>
        <w:t xml:space="preserve"> Référent : L’encadrant référent est l’interlocuteur privilégié pour la personne accueillie. Il est dans une démarche de veille et du bon respect du projet personnalisé mis en place. </w:t>
      </w:r>
    </w:p>
  </w:footnote>
  <w:footnote w:id="11">
    <w:p w:rsidR="00AF3B2D" w:rsidRDefault="00AF3B2D">
      <w:pPr>
        <w:pStyle w:val="Notedebasdepage"/>
      </w:pPr>
      <w:r>
        <w:rPr>
          <w:rStyle w:val="Appelnotedebasdep"/>
        </w:rPr>
        <w:footnoteRef/>
      </w:r>
      <w:r>
        <w:t xml:space="preserve"> Avocat aux barreaux de Paris, spécialisé dans les droits de l’enfant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B2D" w:rsidRDefault="00AF3B2D">
    <w:pPr>
      <w:pStyle w:val="En-tte"/>
    </w:pPr>
  </w:p>
  <w:p w:rsidR="00AF3B2D" w:rsidRDefault="00AF3B2D">
    <w:pPr>
      <w:pStyle w:val="En-tte"/>
    </w:pPr>
  </w:p>
  <w:p w:rsidR="00AF3B2D" w:rsidRDefault="00AF3B2D">
    <w:pPr>
      <w:pStyle w:val="En-tte"/>
    </w:pPr>
  </w:p>
  <w:p w:rsidR="00AF3B2D" w:rsidRDefault="00AF3B2D">
    <w:pPr>
      <w:pStyle w:val="En-tte"/>
    </w:pPr>
  </w:p>
  <w:p w:rsidR="00AF3B2D" w:rsidRDefault="00AF3B2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B1"/>
      </v:shape>
    </w:pict>
  </w:numPicBullet>
  <w:abstractNum w:abstractNumId="0">
    <w:nsid w:val="01C51918"/>
    <w:multiLevelType w:val="hybridMultilevel"/>
    <w:tmpl w:val="B1E2DCA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A80A20"/>
    <w:multiLevelType w:val="multilevel"/>
    <w:tmpl w:val="185E2476"/>
    <w:lvl w:ilvl="0">
      <w:start w:val="3"/>
      <w:numFmt w:val="lowerLetter"/>
      <w:lvlText w:val="%1)"/>
      <w:lvlJc w:val="left"/>
      <w:pPr>
        <w:tabs>
          <w:tab w:val="num" w:pos="360"/>
        </w:tabs>
        <w:ind w:left="360" w:hanging="360"/>
      </w:pPr>
      <w:rPr>
        <w:rFonts w:hint="default"/>
        <w:sz w:val="20"/>
      </w:rPr>
    </w:lvl>
    <w:lvl w:ilvl="1">
      <w:start w:val="1"/>
      <w:numFmt w:val="lowerLetter"/>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
    <w:nsid w:val="0A674B84"/>
    <w:multiLevelType w:val="hybridMultilevel"/>
    <w:tmpl w:val="A3382888"/>
    <w:lvl w:ilvl="0" w:tplc="040C0007">
      <w:start w:val="1"/>
      <w:numFmt w:val="bullet"/>
      <w:lvlText w:val=""/>
      <w:lvlPicBulletId w:val="0"/>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3">
    <w:nsid w:val="0A7268D9"/>
    <w:multiLevelType w:val="hybridMultilevel"/>
    <w:tmpl w:val="0EE8192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AC14C1F"/>
    <w:multiLevelType w:val="hybridMultilevel"/>
    <w:tmpl w:val="FFE6A3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B564B2"/>
    <w:multiLevelType w:val="hybridMultilevel"/>
    <w:tmpl w:val="B024F4F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6F55CD9"/>
    <w:multiLevelType w:val="multilevel"/>
    <w:tmpl w:val="930A4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2E0477"/>
    <w:multiLevelType w:val="multilevel"/>
    <w:tmpl w:val="1120556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830DDF"/>
    <w:multiLevelType w:val="multilevel"/>
    <w:tmpl w:val="C0528098"/>
    <w:lvl w:ilvl="0">
      <w:start w:val="1"/>
      <w:numFmt w:val="upperRoman"/>
      <w:lvlText w:val="%1."/>
      <w:lvlJc w:val="right"/>
      <w:pPr>
        <w:tabs>
          <w:tab w:val="num" w:pos="720"/>
        </w:tabs>
        <w:ind w:left="720" w:hanging="360"/>
      </w:pPr>
      <w:rPr>
        <w:rFonts w:hint="default"/>
        <w:sz w:val="20"/>
      </w:rPr>
    </w:lvl>
    <w:lvl w:ilvl="1">
      <w:start w:val="9"/>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0C7C2C"/>
    <w:multiLevelType w:val="hybridMultilevel"/>
    <w:tmpl w:val="2360A1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ABA0D07"/>
    <w:multiLevelType w:val="multilevel"/>
    <w:tmpl w:val="F2B830DE"/>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74689F"/>
    <w:multiLevelType w:val="hybridMultilevel"/>
    <w:tmpl w:val="D9B47E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35945E1"/>
    <w:multiLevelType w:val="hybridMultilevel"/>
    <w:tmpl w:val="9FFE4404"/>
    <w:lvl w:ilvl="0" w:tplc="040C0007">
      <w:start w:val="1"/>
      <w:numFmt w:val="bullet"/>
      <w:lvlText w:val=""/>
      <w:lvlPicBulletId w:val="0"/>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3">
    <w:nsid w:val="25B24BBD"/>
    <w:multiLevelType w:val="multilevel"/>
    <w:tmpl w:val="5A422670"/>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A2E70F9"/>
    <w:multiLevelType w:val="hybridMultilevel"/>
    <w:tmpl w:val="9CEA44E6"/>
    <w:lvl w:ilvl="0" w:tplc="0E9E2240">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nsid w:val="321A4835"/>
    <w:multiLevelType w:val="hybridMultilevel"/>
    <w:tmpl w:val="3288F6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4CF1E68"/>
    <w:multiLevelType w:val="multilevel"/>
    <w:tmpl w:val="75387A74"/>
    <w:lvl w:ilvl="0">
      <w:start w:val="1"/>
      <w:numFmt w:val="lowerLetter"/>
      <w:lvlText w:val="%1)"/>
      <w:lvlJc w:val="left"/>
      <w:pPr>
        <w:tabs>
          <w:tab w:val="num" w:pos="360"/>
        </w:tabs>
        <w:ind w:left="360" w:hanging="360"/>
      </w:pPr>
      <w:rPr>
        <w:rFonts w:hint="default"/>
        <w:sz w:val="20"/>
      </w:rPr>
    </w:lvl>
    <w:lvl w:ilvl="1">
      <w:start w:val="1"/>
      <w:numFmt w:val="lowerLetter"/>
      <w:lvlText w:val="%2."/>
      <w:lvlJc w:val="left"/>
      <w:pPr>
        <w:ind w:left="1080" w:hanging="360"/>
      </w:p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35A40C2C"/>
    <w:multiLevelType w:val="hybridMultilevel"/>
    <w:tmpl w:val="3CCE29B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6800230"/>
    <w:multiLevelType w:val="hybridMultilevel"/>
    <w:tmpl w:val="42761668"/>
    <w:lvl w:ilvl="0" w:tplc="040C0007">
      <w:start w:val="1"/>
      <w:numFmt w:val="bullet"/>
      <w:lvlText w:val=""/>
      <w:lvlPicBulletId w:val="0"/>
      <w:lvlJc w:val="left"/>
      <w:pPr>
        <w:ind w:left="720" w:hanging="360"/>
      </w:pPr>
      <w:rPr>
        <w:rFonts w:ascii="Symbol" w:hAnsi="Symbol" w:hint="default"/>
      </w:rPr>
    </w:lvl>
    <w:lvl w:ilvl="1" w:tplc="040C0007">
      <w:start w:val="1"/>
      <w:numFmt w:val="bullet"/>
      <w:lvlText w:val=""/>
      <w:lvlPicBulletId w:val="0"/>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8BB279C"/>
    <w:multiLevelType w:val="hybridMultilevel"/>
    <w:tmpl w:val="97728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A6E5529"/>
    <w:multiLevelType w:val="hybridMultilevel"/>
    <w:tmpl w:val="9BE29440"/>
    <w:lvl w:ilvl="0" w:tplc="0E9E22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0BC3CB3"/>
    <w:multiLevelType w:val="multilevel"/>
    <w:tmpl w:val="38882A1E"/>
    <w:lvl w:ilvl="0">
      <w:start w:val="1"/>
      <w:numFmt w:val="bullet"/>
      <w:lvlText w:val=""/>
      <w:lvlPicBulletId w:val="0"/>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Theme="minorHAnsi" w:eastAsiaTheme="minorHAnsi" w:hAnsiTheme="minorHAnsi" w:cs="Arial"/>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41366AC6"/>
    <w:multiLevelType w:val="multilevel"/>
    <w:tmpl w:val="CBF2854E"/>
    <w:lvl w:ilvl="0">
      <w:start w:val="10"/>
      <w:numFmt w:val="upperRoman"/>
      <w:lvlText w:val="%1."/>
      <w:lvlJc w:val="right"/>
      <w:pPr>
        <w:tabs>
          <w:tab w:val="num" w:pos="720"/>
        </w:tabs>
        <w:ind w:left="720" w:hanging="360"/>
      </w:pPr>
      <w:rPr>
        <w:rFonts w:hint="default"/>
        <w:sz w:val="20"/>
      </w:rPr>
    </w:lvl>
    <w:lvl w:ilvl="1">
      <w:start w:val="9"/>
      <w:numFmt w:val="upperRoman"/>
      <w:lvlText w:val="%2."/>
      <w:lvlJc w:val="left"/>
      <w:pPr>
        <w:ind w:left="1800" w:hanging="72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2A20CCD"/>
    <w:multiLevelType w:val="hybridMultilevel"/>
    <w:tmpl w:val="0A8E67A0"/>
    <w:lvl w:ilvl="0" w:tplc="040C0007">
      <w:start w:val="1"/>
      <w:numFmt w:val="bullet"/>
      <w:lvlText w:val=""/>
      <w:lvlPicBulletId w:val="0"/>
      <w:lvlJc w:val="left"/>
      <w:pPr>
        <w:ind w:left="854" w:hanging="360"/>
      </w:pPr>
      <w:rPr>
        <w:rFonts w:ascii="Symbol" w:hAnsi="Symbol" w:hint="default"/>
      </w:rPr>
    </w:lvl>
    <w:lvl w:ilvl="1" w:tplc="040C0003" w:tentative="1">
      <w:start w:val="1"/>
      <w:numFmt w:val="bullet"/>
      <w:lvlText w:val="o"/>
      <w:lvlJc w:val="left"/>
      <w:pPr>
        <w:ind w:left="1574" w:hanging="360"/>
      </w:pPr>
      <w:rPr>
        <w:rFonts w:ascii="Courier New" w:hAnsi="Courier New" w:cs="Courier New" w:hint="default"/>
      </w:rPr>
    </w:lvl>
    <w:lvl w:ilvl="2" w:tplc="040C0005" w:tentative="1">
      <w:start w:val="1"/>
      <w:numFmt w:val="bullet"/>
      <w:lvlText w:val=""/>
      <w:lvlJc w:val="left"/>
      <w:pPr>
        <w:ind w:left="2294" w:hanging="360"/>
      </w:pPr>
      <w:rPr>
        <w:rFonts w:ascii="Wingdings" w:hAnsi="Wingdings" w:hint="default"/>
      </w:rPr>
    </w:lvl>
    <w:lvl w:ilvl="3" w:tplc="040C0001" w:tentative="1">
      <w:start w:val="1"/>
      <w:numFmt w:val="bullet"/>
      <w:lvlText w:val=""/>
      <w:lvlJc w:val="left"/>
      <w:pPr>
        <w:ind w:left="3014" w:hanging="360"/>
      </w:pPr>
      <w:rPr>
        <w:rFonts w:ascii="Symbol" w:hAnsi="Symbol" w:hint="default"/>
      </w:rPr>
    </w:lvl>
    <w:lvl w:ilvl="4" w:tplc="040C0003" w:tentative="1">
      <w:start w:val="1"/>
      <w:numFmt w:val="bullet"/>
      <w:lvlText w:val="o"/>
      <w:lvlJc w:val="left"/>
      <w:pPr>
        <w:ind w:left="3734" w:hanging="360"/>
      </w:pPr>
      <w:rPr>
        <w:rFonts w:ascii="Courier New" w:hAnsi="Courier New" w:cs="Courier New" w:hint="default"/>
      </w:rPr>
    </w:lvl>
    <w:lvl w:ilvl="5" w:tplc="040C0005" w:tentative="1">
      <w:start w:val="1"/>
      <w:numFmt w:val="bullet"/>
      <w:lvlText w:val=""/>
      <w:lvlJc w:val="left"/>
      <w:pPr>
        <w:ind w:left="4454" w:hanging="360"/>
      </w:pPr>
      <w:rPr>
        <w:rFonts w:ascii="Wingdings" w:hAnsi="Wingdings" w:hint="default"/>
      </w:rPr>
    </w:lvl>
    <w:lvl w:ilvl="6" w:tplc="040C0001" w:tentative="1">
      <w:start w:val="1"/>
      <w:numFmt w:val="bullet"/>
      <w:lvlText w:val=""/>
      <w:lvlJc w:val="left"/>
      <w:pPr>
        <w:ind w:left="5174" w:hanging="360"/>
      </w:pPr>
      <w:rPr>
        <w:rFonts w:ascii="Symbol" w:hAnsi="Symbol" w:hint="default"/>
      </w:rPr>
    </w:lvl>
    <w:lvl w:ilvl="7" w:tplc="040C0003" w:tentative="1">
      <w:start w:val="1"/>
      <w:numFmt w:val="bullet"/>
      <w:lvlText w:val="o"/>
      <w:lvlJc w:val="left"/>
      <w:pPr>
        <w:ind w:left="5894" w:hanging="360"/>
      </w:pPr>
      <w:rPr>
        <w:rFonts w:ascii="Courier New" w:hAnsi="Courier New" w:cs="Courier New" w:hint="default"/>
      </w:rPr>
    </w:lvl>
    <w:lvl w:ilvl="8" w:tplc="040C0005" w:tentative="1">
      <w:start w:val="1"/>
      <w:numFmt w:val="bullet"/>
      <w:lvlText w:val=""/>
      <w:lvlJc w:val="left"/>
      <w:pPr>
        <w:ind w:left="6614" w:hanging="360"/>
      </w:pPr>
      <w:rPr>
        <w:rFonts w:ascii="Wingdings" w:hAnsi="Wingdings" w:hint="default"/>
      </w:rPr>
    </w:lvl>
  </w:abstractNum>
  <w:abstractNum w:abstractNumId="24">
    <w:nsid w:val="450D5937"/>
    <w:multiLevelType w:val="hybridMultilevel"/>
    <w:tmpl w:val="B7EC696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5D12341"/>
    <w:multiLevelType w:val="hybridMultilevel"/>
    <w:tmpl w:val="E996CE2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8C56934"/>
    <w:multiLevelType w:val="hybridMultilevel"/>
    <w:tmpl w:val="CDD27C9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B676492"/>
    <w:multiLevelType w:val="hybridMultilevel"/>
    <w:tmpl w:val="BD089614"/>
    <w:lvl w:ilvl="0" w:tplc="040C0007">
      <w:start w:val="1"/>
      <w:numFmt w:val="bullet"/>
      <w:lvlText w:val=""/>
      <w:lvlPicBulletId w:val="0"/>
      <w:lvlJc w:val="left"/>
      <w:pPr>
        <w:ind w:left="720" w:hanging="360"/>
      </w:pPr>
      <w:rPr>
        <w:rFonts w:ascii="Symbol" w:hAnsi="Symbol" w:hint="default"/>
      </w:rPr>
    </w:lvl>
    <w:lvl w:ilvl="1" w:tplc="F230B156">
      <w:numFmt w:val="bullet"/>
      <w:lvlText w:val="-"/>
      <w:lvlJc w:val="left"/>
      <w:pPr>
        <w:ind w:left="1440" w:hanging="360"/>
      </w:pPr>
      <w:rPr>
        <w:rFonts w:ascii="Nyala" w:eastAsiaTheme="minorHAnsi" w:hAnsi="Nyala"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0F03D65"/>
    <w:multiLevelType w:val="multilevel"/>
    <w:tmpl w:val="5A422670"/>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54A345A8"/>
    <w:multiLevelType w:val="multilevel"/>
    <w:tmpl w:val="FB9E8682"/>
    <w:lvl w:ilvl="0">
      <w:start w:val="1"/>
      <w:numFmt w:val="lowerLetter"/>
      <w:lvlText w:val="%1)"/>
      <w:lvlJc w:val="left"/>
      <w:pPr>
        <w:tabs>
          <w:tab w:val="num" w:pos="360"/>
        </w:tabs>
        <w:ind w:left="360" w:hanging="360"/>
      </w:pPr>
      <w:rPr>
        <w:rFonts w:hint="default"/>
        <w:sz w:val="20"/>
      </w:rPr>
    </w:lvl>
    <w:lvl w:ilvl="1">
      <w:start w:val="1"/>
      <w:numFmt w:val="lowerLetter"/>
      <w:lvlText w:val="%2."/>
      <w:lvlJc w:val="left"/>
      <w:pPr>
        <w:ind w:left="1080" w:hanging="360"/>
      </w:p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58630D9A"/>
    <w:multiLevelType w:val="multilevel"/>
    <w:tmpl w:val="EDC2A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79694E"/>
    <w:multiLevelType w:val="multilevel"/>
    <w:tmpl w:val="46C4354C"/>
    <w:lvl w:ilvl="0">
      <w:start w:val="1"/>
      <w:numFmt w:val="bullet"/>
      <w:lvlText w:val=""/>
      <w:lvlPicBulletId w:val="0"/>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asciiTheme="minorHAnsi" w:eastAsia="Times New Roman" w:hAnsiTheme="minorHAnsi" w:cstheme="minorBidi"/>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596E0E97"/>
    <w:multiLevelType w:val="hybridMultilevel"/>
    <w:tmpl w:val="C1C0568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270303C"/>
    <w:multiLevelType w:val="hybridMultilevel"/>
    <w:tmpl w:val="3E4A064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35D3357"/>
    <w:multiLevelType w:val="hybridMultilevel"/>
    <w:tmpl w:val="65D87C4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57E4EAA"/>
    <w:multiLevelType w:val="multilevel"/>
    <w:tmpl w:val="C264FF92"/>
    <w:lvl w:ilvl="0">
      <w:start w:val="1"/>
      <w:numFmt w:val="bullet"/>
      <w:lvlText w:val=""/>
      <w:lvlPicBulletId w:val="0"/>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801B9B"/>
    <w:multiLevelType w:val="multilevel"/>
    <w:tmpl w:val="5A422670"/>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6AA74A28"/>
    <w:multiLevelType w:val="hybridMultilevel"/>
    <w:tmpl w:val="28328382"/>
    <w:lvl w:ilvl="0" w:tplc="85E4EBAE">
      <w:numFmt w:val="bullet"/>
      <w:lvlText w:val="-"/>
      <w:lvlJc w:val="left"/>
      <w:pPr>
        <w:ind w:left="720" w:hanging="360"/>
      </w:pPr>
      <w:rPr>
        <w:rFonts w:ascii="Nyala" w:eastAsiaTheme="minorHAnsi" w:hAnsi="Nyal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AB9090D"/>
    <w:multiLevelType w:val="hybridMultilevel"/>
    <w:tmpl w:val="ADFE5D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B3C3DBA"/>
    <w:multiLevelType w:val="hybridMultilevel"/>
    <w:tmpl w:val="5E50B7F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BC36736"/>
    <w:multiLevelType w:val="hybridMultilevel"/>
    <w:tmpl w:val="87F2B7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0220BF6"/>
    <w:multiLevelType w:val="hybridMultilevel"/>
    <w:tmpl w:val="217AB23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42E52C9"/>
    <w:multiLevelType w:val="multilevel"/>
    <w:tmpl w:val="1E201DAA"/>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867CF8"/>
    <w:multiLevelType w:val="multilevel"/>
    <w:tmpl w:val="6D0E0D52"/>
    <w:lvl w:ilvl="0">
      <w:start w:val="1"/>
      <w:numFmt w:val="upperRoman"/>
      <w:lvlText w:val="%1."/>
      <w:lvlJc w:val="left"/>
      <w:pPr>
        <w:ind w:left="1080" w:hanging="720"/>
      </w:pPr>
      <w:rPr>
        <w:rFonts w:hint="default"/>
      </w:rPr>
    </w:lvl>
    <w:lvl w:ilvl="1">
      <w:start w:val="1"/>
      <w:numFmt w:val="decimal"/>
      <w:isLgl/>
      <w:lvlText w:val="%1.%2"/>
      <w:lvlJc w:val="left"/>
      <w:pPr>
        <w:ind w:left="1079" w:hanging="360"/>
      </w:pPr>
      <w:rPr>
        <w:rFonts w:hint="default"/>
      </w:rPr>
    </w:lvl>
    <w:lvl w:ilvl="2">
      <w:start w:val="1"/>
      <w:numFmt w:val="decimal"/>
      <w:isLgl/>
      <w:lvlText w:val="%1.%2.%3"/>
      <w:lvlJc w:val="left"/>
      <w:pPr>
        <w:ind w:left="1798" w:hanging="720"/>
      </w:pPr>
      <w:rPr>
        <w:rFonts w:hint="default"/>
      </w:rPr>
    </w:lvl>
    <w:lvl w:ilvl="3">
      <w:start w:val="1"/>
      <w:numFmt w:val="decimal"/>
      <w:isLgl/>
      <w:lvlText w:val="%1.%2.%3.%4"/>
      <w:lvlJc w:val="left"/>
      <w:pPr>
        <w:ind w:left="2517" w:hanging="1080"/>
      </w:pPr>
      <w:rPr>
        <w:rFonts w:hint="default"/>
      </w:rPr>
    </w:lvl>
    <w:lvl w:ilvl="4">
      <w:start w:val="1"/>
      <w:numFmt w:val="decimal"/>
      <w:isLgl/>
      <w:lvlText w:val="%1.%2.%3.%4.%5"/>
      <w:lvlJc w:val="left"/>
      <w:pPr>
        <w:ind w:left="2876" w:hanging="1080"/>
      </w:pPr>
      <w:rPr>
        <w:rFonts w:hint="default"/>
      </w:rPr>
    </w:lvl>
    <w:lvl w:ilvl="5">
      <w:start w:val="1"/>
      <w:numFmt w:val="decimal"/>
      <w:isLgl/>
      <w:lvlText w:val="%1.%2.%3.%4.%5.%6"/>
      <w:lvlJc w:val="left"/>
      <w:pPr>
        <w:ind w:left="3595" w:hanging="1440"/>
      </w:pPr>
      <w:rPr>
        <w:rFonts w:hint="default"/>
      </w:rPr>
    </w:lvl>
    <w:lvl w:ilvl="6">
      <w:start w:val="1"/>
      <w:numFmt w:val="decimal"/>
      <w:isLgl/>
      <w:lvlText w:val="%1.%2.%3.%4.%5.%6.%7"/>
      <w:lvlJc w:val="left"/>
      <w:pPr>
        <w:ind w:left="3954" w:hanging="1440"/>
      </w:pPr>
      <w:rPr>
        <w:rFonts w:hint="default"/>
      </w:rPr>
    </w:lvl>
    <w:lvl w:ilvl="7">
      <w:start w:val="1"/>
      <w:numFmt w:val="decimal"/>
      <w:isLgl/>
      <w:lvlText w:val="%1.%2.%3.%4.%5.%6.%7.%8"/>
      <w:lvlJc w:val="left"/>
      <w:pPr>
        <w:ind w:left="4673" w:hanging="1800"/>
      </w:pPr>
      <w:rPr>
        <w:rFonts w:hint="default"/>
      </w:rPr>
    </w:lvl>
    <w:lvl w:ilvl="8">
      <w:start w:val="1"/>
      <w:numFmt w:val="decimal"/>
      <w:isLgl/>
      <w:lvlText w:val="%1.%2.%3.%4.%5.%6.%7.%8.%9"/>
      <w:lvlJc w:val="left"/>
      <w:pPr>
        <w:ind w:left="5392" w:hanging="2160"/>
      </w:pPr>
      <w:rPr>
        <w:rFonts w:hint="default"/>
      </w:rPr>
    </w:lvl>
  </w:abstractNum>
  <w:abstractNum w:abstractNumId="44">
    <w:nsid w:val="7D9B675E"/>
    <w:multiLevelType w:val="hybridMultilevel"/>
    <w:tmpl w:val="A4AE4AE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E0F616E"/>
    <w:multiLevelType w:val="multilevel"/>
    <w:tmpl w:val="9ED873A6"/>
    <w:lvl w:ilvl="0">
      <w:start w:val="1"/>
      <w:numFmt w:val="bullet"/>
      <w:lvlText w:val=""/>
      <w:lvlPicBulletId w:val="0"/>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Theme="minorHAnsi" w:eastAsia="Times New Roman" w:hAnsiTheme="minorHAnsi" w:cstheme="minorBid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24674A"/>
    <w:multiLevelType w:val="multilevel"/>
    <w:tmpl w:val="46D23B1E"/>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FF062E2"/>
    <w:multiLevelType w:val="multilevel"/>
    <w:tmpl w:val="30DE1A1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6"/>
  </w:num>
  <w:num w:numId="2">
    <w:abstractNumId w:val="34"/>
  </w:num>
  <w:num w:numId="3">
    <w:abstractNumId w:val="12"/>
  </w:num>
  <w:num w:numId="4">
    <w:abstractNumId w:val="35"/>
  </w:num>
  <w:num w:numId="5">
    <w:abstractNumId w:val="47"/>
  </w:num>
  <w:num w:numId="6">
    <w:abstractNumId w:val="30"/>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7"/>
  </w:num>
  <w:num w:numId="8">
    <w:abstractNumId w:val="8"/>
  </w:num>
  <w:num w:numId="9">
    <w:abstractNumId w:val="42"/>
  </w:num>
  <w:num w:numId="10">
    <w:abstractNumId w:val="32"/>
  </w:num>
  <w:num w:numId="11">
    <w:abstractNumId w:val="41"/>
  </w:num>
  <w:num w:numId="12">
    <w:abstractNumId w:val="33"/>
  </w:num>
  <w:num w:numId="13">
    <w:abstractNumId w:val="36"/>
  </w:num>
  <w:num w:numId="14">
    <w:abstractNumId w:val="13"/>
  </w:num>
  <w:num w:numId="15">
    <w:abstractNumId w:val="28"/>
  </w:num>
  <w:num w:numId="16">
    <w:abstractNumId w:val="3"/>
  </w:num>
  <w:num w:numId="17">
    <w:abstractNumId w:val="23"/>
  </w:num>
  <w:num w:numId="18">
    <w:abstractNumId w:val="44"/>
  </w:num>
  <w:num w:numId="19">
    <w:abstractNumId w:val="2"/>
  </w:num>
  <w:num w:numId="20">
    <w:abstractNumId w:val="27"/>
  </w:num>
  <w:num w:numId="21">
    <w:abstractNumId w:val="37"/>
  </w:num>
  <w:num w:numId="22">
    <w:abstractNumId w:val="18"/>
  </w:num>
  <w:num w:numId="23">
    <w:abstractNumId w:val="39"/>
  </w:num>
  <w:num w:numId="24">
    <w:abstractNumId w:val="0"/>
  </w:num>
  <w:num w:numId="25">
    <w:abstractNumId w:val="17"/>
  </w:num>
  <w:num w:numId="26">
    <w:abstractNumId w:val="5"/>
  </w:num>
  <w:num w:numId="27">
    <w:abstractNumId w:val="25"/>
  </w:num>
  <w:num w:numId="28">
    <w:abstractNumId w:val="24"/>
  </w:num>
  <w:num w:numId="29">
    <w:abstractNumId w:val="6"/>
  </w:num>
  <w:num w:numId="30">
    <w:abstractNumId w:val="9"/>
  </w:num>
  <w:num w:numId="31">
    <w:abstractNumId w:val="43"/>
  </w:num>
  <w:num w:numId="32">
    <w:abstractNumId w:val="20"/>
  </w:num>
  <w:num w:numId="33">
    <w:abstractNumId w:val="14"/>
  </w:num>
  <w:num w:numId="34">
    <w:abstractNumId w:val="10"/>
  </w:num>
  <w:num w:numId="35">
    <w:abstractNumId w:val="31"/>
  </w:num>
  <w:num w:numId="36">
    <w:abstractNumId w:val="45"/>
  </w:num>
  <w:num w:numId="37">
    <w:abstractNumId w:val="21"/>
  </w:num>
  <w:num w:numId="38">
    <w:abstractNumId w:val="29"/>
  </w:num>
  <w:num w:numId="39">
    <w:abstractNumId w:val="16"/>
  </w:num>
  <w:num w:numId="40">
    <w:abstractNumId w:val="1"/>
  </w:num>
  <w:num w:numId="41">
    <w:abstractNumId w:val="22"/>
  </w:num>
  <w:num w:numId="42">
    <w:abstractNumId w:val="11"/>
  </w:num>
  <w:num w:numId="43">
    <w:abstractNumId w:val="15"/>
  </w:num>
  <w:num w:numId="44">
    <w:abstractNumId w:val="19"/>
  </w:num>
  <w:num w:numId="45">
    <w:abstractNumId w:val="38"/>
  </w:num>
  <w:num w:numId="46">
    <w:abstractNumId w:val="40"/>
  </w:num>
  <w:num w:numId="47">
    <w:abstractNumId w:val="26"/>
  </w:num>
  <w:num w:numId="48">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312"/>
    <w:rsid w:val="00000ED8"/>
    <w:rsid w:val="000025B9"/>
    <w:rsid w:val="00026098"/>
    <w:rsid w:val="00033E11"/>
    <w:rsid w:val="000622D5"/>
    <w:rsid w:val="0009542F"/>
    <w:rsid w:val="000B4DD3"/>
    <w:rsid w:val="000C07AF"/>
    <w:rsid w:val="000C3B4C"/>
    <w:rsid w:val="000F55C9"/>
    <w:rsid w:val="00111E57"/>
    <w:rsid w:val="00121F89"/>
    <w:rsid w:val="001349F1"/>
    <w:rsid w:val="00142A24"/>
    <w:rsid w:val="00142F8B"/>
    <w:rsid w:val="00147DEC"/>
    <w:rsid w:val="00152D83"/>
    <w:rsid w:val="00181B70"/>
    <w:rsid w:val="0018493D"/>
    <w:rsid w:val="0018672C"/>
    <w:rsid w:val="001948E8"/>
    <w:rsid w:val="001C003A"/>
    <w:rsid w:val="001C277D"/>
    <w:rsid w:val="001E29AB"/>
    <w:rsid w:val="001E5399"/>
    <w:rsid w:val="001F56F6"/>
    <w:rsid w:val="002063CD"/>
    <w:rsid w:val="00206DE9"/>
    <w:rsid w:val="00214CA3"/>
    <w:rsid w:val="00264518"/>
    <w:rsid w:val="002672B8"/>
    <w:rsid w:val="00271FC2"/>
    <w:rsid w:val="002746BB"/>
    <w:rsid w:val="00281E38"/>
    <w:rsid w:val="002A2BE5"/>
    <w:rsid w:val="002B222E"/>
    <w:rsid w:val="002F6B23"/>
    <w:rsid w:val="003013A2"/>
    <w:rsid w:val="00304804"/>
    <w:rsid w:val="00307EB2"/>
    <w:rsid w:val="00333DB0"/>
    <w:rsid w:val="00345E43"/>
    <w:rsid w:val="0035076A"/>
    <w:rsid w:val="003606C0"/>
    <w:rsid w:val="00381312"/>
    <w:rsid w:val="00384EAF"/>
    <w:rsid w:val="0038565A"/>
    <w:rsid w:val="003A7DEF"/>
    <w:rsid w:val="003B110A"/>
    <w:rsid w:val="003B16F4"/>
    <w:rsid w:val="003B33BE"/>
    <w:rsid w:val="003C1BF0"/>
    <w:rsid w:val="003E37DD"/>
    <w:rsid w:val="003F11F2"/>
    <w:rsid w:val="003F1BB1"/>
    <w:rsid w:val="003F54B6"/>
    <w:rsid w:val="00410234"/>
    <w:rsid w:val="0042459E"/>
    <w:rsid w:val="00451167"/>
    <w:rsid w:val="00462D13"/>
    <w:rsid w:val="004667D8"/>
    <w:rsid w:val="00471158"/>
    <w:rsid w:val="004718E0"/>
    <w:rsid w:val="00471F0C"/>
    <w:rsid w:val="004815D4"/>
    <w:rsid w:val="004870D7"/>
    <w:rsid w:val="0049523A"/>
    <w:rsid w:val="00496D95"/>
    <w:rsid w:val="004A7755"/>
    <w:rsid w:val="004B1960"/>
    <w:rsid w:val="004D49D7"/>
    <w:rsid w:val="004D66FE"/>
    <w:rsid w:val="004E3B96"/>
    <w:rsid w:val="004E4B3E"/>
    <w:rsid w:val="004F68CC"/>
    <w:rsid w:val="00502587"/>
    <w:rsid w:val="00506B11"/>
    <w:rsid w:val="00510FFB"/>
    <w:rsid w:val="00524B5E"/>
    <w:rsid w:val="00565569"/>
    <w:rsid w:val="00581583"/>
    <w:rsid w:val="005A0715"/>
    <w:rsid w:val="005C1259"/>
    <w:rsid w:val="005E4CB6"/>
    <w:rsid w:val="005F3154"/>
    <w:rsid w:val="00610D45"/>
    <w:rsid w:val="00634194"/>
    <w:rsid w:val="00637701"/>
    <w:rsid w:val="00640D0C"/>
    <w:rsid w:val="0064647C"/>
    <w:rsid w:val="006604C2"/>
    <w:rsid w:val="00660DBD"/>
    <w:rsid w:val="00670DCF"/>
    <w:rsid w:val="0067335D"/>
    <w:rsid w:val="00676D81"/>
    <w:rsid w:val="006871F5"/>
    <w:rsid w:val="00691FCE"/>
    <w:rsid w:val="00695D1B"/>
    <w:rsid w:val="006A217E"/>
    <w:rsid w:val="006A25B4"/>
    <w:rsid w:val="006A3B16"/>
    <w:rsid w:val="006A3BD2"/>
    <w:rsid w:val="006A5096"/>
    <w:rsid w:val="006B38A5"/>
    <w:rsid w:val="006C118C"/>
    <w:rsid w:val="006C7B4B"/>
    <w:rsid w:val="006D0EC1"/>
    <w:rsid w:val="006D5208"/>
    <w:rsid w:val="006F135F"/>
    <w:rsid w:val="006F506B"/>
    <w:rsid w:val="00700554"/>
    <w:rsid w:val="007011BD"/>
    <w:rsid w:val="007034FB"/>
    <w:rsid w:val="007177D8"/>
    <w:rsid w:val="007203F3"/>
    <w:rsid w:val="00720609"/>
    <w:rsid w:val="00727A0D"/>
    <w:rsid w:val="00740DDB"/>
    <w:rsid w:val="007870CE"/>
    <w:rsid w:val="007954CB"/>
    <w:rsid w:val="007B7874"/>
    <w:rsid w:val="007C3A4B"/>
    <w:rsid w:val="007D468E"/>
    <w:rsid w:val="007F1B67"/>
    <w:rsid w:val="008011F9"/>
    <w:rsid w:val="008250DD"/>
    <w:rsid w:val="00843389"/>
    <w:rsid w:val="008638E0"/>
    <w:rsid w:val="00883228"/>
    <w:rsid w:val="008944C9"/>
    <w:rsid w:val="008969A2"/>
    <w:rsid w:val="008B5675"/>
    <w:rsid w:val="008C7004"/>
    <w:rsid w:val="008E0DAC"/>
    <w:rsid w:val="008F0D8D"/>
    <w:rsid w:val="0090132E"/>
    <w:rsid w:val="009027AF"/>
    <w:rsid w:val="009233D0"/>
    <w:rsid w:val="00924E01"/>
    <w:rsid w:val="00926428"/>
    <w:rsid w:val="00932ADF"/>
    <w:rsid w:val="009332F5"/>
    <w:rsid w:val="0096716A"/>
    <w:rsid w:val="0098011E"/>
    <w:rsid w:val="00981172"/>
    <w:rsid w:val="0098140A"/>
    <w:rsid w:val="009A6934"/>
    <w:rsid w:val="009A77EF"/>
    <w:rsid w:val="009B60D2"/>
    <w:rsid w:val="009E06A6"/>
    <w:rsid w:val="009F3D6D"/>
    <w:rsid w:val="00A01C58"/>
    <w:rsid w:val="00A24A3D"/>
    <w:rsid w:val="00A2568F"/>
    <w:rsid w:val="00A26B72"/>
    <w:rsid w:val="00A5011F"/>
    <w:rsid w:val="00A50594"/>
    <w:rsid w:val="00A51369"/>
    <w:rsid w:val="00A57C14"/>
    <w:rsid w:val="00A67C23"/>
    <w:rsid w:val="00A802EA"/>
    <w:rsid w:val="00A84FA7"/>
    <w:rsid w:val="00AA5DDD"/>
    <w:rsid w:val="00AB20B2"/>
    <w:rsid w:val="00AC63A2"/>
    <w:rsid w:val="00AF3AD3"/>
    <w:rsid w:val="00AF3B2D"/>
    <w:rsid w:val="00AF456F"/>
    <w:rsid w:val="00B0194B"/>
    <w:rsid w:val="00B17D2E"/>
    <w:rsid w:val="00B350BB"/>
    <w:rsid w:val="00B35ADA"/>
    <w:rsid w:val="00B41535"/>
    <w:rsid w:val="00B50C61"/>
    <w:rsid w:val="00B52067"/>
    <w:rsid w:val="00B673ED"/>
    <w:rsid w:val="00BA0AD5"/>
    <w:rsid w:val="00BA7DC2"/>
    <w:rsid w:val="00BB5CCD"/>
    <w:rsid w:val="00BC02B7"/>
    <w:rsid w:val="00BC26B0"/>
    <w:rsid w:val="00BD6863"/>
    <w:rsid w:val="00BE3A46"/>
    <w:rsid w:val="00BE507B"/>
    <w:rsid w:val="00BF3546"/>
    <w:rsid w:val="00BF4C78"/>
    <w:rsid w:val="00BF6CA3"/>
    <w:rsid w:val="00C03BD2"/>
    <w:rsid w:val="00C068BB"/>
    <w:rsid w:val="00C52507"/>
    <w:rsid w:val="00C669B0"/>
    <w:rsid w:val="00CC4387"/>
    <w:rsid w:val="00CC48E6"/>
    <w:rsid w:val="00CD066F"/>
    <w:rsid w:val="00CD3576"/>
    <w:rsid w:val="00CD35F6"/>
    <w:rsid w:val="00CD3F6B"/>
    <w:rsid w:val="00D01B8A"/>
    <w:rsid w:val="00D135EB"/>
    <w:rsid w:val="00D37758"/>
    <w:rsid w:val="00D412E0"/>
    <w:rsid w:val="00D52805"/>
    <w:rsid w:val="00D55E17"/>
    <w:rsid w:val="00D57542"/>
    <w:rsid w:val="00D8134F"/>
    <w:rsid w:val="00D82ECF"/>
    <w:rsid w:val="00D8324B"/>
    <w:rsid w:val="00D871A1"/>
    <w:rsid w:val="00D9224F"/>
    <w:rsid w:val="00D93218"/>
    <w:rsid w:val="00DB6F93"/>
    <w:rsid w:val="00DB709B"/>
    <w:rsid w:val="00DD09BD"/>
    <w:rsid w:val="00DF2011"/>
    <w:rsid w:val="00DF2B80"/>
    <w:rsid w:val="00E017AE"/>
    <w:rsid w:val="00E1798D"/>
    <w:rsid w:val="00E2186B"/>
    <w:rsid w:val="00E35733"/>
    <w:rsid w:val="00E363E7"/>
    <w:rsid w:val="00E41515"/>
    <w:rsid w:val="00E41E06"/>
    <w:rsid w:val="00E45E60"/>
    <w:rsid w:val="00E4724D"/>
    <w:rsid w:val="00E52A30"/>
    <w:rsid w:val="00E64CEA"/>
    <w:rsid w:val="00E7066C"/>
    <w:rsid w:val="00E84360"/>
    <w:rsid w:val="00E86BA2"/>
    <w:rsid w:val="00E96FCC"/>
    <w:rsid w:val="00EE10C3"/>
    <w:rsid w:val="00EE6A5D"/>
    <w:rsid w:val="00EE7D83"/>
    <w:rsid w:val="00EF4F22"/>
    <w:rsid w:val="00F023C5"/>
    <w:rsid w:val="00F0428D"/>
    <w:rsid w:val="00F10F4B"/>
    <w:rsid w:val="00F125A6"/>
    <w:rsid w:val="00F13427"/>
    <w:rsid w:val="00F2320E"/>
    <w:rsid w:val="00F23320"/>
    <w:rsid w:val="00F41702"/>
    <w:rsid w:val="00F44100"/>
    <w:rsid w:val="00F67D37"/>
    <w:rsid w:val="00F87ED7"/>
    <w:rsid w:val="00F942EE"/>
    <w:rsid w:val="00F95BAF"/>
    <w:rsid w:val="00FA3EA6"/>
    <w:rsid w:val="00FC3DA8"/>
    <w:rsid w:val="00FE3C72"/>
    <w:rsid w:val="00FF24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84FA7"/>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Titre2">
    <w:name w:val="heading 2"/>
    <w:basedOn w:val="Normal"/>
    <w:next w:val="Normal"/>
    <w:link w:val="Titre2Car"/>
    <w:uiPriority w:val="9"/>
    <w:semiHidden/>
    <w:unhideWhenUsed/>
    <w:qFormat/>
    <w:rsid w:val="003A7DEF"/>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Titre3">
    <w:name w:val="heading 3"/>
    <w:basedOn w:val="Normal"/>
    <w:link w:val="Titre3Car"/>
    <w:uiPriority w:val="9"/>
    <w:qFormat/>
    <w:rsid w:val="006A3BD2"/>
    <w:pPr>
      <w:spacing w:before="300" w:after="150" w:line="240" w:lineRule="auto"/>
      <w:outlineLvl w:val="2"/>
    </w:pPr>
    <w:rPr>
      <w:rFonts w:ascii="inherit" w:eastAsia="Times New Roman" w:hAnsi="inherit" w:cs="Times New Roman"/>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81312"/>
    <w:pPr>
      <w:tabs>
        <w:tab w:val="center" w:pos="4536"/>
        <w:tab w:val="right" w:pos="9072"/>
      </w:tabs>
      <w:spacing w:after="0" w:line="240" w:lineRule="auto"/>
    </w:pPr>
  </w:style>
  <w:style w:type="character" w:customStyle="1" w:styleId="En-tteCar">
    <w:name w:val="En-tête Car"/>
    <w:basedOn w:val="Policepardfaut"/>
    <w:link w:val="En-tte"/>
    <w:uiPriority w:val="99"/>
    <w:rsid w:val="00381312"/>
  </w:style>
  <w:style w:type="paragraph" w:styleId="Pieddepage">
    <w:name w:val="footer"/>
    <w:basedOn w:val="Normal"/>
    <w:link w:val="PieddepageCar"/>
    <w:uiPriority w:val="99"/>
    <w:unhideWhenUsed/>
    <w:rsid w:val="003813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81312"/>
  </w:style>
  <w:style w:type="paragraph" w:styleId="Sansinterligne">
    <w:name w:val="No Spacing"/>
    <w:link w:val="SansinterligneCar"/>
    <w:uiPriority w:val="1"/>
    <w:qFormat/>
    <w:rsid w:val="00381312"/>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381312"/>
    <w:rPr>
      <w:rFonts w:eastAsiaTheme="minorEastAsia"/>
      <w:lang w:eastAsia="fr-FR"/>
    </w:rPr>
  </w:style>
  <w:style w:type="paragraph" w:styleId="Textedebulles">
    <w:name w:val="Balloon Text"/>
    <w:basedOn w:val="Normal"/>
    <w:link w:val="TextedebullesCar"/>
    <w:uiPriority w:val="99"/>
    <w:semiHidden/>
    <w:unhideWhenUsed/>
    <w:rsid w:val="003813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1312"/>
    <w:rPr>
      <w:rFonts w:ascii="Tahoma" w:hAnsi="Tahoma" w:cs="Tahoma"/>
      <w:sz w:val="16"/>
      <w:szCs w:val="16"/>
    </w:rPr>
  </w:style>
  <w:style w:type="paragraph" w:styleId="Paragraphedeliste">
    <w:name w:val="List Paragraph"/>
    <w:basedOn w:val="Normal"/>
    <w:uiPriority w:val="34"/>
    <w:qFormat/>
    <w:rsid w:val="00C03BD2"/>
    <w:pPr>
      <w:ind w:left="720"/>
      <w:contextualSpacing/>
    </w:pPr>
  </w:style>
  <w:style w:type="paragraph" w:styleId="Notedebasdepage">
    <w:name w:val="footnote text"/>
    <w:basedOn w:val="Normal"/>
    <w:link w:val="NotedebasdepageCar"/>
    <w:uiPriority w:val="99"/>
    <w:semiHidden/>
    <w:unhideWhenUsed/>
    <w:rsid w:val="001349F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349F1"/>
    <w:rPr>
      <w:sz w:val="20"/>
      <w:szCs w:val="20"/>
    </w:rPr>
  </w:style>
  <w:style w:type="character" w:styleId="Appelnotedebasdep">
    <w:name w:val="footnote reference"/>
    <w:basedOn w:val="Policepardfaut"/>
    <w:uiPriority w:val="99"/>
    <w:semiHidden/>
    <w:unhideWhenUsed/>
    <w:rsid w:val="001349F1"/>
    <w:rPr>
      <w:vertAlign w:val="superscript"/>
    </w:rPr>
  </w:style>
  <w:style w:type="paragraph" w:styleId="NormalWeb">
    <w:name w:val="Normal (Web)"/>
    <w:basedOn w:val="Normal"/>
    <w:uiPriority w:val="99"/>
    <w:unhideWhenUsed/>
    <w:rsid w:val="001349F1"/>
    <w:pPr>
      <w:spacing w:before="150" w:after="150"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1349F1"/>
    <w:rPr>
      <w:i/>
      <w:iCs/>
    </w:rPr>
  </w:style>
  <w:style w:type="character" w:styleId="lev">
    <w:name w:val="Strong"/>
    <w:basedOn w:val="Policepardfaut"/>
    <w:uiPriority w:val="22"/>
    <w:qFormat/>
    <w:rsid w:val="006A25B4"/>
    <w:rPr>
      <w:b/>
      <w:bCs/>
      <w:i w:val="0"/>
      <w:iCs w:val="0"/>
    </w:rPr>
  </w:style>
  <w:style w:type="character" w:customStyle="1" w:styleId="link-wrapper">
    <w:name w:val="link-wrapper"/>
    <w:basedOn w:val="Policepardfaut"/>
    <w:rsid w:val="006A25B4"/>
  </w:style>
  <w:style w:type="character" w:customStyle="1" w:styleId="Titre3Car">
    <w:name w:val="Titre 3 Car"/>
    <w:basedOn w:val="Policepardfaut"/>
    <w:link w:val="Titre3"/>
    <w:uiPriority w:val="9"/>
    <w:rsid w:val="006A3BD2"/>
    <w:rPr>
      <w:rFonts w:ascii="inherit" w:eastAsia="Times New Roman" w:hAnsi="inherit" w:cs="Times New Roman"/>
      <w:sz w:val="36"/>
      <w:szCs w:val="36"/>
      <w:lang w:eastAsia="fr-FR"/>
    </w:rPr>
  </w:style>
  <w:style w:type="paragraph" w:styleId="Notedefin">
    <w:name w:val="endnote text"/>
    <w:basedOn w:val="Normal"/>
    <w:link w:val="NotedefinCar"/>
    <w:uiPriority w:val="99"/>
    <w:semiHidden/>
    <w:unhideWhenUsed/>
    <w:rsid w:val="00BB5CCD"/>
    <w:pPr>
      <w:spacing w:after="0" w:line="240" w:lineRule="auto"/>
    </w:pPr>
    <w:rPr>
      <w:sz w:val="20"/>
      <w:szCs w:val="20"/>
    </w:rPr>
  </w:style>
  <w:style w:type="character" w:customStyle="1" w:styleId="NotedefinCar">
    <w:name w:val="Note de fin Car"/>
    <w:basedOn w:val="Policepardfaut"/>
    <w:link w:val="Notedefin"/>
    <w:uiPriority w:val="99"/>
    <w:semiHidden/>
    <w:rsid w:val="00BB5CCD"/>
    <w:rPr>
      <w:sz w:val="20"/>
      <w:szCs w:val="20"/>
    </w:rPr>
  </w:style>
  <w:style w:type="character" w:styleId="Appeldenotedefin">
    <w:name w:val="endnote reference"/>
    <w:basedOn w:val="Policepardfaut"/>
    <w:uiPriority w:val="99"/>
    <w:semiHidden/>
    <w:unhideWhenUsed/>
    <w:rsid w:val="00BB5CCD"/>
    <w:rPr>
      <w:vertAlign w:val="superscript"/>
    </w:rPr>
  </w:style>
  <w:style w:type="paragraph" w:customStyle="1" w:styleId="Default">
    <w:name w:val="Default"/>
    <w:rsid w:val="00111E57"/>
    <w:pPr>
      <w:autoSpaceDE w:val="0"/>
      <w:autoSpaceDN w:val="0"/>
      <w:adjustRightInd w:val="0"/>
      <w:spacing w:after="0" w:line="240" w:lineRule="auto"/>
    </w:pPr>
    <w:rPr>
      <w:rFonts w:ascii="Arial" w:hAnsi="Arial" w:cs="Arial"/>
      <w:color w:val="000000"/>
      <w:sz w:val="24"/>
      <w:szCs w:val="24"/>
    </w:rPr>
  </w:style>
  <w:style w:type="character" w:customStyle="1" w:styleId="A2">
    <w:name w:val="A2"/>
    <w:uiPriority w:val="99"/>
    <w:rsid w:val="00111E57"/>
    <w:rPr>
      <w:color w:val="000000"/>
      <w:sz w:val="18"/>
      <w:szCs w:val="18"/>
    </w:rPr>
  </w:style>
  <w:style w:type="character" w:customStyle="1" w:styleId="A6">
    <w:name w:val="A6"/>
    <w:uiPriority w:val="99"/>
    <w:rsid w:val="00111E57"/>
    <w:rPr>
      <w:color w:val="000000"/>
      <w:sz w:val="16"/>
      <w:szCs w:val="16"/>
    </w:rPr>
  </w:style>
  <w:style w:type="character" w:styleId="Lienhypertexte">
    <w:name w:val="Hyperlink"/>
    <w:basedOn w:val="Policepardfaut"/>
    <w:uiPriority w:val="99"/>
    <w:unhideWhenUsed/>
    <w:rsid w:val="00F10F4B"/>
    <w:rPr>
      <w:color w:val="EB8803" w:themeColor="hyperlink"/>
      <w:u w:val="single"/>
    </w:rPr>
  </w:style>
  <w:style w:type="character" w:styleId="Marquedecommentaire">
    <w:name w:val="annotation reference"/>
    <w:basedOn w:val="Policepardfaut"/>
    <w:uiPriority w:val="99"/>
    <w:semiHidden/>
    <w:unhideWhenUsed/>
    <w:rsid w:val="001E5399"/>
    <w:rPr>
      <w:sz w:val="16"/>
      <w:szCs w:val="16"/>
    </w:rPr>
  </w:style>
  <w:style w:type="paragraph" w:styleId="Commentaire">
    <w:name w:val="annotation text"/>
    <w:basedOn w:val="Normal"/>
    <w:link w:val="CommentaireCar"/>
    <w:uiPriority w:val="99"/>
    <w:unhideWhenUsed/>
    <w:rsid w:val="001E5399"/>
    <w:pPr>
      <w:spacing w:line="240" w:lineRule="auto"/>
    </w:pPr>
    <w:rPr>
      <w:sz w:val="20"/>
      <w:szCs w:val="20"/>
    </w:rPr>
  </w:style>
  <w:style w:type="character" w:customStyle="1" w:styleId="CommentaireCar">
    <w:name w:val="Commentaire Car"/>
    <w:basedOn w:val="Policepardfaut"/>
    <w:link w:val="Commentaire"/>
    <w:uiPriority w:val="99"/>
    <w:rsid w:val="001E5399"/>
    <w:rPr>
      <w:sz w:val="20"/>
      <w:szCs w:val="20"/>
    </w:rPr>
  </w:style>
  <w:style w:type="paragraph" w:styleId="Objetducommentaire">
    <w:name w:val="annotation subject"/>
    <w:basedOn w:val="Commentaire"/>
    <w:next w:val="Commentaire"/>
    <w:link w:val="ObjetducommentaireCar"/>
    <w:uiPriority w:val="99"/>
    <w:semiHidden/>
    <w:unhideWhenUsed/>
    <w:rsid w:val="001E5399"/>
    <w:rPr>
      <w:b/>
      <w:bCs/>
    </w:rPr>
  </w:style>
  <w:style w:type="character" w:customStyle="1" w:styleId="ObjetducommentaireCar">
    <w:name w:val="Objet du commentaire Car"/>
    <w:basedOn w:val="CommentaireCar"/>
    <w:link w:val="Objetducommentaire"/>
    <w:uiPriority w:val="99"/>
    <w:semiHidden/>
    <w:rsid w:val="001E5399"/>
    <w:rPr>
      <w:b/>
      <w:bCs/>
      <w:sz w:val="20"/>
      <w:szCs w:val="20"/>
    </w:rPr>
  </w:style>
  <w:style w:type="character" w:customStyle="1" w:styleId="Titre1Car">
    <w:name w:val="Titre 1 Car"/>
    <w:basedOn w:val="Policepardfaut"/>
    <w:link w:val="Titre1"/>
    <w:uiPriority w:val="9"/>
    <w:rsid w:val="00A84FA7"/>
    <w:rPr>
      <w:rFonts w:asciiTheme="majorHAnsi" w:eastAsiaTheme="majorEastAsia" w:hAnsiTheme="majorHAnsi" w:cstheme="majorBidi"/>
      <w:b/>
      <w:bCs/>
      <w:color w:val="5EA226" w:themeColor="accent1" w:themeShade="BF"/>
      <w:sz w:val="28"/>
      <w:szCs w:val="28"/>
    </w:rPr>
  </w:style>
  <w:style w:type="paragraph" w:styleId="En-ttedetabledesmatires">
    <w:name w:val="TOC Heading"/>
    <w:basedOn w:val="Titre1"/>
    <w:next w:val="Normal"/>
    <w:uiPriority w:val="39"/>
    <w:unhideWhenUsed/>
    <w:qFormat/>
    <w:rsid w:val="00A84FA7"/>
    <w:pPr>
      <w:outlineLvl w:val="9"/>
    </w:pPr>
    <w:rPr>
      <w:lang w:eastAsia="fr-FR"/>
    </w:rPr>
  </w:style>
  <w:style w:type="paragraph" w:styleId="TM2">
    <w:name w:val="toc 2"/>
    <w:basedOn w:val="Normal"/>
    <w:next w:val="Normal"/>
    <w:autoRedefine/>
    <w:uiPriority w:val="39"/>
    <w:unhideWhenUsed/>
    <w:qFormat/>
    <w:rsid w:val="000622D5"/>
    <w:pPr>
      <w:tabs>
        <w:tab w:val="left" w:pos="880"/>
        <w:tab w:val="right" w:leader="dot" w:pos="9062"/>
      </w:tabs>
      <w:spacing w:after="100"/>
      <w:ind w:left="220"/>
      <w:jc w:val="both"/>
    </w:pPr>
    <w:rPr>
      <w:rFonts w:eastAsiaTheme="minorEastAsia"/>
      <w:lang w:eastAsia="fr-FR"/>
    </w:rPr>
  </w:style>
  <w:style w:type="paragraph" w:styleId="TM1">
    <w:name w:val="toc 1"/>
    <w:basedOn w:val="Normal"/>
    <w:next w:val="Normal"/>
    <w:autoRedefine/>
    <w:uiPriority w:val="39"/>
    <w:unhideWhenUsed/>
    <w:qFormat/>
    <w:rsid w:val="00A84FA7"/>
    <w:pPr>
      <w:spacing w:after="100"/>
    </w:pPr>
    <w:rPr>
      <w:rFonts w:eastAsiaTheme="minorEastAsia"/>
      <w:lang w:eastAsia="fr-FR"/>
    </w:rPr>
  </w:style>
  <w:style w:type="paragraph" w:styleId="TM3">
    <w:name w:val="toc 3"/>
    <w:basedOn w:val="Normal"/>
    <w:next w:val="Normal"/>
    <w:autoRedefine/>
    <w:uiPriority w:val="39"/>
    <w:semiHidden/>
    <w:unhideWhenUsed/>
    <w:qFormat/>
    <w:rsid w:val="00A84FA7"/>
    <w:pPr>
      <w:spacing w:after="100"/>
      <w:ind w:left="440"/>
    </w:pPr>
    <w:rPr>
      <w:rFonts w:eastAsiaTheme="minorEastAsia"/>
      <w:lang w:eastAsia="fr-FR"/>
    </w:rPr>
  </w:style>
  <w:style w:type="character" w:customStyle="1" w:styleId="Titre2Car">
    <w:name w:val="Titre 2 Car"/>
    <w:basedOn w:val="Policepardfaut"/>
    <w:link w:val="Titre2"/>
    <w:uiPriority w:val="9"/>
    <w:semiHidden/>
    <w:rsid w:val="003A7DEF"/>
    <w:rPr>
      <w:rFonts w:asciiTheme="majorHAnsi" w:eastAsiaTheme="majorEastAsia" w:hAnsiTheme="majorHAnsi" w:cstheme="majorBidi"/>
      <w:b/>
      <w:bCs/>
      <w:color w:val="7FD13B"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84FA7"/>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Titre2">
    <w:name w:val="heading 2"/>
    <w:basedOn w:val="Normal"/>
    <w:next w:val="Normal"/>
    <w:link w:val="Titre2Car"/>
    <w:uiPriority w:val="9"/>
    <w:semiHidden/>
    <w:unhideWhenUsed/>
    <w:qFormat/>
    <w:rsid w:val="003A7DEF"/>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Titre3">
    <w:name w:val="heading 3"/>
    <w:basedOn w:val="Normal"/>
    <w:link w:val="Titre3Car"/>
    <w:uiPriority w:val="9"/>
    <w:qFormat/>
    <w:rsid w:val="006A3BD2"/>
    <w:pPr>
      <w:spacing w:before="300" w:after="150" w:line="240" w:lineRule="auto"/>
      <w:outlineLvl w:val="2"/>
    </w:pPr>
    <w:rPr>
      <w:rFonts w:ascii="inherit" w:eastAsia="Times New Roman" w:hAnsi="inherit" w:cs="Times New Roman"/>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81312"/>
    <w:pPr>
      <w:tabs>
        <w:tab w:val="center" w:pos="4536"/>
        <w:tab w:val="right" w:pos="9072"/>
      </w:tabs>
      <w:spacing w:after="0" w:line="240" w:lineRule="auto"/>
    </w:pPr>
  </w:style>
  <w:style w:type="character" w:customStyle="1" w:styleId="En-tteCar">
    <w:name w:val="En-tête Car"/>
    <w:basedOn w:val="Policepardfaut"/>
    <w:link w:val="En-tte"/>
    <w:uiPriority w:val="99"/>
    <w:rsid w:val="00381312"/>
  </w:style>
  <w:style w:type="paragraph" w:styleId="Pieddepage">
    <w:name w:val="footer"/>
    <w:basedOn w:val="Normal"/>
    <w:link w:val="PieddepageCar"/>
    <w:uiPriority w:val="99"/>
    <w:unhideWhenUsed/>
    <w:rsid w:val="003813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81312"/>
  </w:style>
  <w:style w:type="paragraph" w:styleId="Sansinterligne">
    <w:name w:val="No Spacing"/>
    <w:link w:val="SansinterligneCar"/>
    <w:uiPriority w:val="1"/>
    <w:qFormat/>
    <w:rsid w:val="00381312"/>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381312"/>
    <w:rPr>
      <w:rFonts w:eastAsiaTheme="minorEastAsia"/>
      <w:lang w:eastAsia="fr-FR"/>
    </w:rPr>
  </w:style>
  <w:style w:type="paragraph" w:styleId="Textedebulles">
    <w:name w:val="Balloon Text"/>
    <w:basedOn w:val="Normal"/>
    <w:link w:val="TextedebullesCar"/>
    <w:uiPriority w:val="99"/>
    <w:semiHidden/>
    <w:unhideWhenUsed/>
    <w:rsid w:val="003813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1312"/>
    <w:rPr>
      <w:rFonts w:ascii="Tahoma" w:hAnsi="Tahoma" w:cs="Tahoma"/>
      <w:sz w:val="16"/>
      <w:szCs w:val="16"/>
    </w:rPr>
  </w:style>
  <w:style w:type="paragraph" w:styleId="Paragraphedeliste">
    <w:name w:val="List Paragraph"/>
    <w:basedOn w:val="Normal"/>
    <w:uiPriority w:val="34"/>
    <w:qFormat/>
    <w:rsid w:val="00C03BD2"/>
    <w:pPr>
      <w:ind w:left="720"/>
      <w:contextualSpacing/>
    </w:pPr>
  </w:style>
  <w:style w:type="paragraph" w:styleId="Notedebasdepage">
    <w:name w:val="footnote text"/>
    <w:basedOn w:val="Normal"/>
    <w:link w:val="NotedebasdepageCar"/>
    <w:uiPriority w:val="99"/>
    <w:semiHidden/>
    <w:unhideWhenUsed/>
    <w:rsid w:val="001349F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349F1"/>
    <w:rPr>
      <w:sz w:val="20"/>
      <w:szCs w:val="20"/>
    </w:rPr>
  </w:style>
  <w:style w:type="character" w:styleId="Appelnotedebasdep">
    <w:name w:val="footnote reference"/>
    <w:basedOn w:val="Policepardfaut"/>
    <w:uiPriority w:val="99"/>
    <w:semiHidden/>
    <w:unhideWhenUsed/>
    <w:rsid w:val="001349F1"/>
    <w:rPr>
      <w:vertAlign w:val="superscript"/>
    </w:rPr>
  </w:style>
  <w:style w:type="paragraph" w:styleId="NormalWeb">
    <w:name w:val="Normal (Web)"/>
    <w:basedOn w:val="Normal"/>
    <w:uiPriority w:val="99"/>
    <w:unhideWhenUsed/>
    <w:rsid w:val="001349F1"/>
    <w:pPr>
      <w:spacing w:before="150" w:after="150"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1349F1"/>
    <w:rPr>
      <w:i/>
      <w:iCs/>
    </w:rPr>
  </w:style>
  <w:style w:type="character" w:styleId="lev">
    <w:name w:val="Strong"/>
    <w:basedOn w:val="Policepardfaut"/>
    <w:uiPriority w:val="22"/>
    <w:qFormat/>
    <w:rsid w:val="006A25B4"/>
    <w:rPr>
      <w:b/>
      <w:bCs/>
      <w:i w:val="0"/>
      <w:iCs w:val="0"/>
    </w:rPr>
  </w:style>
  <w:style w:type="character" w:customStyle="1" w:styleId="link-wrapper">
    <w:name w:val="link-wrapper"/>
    <w:basedOn w:val="Policepardfaut"/>
    <w:rsid w:val="006A25B4"/>
  </w:style>
  <w:style w:type="character" w:customStyle="1" w:styleId="Titre3Car">
    <w:name w:val="Titre 3 Car"/>
    <w:basedOn w:val="Policepardfaut"/>
    <w:link w:val="Titre3"/>
    <w:uiPriority w:val="9"/>
    <w:rsid w:val="006A3BD2"/>
    <w:rPr>
      <w:rFonts w:ascii="inherit" w:eastAsia="Times New Roman" w:hAnsi="inherit" w:cs="Times New Roman"/>
      <w:sz w:val="36"/>
      <w:szCs w:val="36"/>
      <w:lang w:eastAsia="fr-FR"/>
    </w:rPr>
  </w:style>
  <w:style w:type="paragraph" w:styleId="Notedefin">
    <w:name w:val="endnote text"/>
    <w:basedOn w:val="Normal"/>
    <w:link w:val="NotedefinCar"/>
    <w:uiPriority w:val="99"/>
    <w:semiHidden/>
    <w:unhideWhenUsed/>
    <w:rsid w:val="00BB5CCD"/>
    <w:pPr>
      <w:spacing w:after="0" w:line="240" w:lineRule="auto"/>
    </w:pPr>
    <w:rPr>
      <w:sz w:val="20"/>
      <w:szCs w:val="20"/>
    </w:rPr>
  </w:style>
  <w:style w:type="character" w:customStyle="1" w:styleId="NotedefinCar">
    <w:name w:val="Note de fin Car"/>
    <w:basedOn w:val="Policepardfaut"/>
    <w:link w:val="Notedefin"/>
    <w:uiPriority w:val="99"/>
    <w:semiHidden/>
    <w:rsid w:val="00BB5CCD"/>
    <w:rPr>
      <w:sz w:val="20"/>
      <w:szCs w:val="20"/>
    </w:rPr>
  </w:style>
  <w:style w:type="character" w:styleId="Appeldenotedefin">
    <w:name w:val="endnote reference"/>
    <w:basedOn w:val="Policepardfaut"/>
    <w:uiPriority w:val="99"/>
    <w:semiHidden/>
    <w:unhideWhenUsed/>
    <w:rsid w:val="00BB5CCD"/>
    <w:rPr>
      <w:vertAlign w:val="superscript"/>
    </w:rPr>
  </w:style>
  <w:style w:type="paragraph" w:customStyle="1" w:styleId="Default">
    <w:name w:val="Default"/>
    <w:rsid w:val="00111E57"/>
    <w:pPr>
      <w:autoSpaceDE w:val="0"/>
      <w:autoSpaceDN w:val="0"/>
      <w:adjustRightInd w:val="0"/>
      <w:spacing w:after="0" w:line="240" w:lineRule="auto"/>
    </w:pPr>
    <w:rPr>
      <w:rFonts w:ascii="Arial" w:hAnsi="Arial" w:cs="Arial"/>
      <w:color w:val="000000"/>
      <w:sz w:val="24"/>
      <w:szCs w:val="24"/>
    </w:rPr>
  </w:style>
  <w:style w:type="character" w:customStyle="1" w:styleId="A2">
    <w:name w:val="A2"/>
    <w:uiPriority w:val="99"/>
    <w:rsid w:val="00111E57"/>
    <w:rPr>
      <w:color w:val="000000"/>
      <w:sz w:val="18"/>
      <w:szCs w:val="18"/>
    </w:rPr>
  </w:style>
  <w:style w:type="character" w:customStyle="1" w:styleId="A6">
    <w:name w:val="A6"/>
    <w:uiPriority w:val="99"/>
    <w:rsid w:val="00111E57"/>
    <w:rPr>
      <w:color w:val="000000"/>
      <w:sz w:val="16"/>
      <w:szCs w:val="16"/>
    </w:rPr>
  </w:style>
  <w:style w:type="character" w:styleId="Lienhypertexte">
    <w:name w:val="Hyperlink"/>
    <w:basedOn w:val="Policepardfaut"/>
    <w:uiPriority w:val="99"/>
    <w:unhideWhenUsed/>
    <w:rsid w:val="00F10F4B"/>
    <w:rPr>
      <w:color w:val="EB8803" w:themeColor="hyperlink"/>
      <w:u w:val="single"/>
    </w:rPr>
  </w:style>
  <w:style w:type="character" w:styleId="Marquedecommentaire">
    <w:name w:val="annotation reference"/>
    <w:basedOn w:val="Policepardfaut"/>
    <w:uiPriority w:val="99"/>
    <w:semiHidden/>
    <w:unhideWhenUsed/>
    <w:rsid w:val="001E5399"/>
    <w:rPr>
      <w:sz w:val="16"/>
      <w:szCs w:val="16"/>
    </w:rPr>
  </w:style>
  <w:style w:type="paragraph" w:styleId="Commentaire">
    <w:name w:val="annotation text"/>
    <w:basedOn w:val="Normal"/>
    <w:link w:val="CommentaireCar"/>
    <w:uiPriority w:val="99"/>
    <w:unhideWhenUsed/>
    <w:rsid w:val="001E5399"/>
    <w:pPr>
      <w:spacing w:line="240" w:lineRule="auto"/>
    </w:pPr>
    <w:rPr>
      <w:sz w:val="20"/>
      <w:szCs w:val="20"/>
    </w:rPr>
  </w:style>
  <w:style w:type="character" w:customStyle="1" w:styleId="CommentaireCar">
    <w:name w:val="Commentaire Car"/>
    <w:basedOn w:val="Policepardfaut"/>
    <w:link w:val="Commentaire"/>
    <w:uiPriority w:val="99"/>
    <w:rsid w:val="001E5399"/>
    <w:rPr>
      <w:sz w:val="20"/>
      <w:szCs w:val="20"/>
    </w:rPr>
  </w:style>
  <w:style w:type="paragraph" w:styleId="Objetducommentaire">
    <w:name w:val="annotation subject"/>
    <w:basedOn w:val="Commentaire"/>
    <w:next w:val="Commentaire"/>
    <w:link w:val="ObjetducommentaireCar"/>
    <w:uiPriority w:val="99"/>
    <w:semiHidden/>
    <w:unhideWhenUsed/>
    <w:rsid w:val="001E5399"/>
    <w:rPr>
      <w:b/>
      <w:bCs/>
    </w:rPr>
  </w:style>
  <w:style w:type="character" w:customStyle="1" w:styleId="ObjetducommentaireCar">
    <w:name w:val="Objet du commentaire Car"/>
    <w:basedOn w:val="CommentaireCar"/>
    <w:link w:val="Objetducommentaire"/>
    <w:uiPriority w:val="99"/>
    <w:semiHidden/>
    <w:rsid w:val="001E5399"/>
    <w:rPr>
      <w:b/>
      <w:bCs/>
      <w:sz w:val="20"/>
      <w:szCs w:val="20"/>
    </w:rPr>
  </w:style>
  <w:style w:type="character" w:customStyle="1" w:styleId="Titre1Car">
    <w:name w:val="Titre 1 Car"/>
    <w:basedOn w:val="Policepardfaut"/>
    <w:link w:val="Titre1"/>
    <w:uiPriority w:val="9"/>
    <w:rsid w:val="00A84FA7"/>
    <w:rPr>
      <w:rFonts w:asciiTheme="majorHAnsi" w:eastAsiaTheme="majorEastAsia" w:hAnsiTheme="majorHAnsi" w:cstheme="majorBidi"/>
      <w:b/>
      <w:bCs/>
      <w:color w:val="5EA226" w:themeColor="accent1" w:themeShade="BF"/>
      <w:sz w:val="28"/>
      <w:szCs w:val="28"/>
    </w:rPr>
  </w:style>
  <w:style w:type="paragraph" w:styleId="En-ttedetabledesmatires">
    <w:name w:val="TOC Heading"/>
    <w:basedOn w:val="Titre1"/>
    <w:next w:val="Normal"/>
    <w:uiPriority w:val="39"/>
    <w:unhideWhenUsed/>
    <w:qFormat/>
    <w:rsid w:val="00A84FA7"/>
    <w:pPr>
      <w:outlineLvl w:val="9"/>
    </w:pPr>
    <w:rPr>
      <w:lang w:eastAsia="fr-FR"/>
    </w:rPr>
  </w:style>
  <w:style w:type="paragraph" w:styleId="TM2">
    <w:name w:val="toc 2"/>
    <w:basedOn w:val="Normal"/>
    <w:next w:val="Normal"/>
    <w:autoRedefine/>
    <w:uiPriority w:val="39"/>
    <w:unhideWhenUsed/>
    <w:qFormat/>
    <w:rsid w:val="000622D5"/>
    <w:pPr>
      <w:tabs>
        <w:tab w:val="left" w:pos="880"/>
        <w:tab w:val="right" w:leader="dot" w:pos="9062"/>
      </w:tabs>
      <w:spacing w:after="100"/>
      <w:ind w:left="220"/>
      <w:jc w:val="both"/>
    </w:pPr>
    <w:rPr>
      <w:rFonts w:eastAsiaTheme="minorEastAsia"/>
      <w:lang w:eastAsia="fr-FR"/>
    </w:rPr>
  </w:style>
  <w:style w:type="paragraph" w:styleId="TM1">
    <w:name w:val="toc 1"/>
    <w:basedOn w:val="Normal"/>
    <w:next w:val="Normal"/>
    <w:autoRedefine/>
    <w:uiPriority w:val="39"/>
    <w:unhideWhenUsed/>
    <w:qFormat/>
    <w:rsid w:val="00A84FA7"/>
    <w:pPr>
      <w:spacing w:after="100"/>
    </w:pPr>
    <w:rPr>
      <w:rFonts w:eastAsiaTheme="minorEastAsia"/>
      <w:lang w:eastAsia="fr-FR"/>
    </w:rPr>
  </w:style>
  <w:style w:type="paragraph" w:styleId="TM3">
    <w:name w:val="toc 3"/>
    <w:basedOn w:val="Normal"/>
    <w:next w:val="Normal"/>
    <w:autoRedefine/>
    <w:uiPriority w:val="39"/>
    <w:semiHidden/>
    <w:unhideWhenUsed/>
    <w:qFormat/>
    <w:rsid w:val="00A84FA7"/>
    <w:pPr>
      <w:spacing w:after="100"/>
      <w:ind w:left="440"/>
    </w:pPr>
    <w:rPr>
      <w:rFonts w:eastAsiaTheme="minorEastAsia"/>
      <w:lang w:eastAsia="fr-FR"/>
    </w:rPr>
  </w:style>
  <w:style w:type="character" w:customStyle="1" w:styleId="Titre2Car">
    <w:name w:val="Titre 2 Car"/>
    <w:basedOn w:val="Policepardfaut"/>
    <w:link w:val="Titre2"/>
    <w:uiPriority w:val="9"/>
    <w:semiHidden/>
    <w:rsid w:val="003A7DEF"/>
    <w:rPr>
      <w:rFonts w:asciiTheme="majorHAnsi" w:eastAsiaTheme="majorEastAsia" w:hAnsiTheme="majorHAnsi" w:cstheme="majorBidi"/>
      <w:b/>
      <w:bCs/>
      <w:color w:val="7FD13B"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0959">
      <w:bodyDiv w:val="1"/>
      <w:marLeft w:val="0"/>
      <w:marRight w:val="0"/>
      <w:marTop w:val="0"/>
      <w:marBottom w:val="0"/>
      <w:divBdr>
        <w:top w:val="none" w:sz="0" w:space="0" w:color="auto"/>
        <w:left w:val="none" w:sz="0" w:space="0" w:color="auto"/>
        <w:bottom w:val="none" w:sz="0" w:space="0" w:color="auto"/>
        <w:right w:val="none" w:sz="0" w:space="0" w:color="auto"/>
      </w:divBdr>
      <w:divsChild>
        <w:div w:id="1386375285">
          <w:marLeft w:val="0"/>
          <w:marRight w:val="0"/>
          <w:marTop w:val="0"/>
          <w:marBottom w:val="0"/>
          <w:divBdr>
            <w:top w:val="none" w:sz="0" w:space="0" w:color="auto"/>
            <w:left w:val="none" w:sz="0" w:space="0" w:color="auto"/>
            <w:bottom w:val="none" w:sz="0" w:space="0" w:color="auto"/>
            <w:right w:val="none" w:sz="0" w:space="0" w:color="auto"/>
          </w:divBdr>
          <w:divsChild>
            <w:div w:id="1261257705">
              <w:marLeft w:val="0"/>
              <w:marRight w:val="0"/>
              <w:marTop w:val="100"/>
              <w:marBottom w:val="100"/>
              <w:divBdr>
                <w:top w:val="none" w:sz="0" w:space="0" w:color="auto"/>
                <w:left w:val="none" w:sz="0" w:space="0" w:color="auto"/>
                <w:bottom w:val="none" w:sz="0" w:space="0" w:color="auto"/>
                <w:right w:val="none" w:sz="0" w:space="0" w:color="auto"/>
              </w:divBdr>
              <w:divsChild>
                <w:div w:id="1791894139">
                  <w:marLeft w:val="0"/>
                  <w:marRight w:val="0"/>
                  <w:marTop w:val="100"/>
                  <w:marBottom w:val="100"/>
                  <w:divBdr>
                    <w:top w:val="none" w:sz="0" w:space="0" w:color="auto"/>
                    <w:left w:val="none" w:sz="0" w:space="0" w:color="auto"/>
                    <w:bottom w:val="none" w:sz="0" w:space="0" w:color="auto"/>
                    <w:right w:val="none" w:sz="0" w:space="0" w:color="auto"/>
                  </w:divBdr>
                  <w:divsChild>
                    <w:div w:id="459343388">
                      <w:marLeft w:val="0"/>
                      <w:marRight w:val="0"/>
                      <w:marTop w:val="0"/>
                      <w:marBottom w:val="0"/>
                      <w:divBdr>
                        <w:top w:val="none" w:sz="0" w:space="0" w:color="auto"/>
                        <w:left w:val="none" w:sz="0" w:space="0" w:color="auto"/>
                        <w:bottom w:val="none" w:sz="0" w:space="0" w:color="auto"/>
                        <w:right w:val="none" w:sz="0" w:space="0" w:color="auto"/>
                      </w:divBdr>
                      <w:divsChild>
                        <w:div w:id="1735622198">
                          <w:marLeft w:val="0"/>
                          <w:marRight w:val="0"/>
                          <w:marTop w:val="0"/>
                          <w:marBottom w:val="0"/>
                          <w:divBdr>
                            <w:top w:val="none" w:sz="0" w:space="0" w:color="auto"/>
                            <w:left w:val="none" w:sz="0" w:space="0" w:color="auto"/>
                            <w:bottom w:val="none" w:sz="0" w:space="0" w:color="auto"/>
                            <w:right w:val="none" w:sz="0" w:space="0" w:color="auto"/>
                          </w:divBdr>
                          <w:divsChild>
                            <w:div w:id="1126001154">
                              <w:marLeft w:val="0"/>
                              <w:marRight w:val="0"/>
                              <w:marTop w:val="0"/>
                              <w:marBottom w:val="0"/>
                              <w:divBdr>
                                <w:top w:val="none" w:sz="0" w:space="0" w:color="auto"/>
                                <w:left w:val="none" w:sz="0" w:space="0" w:color="auto"/>
                                <w:bottom w:val="none" w:sz="0" w:space="0" w:color="auto"/>
                                <w:right w:val="none" w:sz="0" w:space="0" w:color="auto"/>
                              </w:divBdr>
                            </w:div>
                            <w:div w:id="9101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78378">
      <w:bodyDiv w:val="1"/>
      <w:marLeft w:val="0"/>
      <w:marRight w:val="0"/>
      <w:marTop w:val="0"/>
      <w:marBottom w:val="0"/>
      <w:divBdr>
        <w:top w:val="none" w:sz="0" w:space="0" w:color="auto"/>
        <w:left w:val="none" w:sz="0" w:space="0" w:color="auto"/>
        <w:bottom w:val="none" w:sz="0" w:space="0" w:color="auto"/>
        <w:right w:val="none" w:sz="0" w:space="0" w:color="auto"/>
      </w:divBdr>
      <w:divsChild>
        <w:div w:id="1551649150">
          <w:marLeft w:val="0"/>
          <w:marRight w:val="0"/>
          <w:marTop w:val="0"/>
          <w:marBottom w:val="0"/>
          <w:divBdr>
            <w:top w:val="none" w:sz="0" w:space="0" w:color="auto"/>
            <w:left w:val="none" w:sz="0" w:space="0" w:color="auto"/>
            <w:bottom w:val="none" w:sz="0" w:space="0" w:color="auto"/>
            <w:right w:val="none" w:sz="0" w:space="0" w:color="auto"/>
          </w:divBdr>
          <w:divsChild>
            <w:div w:id="1433935653">
              <w:marLeft w:val="0"/>
              <w:marRight w:val="0"/>
              <w:marTop w:val="0"/>
              <w:marBottom w:val="0"/>
              <w:divBdr>
                <w:top w:val="none" w:sz="0" w:space="0" w:color="auto"/>
                <w:left w:val="none" w:sz="0" w:space="0" w:color="auto"/>
                <w:bottom w:val="none" w:sz="0" w:space="0" w:color="auto"/>
                <w:right w:val="none" w:sz="0" w:space="0" w:color="auto"/>
              </w:divBdr>
              <w:divsChild>
                <w:div w:id="1641692023">
                  <w:marLeft w:val="0"/>
                  <w:marRight w:val="0"/>
                  <w:marTop w:val="0"/>
                  <w:marBottom w:val="0"/>
                  <w:divBdr>
                    <w:top w:val="none" w:sz="0" w:space="0" w:color="auto"/>
                    <w:left w:val="none" w:sz="0" w:space="0" w:color="auto"/>
                    <w:bottom w:val="single" w:sz="6" w:space="0" w:color="DDDDDD"/>
                    <w:right w:val="none" w:sz="0" w:space="0" w:color="auto"/>
                  </w:divBdr>
                  <w:divsChild>
                    <w:div w:id="1050616867">
                      <w:marLeft w:val="0"/>
                      <w:marRight w:val="0"/>
                      <w:marTop w:val="0"/>
                      <w:marBottom w:val="0"/>
                      <w:divBdr>
                        <w:top w:val="none" w:sz="0" w:space="0" w:color="auto"/>
                        <w:left w:val="none" w:sz="0" w:space="0" w:color="auto"/>
                        <w:bottom w:val="none" w:sz="0" w:space="0" w:color="auto"/>
                        <w:right w:val="none" w:sz="0" w:space="0" w:color="auto"/>
                      </w:divBdr>
                      <w:divsChild>
                        <w:div w:id="1571424532">
                          <w:marLeft w:val="0"/>
                          <w:marRight w:val="0"/>
                          <w:marTop w:val="0"/>
                          <w:marBottom w:val="0"/>
                          <w:divBdr>
                            <w:top w:val="none" w:sz="0" w:space="0" w:color="auto"/>
                            <w:left w:val="none" w:sz="0" w:space="0" w:color="auto"/>
                            <w:bottom w:val="none" w:sz="0" w:space="0" w:color="auto"/>
                            <w:right w:val="none" w:sz="0" w:space="0" w:color="auto"/>
                          </w:divBdr>
                          <w:divsChild>
                            <w:div w:id="932594515">
                              <w:marLeft w:val="-6600"/>
                              <w:marRight w:val="0"/>
                              <w:marTop w:val="0"/>
                              <w:marBottom w:val="0"/>
                              <w:divBdr>
                                <w:top w:val="none" w:sz="0" w:space="0" w:color="auto"/>
                                <w:left w:val="none" w:sz="0" w:space="0" w:color="auto"/>
                                <w:bottom w:val="none" w:sz="0" w:space="0" w:color="auto"/>
                                <w:right w:val="none" w:sz="0" w:space="0" w:color="auto"/>
                              </w:divBdr>
                              <w:divsChild>
                                <w:div w:id="1782872090">
                                  <w:marLeft w:val="0"/>
                                  <w:marRight w:val="0"/>
                                  <w:marTop w:val="0"/>
                                  <w:marBottom w:val="0"/>
                                  <w:divBdr>
                                    <w:top w:val="none" w:sz="0" w:space="0" w:color="auto"/>
                                    <w:left w:val="none" w:sz="0" w:space="0" w:color="auto"/>
                                    <w:bottom w:val="none" w:sz="0" w:space="0" w:color="auto"/>
                                    <w:right w:val="none" w:sz="0" w:space="0" w:color="auto"/>
                                  </w:divBdr>
                                  <w:divsChild>
                                    <w:div w:id="1887521603">
                                      <w:marLeft w:val="6600"/>
                                      <w:marRight w:val="0"/>
                                      <w:marTop w:val="0"/>
                                      <w:marBottom w:val="0"/>
                                      <w:divBdr>
                                        <w:top w:val="none" w:sz="0" w:space="0" w:color="auto"/>
                                        <w:left w:val="none" w:sz="0" w:space="0" w:color="auto"/>
                                        <w:bottom w:val="none" w:sz="0" w:space="0" w:color="auto"/>
                                        <w:right w:val="none" w:sz="0" w:space="0" w:color="auto"/>
                                      </w:divBdr>
                                      <w:divsChild>
                                        <w:div w:id="2143500508">
                                          <w:marLeft w:val="0"/>
                                          <w:marRight w:val="0"/>
                                          <w:marTop w:val="0"/>
                                          <w:marBottom w:val="0"/>
                                          <w:divBdr>
                                            <w:top w:val="none" w:sz="0" w:space="0" w:color="auto"/>
                                            <w:left w:val="none" w:sz="0" w:space="0" w:color="auto"/>
                                            <w:bottom w:val="none" w:sz="0" w:space="0" w:color="auto"/>
                                            <w:right w:val="none" w:sz="0" w:space="0" w:color="auto"/>
                                          </w:divBdr>
                                          <w:divsChild>
                                            <w:div w:id="306908501">
                                              <w:marLeft w:val="0"/>
                                              <w:marRight w:val="0"/>
                                              <w:marTop w:val="0"/>
                                              <w:marBottom w:val="0"/>
                                              <w:divBdr>
                                                <w:top w:val="none" w:sz="0" w:space="0" w:color="auto"/>
                                                <w:left w:val="none" w:sz="0" w:space="0" w:color="auto"/>
                                                <w:bottom w:val="none" w:sz="0" w:space="0" w:color="auto"/>
                                                <w:right w:val="none" w:sz="0" w:space="0" w:color="auto"/>
                                              </w:divBdr>
                                              <w:divsChild>
                                                <w:div w:id="213425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3702171">
      <w:bodyDiv w:val="1"/>
      <w:marLeft w:val="0"/>
      <w:marRight w:val="0"/>
      <w:marTop w:val="0"/>
      <w:marBottom w:val="0"/>
      <w:divBdr>
        <w:top w:val="none" w:sz="0" w:space="0" w:color="auto"/>
        <w:left w:val="none" w:sz="0" w:space="0" w:color="auto"/>
        <w:bottom w:val="none" w:sz="0" w:space="0" w:color="auto"/>
        <w:right w:val="none" w:sz="0" w:space="0" w:color="auto"/>
      </w:divBdr>
      <w:divsChild>
        <w:div w:id="1681543284">
          <w:marLeft w:val="0"/>
          <w:marRight w:val="0"/>
          <w:marTop w:val="0"/>
          <w:marBottom w:val="0"/>
          <w:divBdr>
            <w:top w:val="none" w:sz="0" w:space="0" w:color="auto"/>
            <w:left w:val="none" w:sz="0" w:space="0" w:color="auto"/>
            <w:bottom w:val="none" w:sz="0" w:space="0" w:color="auto"/>
            <w:right w:val="none" w:sz="0" w:space="0" w:color="auto"/>
          </w:divBdr>
          <w:divsChild>
            <w:div w:id="2107578425">
              <w:marLeft w:val="0"/>
              <w:marRight w:val="0"/>
              <w:marTop w:val="0"/>
              <w:marBottom w:val="0"/>
              <w:divBdr>
                <w:top w:val="none" w:sz="0" w:space="0" w:color="auto"/>
                <w:left w:val="none" w:sz="0" w:space="0" w:color="auto"/>
                <w:bottom w:val="none" w:sz="0" w:space="0" w:color="auto"/>
                <w:right w:val="none" w:sz="0" w:space="0" w:color="auto"/>
              </w:divBdr>
              <w:divsChild>
                <w:div w:id="1360544282">
                  <w:marLeft w:val="0"/>
                  <w:marRight w:val="0"/>
                  <w:marTop w:val="0"/>
                  <w:marBottom w:val="0"/>
                  <w:divBdr>
                    <w:top w:val="none" w:sz="0" w:space="0" w:color="auto"/>
                    <w:left w:val="none" w:sz="0" w:space="0" w:color="auto"/>
                    <w:bottom w:val="none" w:sz="0" w:space="0" w:color="auto"/>
                    <w:right w:val="none" w:sz="0" w:space="0" w:color="auto"/>
                  </w:divBdr>
                  <w:divsChild>
                    <w:div w:id="1950815212">
                      <w:marLeft w:val="0"/>
                      <w:marRight w:val="0"/>
                      <w:marTop w:val="0"/>
                      <w:marBottom w:val="0"/>
                      <w:divBdr>
                        <w:top w:val="none" w:sz="0" w:space="0" w:color="auto"/>
                        <w:left w:val="none" w:sz="0" w:space="0" w:color="auto"/>
                        <w:bottom w:val="none" w:sz="0" w:space="0" w:color="auto"/>
                        <w:right w:val="none" w:sz="0" w:space="0" w:color="auto"/>
                      </w:divBdr>
                      <w:divsChild>
                        <w:div w:id="1482886218">
                          <w:marLeft w:val="0"/>
                          <w:marRight w:val="0"/>
                          <w:marTop w:val="0"/>
                          <w:marBottom w:val="0"/>
                          <w:divBdr>
                            <w:top w:val="none" w:sz="0" w:space="0" w:color="auto"/>
                            <w:left w:val="none" w:sz="0" w:space="0" w:color="auto"/>
                            <w:bottom w:val="none" w:sz="0" w:space="0" w:color="auto"/>
                            <w:right w:val="none" w:sz="0" w:space="0" w:color="auto"/>
                          </w:divBdr>
                          <w:divsChild>
                            <w:div w:id="507984575">
                              <w:marLeft w:val="0"/>
                              <w:marRight w:val="0"/>
                              <w:marTop w:val="0"/>
                              <w:marBottom w:val="0"/>
                              <w:divBdr>
                                <w:top w:val="none" w:sz="0" w:space="0" w:color="auto"/>
                                <w:left w:val="none" w:sz="0" w:space="0" w:color="auto"/>
                                <w:bottom w:val="none" w:sz="0" w:space="0" w:color="auto"/>
                                <w:right w:val="none" w:sz="0" w:space="0" w:color="auto"/>
                              </w:divBdr>
                              <w:divsChild>
                                <w:div w:id="20456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747746">
      <w:bodyDiv w:val="1"/>
      <w:marLeft w:val="0"/>
      <w:marRight w:val="0"/>
      <w:marTop w:val="0"/>
      <w:marBottom w:val="0"/>
      <w:divBdr>
        <w:top w:val="none" w:sz="0" w:space="0" w:color="auto"/>
        <w:left w:val="none" w:sz="0" w:space="0" w:color="auto"/>
        <w:bottom w:val="none" w:sz="0" w:space="0" w:color="auto"/>
        <w:right w:val="none" w:sz="0" w:space="0" w:color="auto"/>
      </w:divBdr>
    </w:div>
    <w:div w:id="743573669">
      <w:bodyDiv w:val="1"/>
      <w:marLeft w:val="0"/>
      <w:marRight w:val="0"/>
      <w:marTop w:val="0"/>
      <w:marBottom w:val="0"/>
      <w:divBdr>
        <w:top w:val="none" w:sz="0" w:space="0" w:color="auto"/>
        <w:left w:val="none" w:sz="0" w:space="0" w:color="auto"/>
        <w:bottom w:val="none" w:sz="0" w:space="0" w:color="auto"/>
        <w:right w:val="none" w:sz="0" w:space="0" w:color="auto"/>
      </w:divBdr>
      <w:divsChild>
        <w:div w:id="179319979">
          <w:marLeft w:val="0"/>
          <w:marRight w:val="0"/>
          <w:marTop w:val="0"/>
          <w:marBottom w:val="0"/>
          <w:divBdr>
            <w:top w:val="none" w:sz="0" w:space="0" w:color="auto"/>
            <w:left w:val="none" w:sz="0" w:space="0" w:color="auto"/>
            <w:bottom w:val="none" w:sz="0" w:space="0" w:color="auto"/>
            <w:right w:val="none" w:sz="0" w:space="0" w:color="auto"/>
          </w:divBdr>
          <w:divsChild>
            <w:div w:id="707530763">
              <w:marLeft w:val="0"/>
              <w:marRight w:val="0"/>
              <w:marTop w:val="0"/>
              <w:marBottom w:val="0"/>
              <w:divBdr>
                <w:top w:val="none" w:sz="0" w:space="0" w:color="auto"/>
                <w:left w:val="none" w:sz="0" w:space="0" w:color="auto"/>
                <w:bottom w:val="none" w:sz="0" w:space="0" w:color="auto"/>
                <w:right w:val="none" w:sz="0" w:space="0" w:color="auto"/>
              </w:divBdr>
              <w:divsChild>
                <w:div w:id="260533080">
                  <w:marLeft w:val="0"/>
                  <w:marRight w:val="0"/>
                  <w:marTop w:val="0"/>
                  <w:marBottom w:val="0"/>
                  <w:divBdr>
                    <w:top w:val="none" w:sz="0" w:space="0" w:color="auto"/>
                    <w:left w:val="none" w:sz="0" w:space="0" w:color="auto"/>
                    <w:bottom w:val="single" w:sz="6" w:space="0" w:color="DDDDDD"/>
                    <w:right w:val="none" w:sz="0" w:space="0" w:color="auto"/>
                  </w:divBdr>
                  <w:divsChild>
                    <w:div w:id="1288779033">
                      <w:marLeft w:val="0"/>
                      <w:marRight w:val="0"/>
                      <w:marTop w:val="0"/>
                      <w:marBottom w:val="0"/>
                      <w:divBdr>
                        <w:top w:val="none" w:sz="0" w:space="0" w:color="auto"/>
                        <w:left w:val="none" w:sz="0" w:space="0" w:color="auto"/>
                        <w:bottom w:val="none" w:sz="0" w:space="0" w:color="auto"/>
                        <w:right w:val="none" w:sz="0" w:space="0" w:color="auto"/>
                      </w:divBdr>
                      <w:divsChild>
                        <w:div w:id="1384523510">
                          <w:marLeft w:val="0"/>
                          <w:marRight w:val="0"/>
                          <w:marTop w:val="0"/>
                          <w:marBottom w:val="0"/>
                          <w:divBdr>
                            <w:top w:val="none" w:sz="0" w:space="0" w:color="auto"/>
                            <w:left w:val="none" w:sz="0" w:space="0" w:color="auto"/>
                            <w:bottom w:val="none" w:sz="0" w:space="0" w:color="auto"/>
                            <w:right w:val="none" w:sz="0" w:space="0" w:color="auto"/>
                          </w:divBdr>
                          <w:divsChild>
                            <w:div w:id="1925138442">
                              <w:marLeft w:val="-6600"/>
                              <w:marRight w:val="0"/>
                              <w:marTop w:val="0"/>
                              <w:marBottom w:val="0"/>
                              <w:divBdr>
                                <w:top w:val="none" w:sz="0" w:space="0" w:color="auto"/>
                                <w:left w:val="none" w:sz="0" w:space="0" w:color="auto"/>
                                <w:bottom w:val="none" w:sz="0" w:space="0" w:color="auto"/>
                                <w:right w:val="none" w:sz="0" w:space="0" w:color="auto"/>
                              </w:divBdr>
                              <w:divsChild>
                                <w:div w:id="645934923">
                                  <w:marLeft w:val="0"/>
                                  <w:marRight w:val="0"/>
                                  <w:marTop w:val="0"/>
                                  <w:marBottom w:val="0"/>
                                  <w:divBdr>
                                    <w:top w:val="none" w:sz="0" w:space="0" w:color="auto"/>
                                    <w:left w:val="none" w:sz="0" w:space="0" w:color="auto"/>
                                    <w:bottom w:val="none" w:sz="0" w:space="0" w:color="auto"/>
                                    <w:right w:val="none" w:sz="0" w:space="0" w:color="auto"/>
                                  </w:divBdr>
                                  <w:divsChild>
                                    <w:div w:id="609046771">
                                      <w:marLeft w:val="6600"/>
                                      <w:marRight w:val="0"/>
                                      <w:marTop w:val="0"/>
                                      <w:marBottom w:val="0"/>
                                      <w:divBdr>
                                        <w:top w:val="none" w:sz="0" w:space="0" w:color="auto"/>
                                        <w:left w:val="none" w:sz="0" w:space="0" w:color="auto"/>
                                        <w:bottom w:val="none" w:sz="0" w:space="0" w:color="auto"/>
                                        <w:right w:val="none" w:sz="0" w:space="0" w:color="auto"/>
                                      </w:divBdr>
                                      <w:divsChild>
                                        <w:div w:id="874081519">
                                          <w:marLeft w:val="0"/>
                                          <w:marRight w:val="0"/>
                                          <w:marTop w:val="0"/>
                                          <w:marBottom w:val="0"/>
                                          <w:divBdr>
                                            <w:top w:val="none" w:sz="0" w:space="0" w:color="auto"/>
                                            <w:left w:val="none" w:sz="0" w:space="0" w:color="auto"/>
                                            <w:bottom w:val="none" w:sz="0" w:space="0" w:color="auto"/>
                                            <w:right w:val="none" w:sz="0" w:space="0" w:color="auto"/>
                                          </w:divBdr>
                                          <w:divsChild>
                                            <w:div w:id="2132898492">
                                              <w:marLeft w:val="0"/>
                                              <w:marRight w:val="0"/>
                                              <w:marTop w:val="0"/>
                                              <w:marBottom w:val="0"/>
                                              <w:divBdr>
                                                <w:top w:val="none" w:sz="0" w:space="0" w:color="auto"/>
                                                <w:left w:val="none" w:sz="0" w:space="0" w:color="auto"/>
                                                <w:bottom w:val="none" w:sz="0" w:space="0" w:color="auto"/>
                                                <w:right w:val="none" w:sz="0" w:space="0" w:color="auto"/>
                                              </w:divBdr>
                                              <w:divsChild>
                                                <w:div w:id="6062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9547928">
      <w:bodyDiv w:val="1"/>
      <w:marLeft w:val="0"/>
      <w:marRight w:val="0"/>
      <w:marTop w:val="0"/>
      <w:marBottom w:val="0"/>
      <w:divBdr>
        <w:top w:val="none" w:sz="0" w:space="0" w:color="auto"/>
        <w:left w:val="none" w:sz="0" w:space="0" w:color="auto"/>
        <w:bottom w:val="none" w:sz="0" w:space="0" w:color="auto"/>
        <w:right w:val="none" w:sz="0" w:space="0" w:color="auto"/>
      </w:divBdr>
    </w:div>
    <w:div w:id="861167739">
      <w:bodyDiv w:val="1"/>
      <w:marLeft w:val="0"/>
      <w:marRight w:val="0"/>
      <w:marTop w:val="0"/>
      <w:marBottom w:val="0"/>
      <w:divBdr>
        <w:top w:val="none" w:sz="0" w:space="0" w:color="auto"/>
        <w:left w:val="none" w:sz="0" w:space="0" w:color="auto"/>
        <w:bottom w:val="none" w:sz="0" w:space="0" w:color="auto"/>
        <w:right w:val="none" w:sz="0" w:space="0" w:color="auto"/>
      </w:divBdr>
    </w:div>
    <w:div w:id="1007293008">
      <w:bodyDiv w:val="1"/>
      <w:marLeft w:val="0"/>
      <w:marRight w:val="0"/>
      <w:marTop w:val="0"/>
      <w:marBottom w:val="0"/>
      <w:divBdr>
        <w:top w:val="none" w:sz="0" w:space="0" w:color="auto"/>
        <w:left w:val="none" w:sz="0" w:space="0" w:color="auto"/>
        <w:bottom w:val="none" w:sz="0" w:space="0" w:color="auto"/>
        <w:right w:val="none" w:sz="0" w:space="0" w:color="auto"/>
      </w:divBdr>
    </w:div>
    <w:div w:id="1210603437">
      <w:bodyDiv w:val="1"/>
      <w:marLeft w:val="0"/>
      <w:marRight w:val="0"/>
      <w:marTop w:val="0"/>
      <w:marBottom w:val="0"/>
      <w:divBdr>
        <w:top w:val="none" w:sz="0" w:space="0" w:color="auto"/>
        <w:left w:val="none" w:sz="0" w:space="0" w:color="auto"/>
        <w:bottom w:val="none" w:sz="0" w:space="0" w:color="auto"/>
        <w:right w:val="none" w:sz="0" w:space="0" w:color="auto"/>
      </w:divBdr>
      <w:divsChild>
        <w:div w:id="644168176">
          <w:marLeft w:val="0"/>
          <w:marRight w:val="0"/>
          <w:marTop w:val="0"/>
          <w:marBottom w:val="0"/>
          <w:divBdr>
            <w:top w:val="none" w:sz="0" w:space="0" w:color="auto"/>
            <w:left w:val="none" w:sz="0" w:space="0" w:color="auto"/>
            <w:bottom w:val="none" w:sz="0" w:space="0" w:color="auto"/>
            <w:right w:val="none" w:sz="0" w:space="0" w:color="auto"/>
          </w:divBdr>
          <w:divsChild>
            <w:div w:id="1578438104">
              <w:marLeft w:val="0"/>
              <w:marRight w:val="0"/>
              <w:marTop w:val="0"/>
              <w:marBottom w:val="0"/>
              <w:divBdr>
                <w:top w:val="none" w:sz="0" w:space="0" w:color="auto"/>
                <w:left w:val="none" w:sz="0" w:space="0" w:color="auto"/>
                <w:bottom w:val="none" w:sz="0" w:space="0" w:color="auto"/>
                <w:right w:val="none" w:sz="0" w:space="0" w:color="auto"/>
              </w:divBdr>
              <w:divsChild>
                <w:div w:id="1416824334">
                  <w:marLeft w:val="0"/>
                  <w:marRight w:val="0"/>
                  <w:marTop w:val="0"/>
                  <w:marBottom w:val="0"/>
                  <w:divBdr>
                    <w:top w:val="none" w:sz="0" w:space="0" w:color="auto"/>
                    <w:left w:val="none" w:sz="0" w:space="0" w:color="auto"/>
                    <w:bottom w:val="none" w:sz="0" w:space="0" w:color="auto"/>
                    <w:right w:val="none" w:sz="0" w:space="0" w:color="auto"/>
                  </w:divBdr>
                  <w:divsChild>
                    <w:div w:id="829489998">
                      <w:marLeft w:val="0"/>
                      <w:marRight w:val="0"/>
                      <w:marTop w:val="0"/>
                      <w:marBottom w:val="0"/>
                      <w:divBdr>
                        <w:top w:val="none" w:sz="0" w:space="0" w:color="auto"/>
                        <w:left w:val="none" w:sz="0" w:space="0" w:color="auto"/>
                        <w:bottom w:val="none" w:sz="0" w:space="0" w:color="auto"/>
                        <w:right w:val="none" w:sz="0" w:space="0" w:color="auto"/>
                      </w:divBdr>
                      <w:divsChild>
                        <w:div w:id="114449366">
                          <w:marLeft w:val="0"/>
                          <w:marRight w:val="0"/>
                          <w:marTop w:val="0"/>
                          <w:marBottom w:val="0"/>
                          <w:divBdr>
                            <w:top w:val="none" w:sz="0" w:space="0" w:color="auto"/>
                            <w:left w:val="none" w:sz="0" w:space="0" w:color="auto"/>
                            <w:bottom w:val="none" w:sz="0" w:space="0" w:color="auto"/>
                            <w:right w:val="none" w:sz="0" w:space="0" w:color="auto"/>
                          </w:divBdr>
                          <w:divsChild>
                            <w:div w:id="479424470">
                              <w:marLeft w:val="0"/>
                              <w:marRight w:val="0"/>
                              <w:marTop w:val="0"/>
                              <w:marBottom w:val="0"/>
                              <w:divBdr>
                                <w:top w:val="none" w:sz="0" w:space="0" w:color="auto"/>
                                <w:left w:val="none" w:sz="0" w:space="0" w:color="auto"/>
                                <w:bottom w:val="none" w:sz="0" w:space="0" w:color="auto"/>
                                <w:right w:val="none" w:sz="0" w:space="0" w:color="auto"/>
                              </w:divBdr>
                              <w:divsChild>
                                <w:div w:id="803542598">
                                  <w:marLeft w:val="0"/>
                                  <w:marRight w:val="0"/>
                                  <w:marTop w:val="0"/>
                                  <w:marBottom w:val="300"/>
                                  <w:divBdr>
                                    <w:top w:val="none" w:sz="0" w:space="0" w:color="auto"/>
                                    <w:left w:val="none" w:sz="0" w:space="0" w:color="auto"/>
                                    <w:bottom w:val="none" w:sz="0" w:space="0" w:color="auto"/>
                                    <w:right w:val="none" w:sz="0" w:space="0" w:color="auto"/>
                                  </w:divBdr>
                                  <w:divsChild>
                                    <w:div w:id="157570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715789">
      <w:bodyDiv w:val="1"/>
      <w:marLeft w:val="0"/>
      <w:marRight w:val="0"/>
      <w:marTop w:val="0"/>
      <w:marBottom w:val="0"/>
      <w:divBdr>
        <w:top w:val="none" w:sz="0" w:space="0" w:color="auto"/>
        <w:left w:val="none" w:sz="0" w:space="0" w:color="auto"/>
        <w:bottom w:val="none" w:sz="0" w:space="0" w:color="auto"/>
        <w:right w:val="none" w:sz="0" w:space="0" w:color="auto"/>
      </w:divBdr>
      <w:divsChild>
        <w:div w:id="835924337">
          <w:marLeft w:val="0"/>
          <w:marRight w:val="0"/>
          <w:marTop w:val="0"/>
          <w:marBottom w:val="0"/>
          <w:divBdr>
            <w:top w:val="none" w:sz="0" w:space="0" w:color="auto"/>
            <w:left w:val="none" w:sz="0" w:space="0" w:color="auto"/>
            <w:bottom w:val="none" w:sz="0" w:space="0" w:color="auto"/>
            <w:right w:val="none" w:sz="0" w:space="0" w:color="auto"/>
          </w:divBdr>
          <w:divsChild>
            <w:div w:id="195775598">
              <w:marLeft w:val="0"/>
              <w:marRight w:val="0"/>
              <w:marTop w:val="0"/>
              <w:marBottom w:val="0"/>
              <w:divBdr>
                <w:top w:val="none" w:sz="0" w:space="0" w:color="auto"/>
                <w:left w:val="none" w:sz="0" w:space="0" w:color="auto"/>
                <w:bottom w:val="none" w:sz="0" w:space="0" w:color="auto"/>
                <w:right w:val="none" w:sz="0" w:space="0" w:color="auto"/>
              </w:divBdr>
              <w:divsChild>
                <w:div w:id="241573467">
                  <w:marLeft w:val="0"/>
                  <w:marRight w:val="0"/>
                  <w:marTop w:val="0"/>
                  <w:marBottom w:val="0"/>
                  <w:divBdr>
                    <w:top w:val="none" w:sz="0" w:space="0" w:color="auto"/>
                    <w:left w:val="none" w:sz="0" w:space="0" w:color="auto"/>
                    <w:bottom w:val="single" w:sz="6" w:space="0" w:color="DDDDDD"/>
                    <w:right w:val="none" w:sz="0" w:space="0" w:color="auto"/>
                  </w:divBdr>
                  <w:divsChild>
                    <w:div w:id="1127893998">
                      <w:marLeft w:val="0"/>
                      <w:marRight w:val="0"/>
                      <w:marTop w:val="0"/>
                      <w:marBottom w:val="0"/>
                      <w:divBdr>
                        <w:top w:val="none" w:sz="0" w:space="0" w:color="auto"/>
                        <w:left w:val="none" w:sz="0" w:space="0" w:color="auto"/>
                        <w:bottom w:val="none" w:sz="0" w:space="0" w:color="auto"/>
                        <w:right w:val="none" w:sz="0" w:space="0" w:color="auto"/>
                      </w:divBdr>
                      <w:divsChild>
                        <w:div w:id="423576215">
                          <w:marLeft w:val="0"/>
                          <w:marRight w:val="0"/>
                          <w:marTop w:val="0"/>
                          <w:marBottom w:val="0"/>
                          <w:divBdr>
                            <w:top w:val="none" w:sz="0" w:space="0" w:color="auto"/>
                            <w:left w:val="none" w:sz="0" w:space="0" w:color="auto"/>
                            <w:bottom w:val="none" w:sz="0" w:space="0" w:color="auto"/>
                            <w:right w:val="none" w:sz="0" w:space="0" w:color="auto"/>
                          </w:divBdr>
                          <w:divsChild>
                            <w:div w:id="987131992">
                              <w:marLeft w:val="-6600"/>
                              <w:marRight w:val="0"/>
                              <w:marTop w:val="0"/>
                              <w:marBottom w:val="0"/>
                              <w:divBdr>
                                <w:top w:val="none" w:sz="0" w:space="0" w:color="auto"/>
                                <w:left w:val="none" w:sz="0" w:space="0" w:color="auto"/>
                                <w:bottom w:val="none" w:sz="0" w:space="0" w:color="auto"/>
                                <w:right w:val="none" w:sz="0" w:space="0" w:color="auto"/>
                              </w:divBdr>
                              <w:divsChild>
                                <w:div w:id="786123352">
                                  <w:marLeft w:val="0"/>
                                  <w:marRight w:val="0"/>
                                  <w:marTop w:val="0"/>
                                  <w:marBottom w:val="0"/>
                                  <w:divBdr>
                                    <w:top w:val="none" w:sz="0" w:space="0" w:color="auto"/>
                                    <w:left w:val="none" w:sz="0" w:space="0" w:color="auto"/>
                                    <w:bottom w:val="none" w:sz="0" w:space="0" w:color="auto"/>
                                    <w:right w:val="none" w:sz="0" w:space="0" w:color="auto"/>
                                  </w:divBdr>
                                  <w:divsChild>
                                    <w:div w:id="2124571042">
                                      <w:marLeft w:val="6600"/>
                                      <w:marRight w:val="0"/>
                                      <w:marTop w:val="0"/>
                                      <w:marBottom w:val="0"/>
                                      <w:divBdr>
                                        <w:top w:val="none" w:sz="0" w:space="0" w:color="auto"/>
                                        <w:left w:val="none" w:sz="0" w:space="0" w:color="auto"/>
                                        <w:bottom w:val="none" w:sz="0" w:space="0" w:color="auto"/>
                                        <w:right w:val="none" w:sz="0" w:space="0" w:color="auto"/>
                                      </w:divBdr>
                                      <w:divsChild>
                                        <w:div w:id="1686246384">
                                          <w:marLeft w:val="0"/>
                                          <w:marRight w:val="0"/>
                                          <w:marTop w:val="0"/>
                                          <w:marBottom w:val="0"/>
                                          <w:divBdr>
                                            <w:top w:val="none" w:sz="0" w:space="0" w:color="auto"/>
                                            <w:left w:val="none" w:sz="0" w:space="0" w:color="auto"/>
                                            <w:bottom w:val="none" w:sz="0" w:space="0" w:color="auto"/>
                                            <w:right w:val="none" w:sz="0" w:space="0" w:color="auto"/>
                                          </w:divBdr>
                                          <w:divsChild>
                                            <w:div w:id="1273705882">
                                              <w:marLeft w:val="0"/>
                                              <w:marRight w:val="0"/>
                                              <w:marTop w:val="0"/>
                                              <w:marBottom w:val="0"/>
                                              <w:divBdr>
                                                <w:top w:val="none" w:sz="0" w:space="0" w:color="auto"/>
                                                <w:left w:val="none" w:sz="0" w:space="0" w:color="auto"/>
                                                <w:bottom w:val="none" w:sz="0" w:space="0" w:color="auto"/>
                                                <w:right w:val="none" w:sz="0" w:space="0" w:color="auto"/>
                                              </w:divBdr>
                                              <w:divsChild>
                                                <w:div w:id="18839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461317">
      <w:bodyDiv w:val="1"/>
      <w:marLeft w:val="0"/>
      <w:marRight w:val="0"/>
      <w:marTop w:val="0"/>
      <w:marBottom w:val="0"/>
      <w:divBdr>
        <w:top w:val="none" w:sz="0" w:space="0" w:color="auto"/>
        <w:left w:val="none" w:sz="0" w:space="0" w:color="auto"/>
        <w:bottom w:val="none" w:sz="0" w:space="0" w:color="auto"/>
        <w:right w:val="none" w:sz="0" w:space="0" w:color="auto"/>
      </w:divBdr>
      <w:divsChild>
        <w:div w:id="1821654786">
          <w:marLeft w:val="0"/>
          <w:marRight w:val="0"/>
          <w:marTop w:val="0"/>
          <w:marBottom w:val="0"/>
          <w:divBdr>
            <w:top w:val="none" w:sz="0" w:space="0" w:color="auto"/>
            <w:left w:val="none" w:sz="0" w:space="0" w:color="auto"/>
            <w:bottom w:val="none" w:sz="0" w:space="0" w:color="auto"/>
            <w:right w:val="none" w:sz="0" w:space="0" w:color="auto"/>
          </w:divBdr>
          <w:divsChild>
            <w:div w:id="1369061556">
              <w:marLeft w:val="-150"/>
              <w:marRight w:val="-150"/>
              <w:marTop w:val="0"/>
              <w:marBottom w:val="0"/>
              <w:divBdr>
                <w:top w:val="none" w:sz="0" w:space="0" w:color="auto"/>
                <w:left w:val="none" w:sz="0" w:space="0" w:color="auto"/>
                <w:bottom w:val="none" w:sz="0" w:space="0" w:color="auto"/>
                <w:right w:val="none" w:sz="0" w:space="0" w:color="auto"/>
              </w:divBdr>
              <w:divsChild>
                <w:div w:id="967324441">
                  <w:marLeft w:val="0"/>
                  <w:marRight w:val="0"/>
                  <w:marTop w:val="0"/>
                  <w:marBottom w:val="0"/>
                  <w:divBdr>
                    <w:top w:val="none" w:sz="0" w:space="0" w:color="auto"/>
                    <w:left w:val="none" w:sz="0" w:space="0" w:color="auto"/>
                    <w:bottom w:val="none" w:sz="0" w:space="0" w:color="auto"/>
                    <w:right w:val="none" w:sz="0" w:space="0" w:color="auto"/>
                  </w:divBdr>
                  <w:divsChild>
                    <w:div w:id="954755975">
                      <w:marLeft w:val="0"/>
                      <w:marRight w:val="0"/>
                      <w:marTop w:val="0"/>
                      <w:marBottom w:val="0"/>
                      <w:divBdr>
                        <w:top w:val="none" w:sz="0" w:space="0" w:color="auto"/>
                        <w:left w:val="none" w:sz="0" w:space="0" w:color="auto"/>
                        <w:bottom w:val="none" w:sz="0" w:space="0" w:color="auto"/>
                        <w:right w:val="none" w:sz="0" w:space="0" w:color="auto"/>
                      </w:divBdr>
                      <w:divsChild>
                        <w:div w:id="72707094">
                          <w:marLeft w:val="0"/>
                          <w:marRight w:val="0"/>
                          <w:marTop w:val="0"/>
                          <w:marBottom w:val="0"/>
                          <w:divBdr>
                            <w:top w:val="none" w:sz="0" w:space="0" w:color="auto"/>
                            <w:left w:val="none" w:sz="0" w:space="0" w:color="auto"/>
                            <w:bottom w:val="none" w:sz="0" w:space="0" w:color="auto"/>
                            <w:right w:val="none" w:sz="0" w:space="0" w:color="auto"/>
                          </w:divBdr>
                          <w:divsChild>
                            <w:div w:id="2094545607">
                              <w:marLeft w:val="0"/>
                              <w:marRight w:val="0"/>
                              <w:marTop w:val="0"/>
                              <w:marBottom w:val="0"/>
                              <w:divBdr>
                                <w:top w:val="none" w:sz="0" w:space="0" w:color="auto"/>
                                <w:left w:val="none" w:sz="0" w:space="0" w:color="auto"/>
                                <w:bottom w:val="none" w:sz="0" w:space="0" w:color="auto"/>
                                <w:right w:val="none" w:sz="0" w:space="0" w:color="auto"/>
                              </w:divBdr>
                              <w:divsChild>
                                <w:div w:id="225378627">
                                  <w:marLeft w:val="0"/>
                                  <w:marRight w:val="0"/>
                                  <w:marTop w:val="0"/>
                                  <w:marBottom w:val="0"/>
                                  <w:divBdr>
                                    <w:top w:val="none" w:sz="0" w:space="0" w:color="auto"/>
                                    <w:left w:val="none" w:sz="0" w:space="0" w:color="auto"/>
                                    <w:bottom w:val="none" w:sz="0" w:space="0" w:color="auto"/>
                                    <w:right w:val="none" w:sz="0" w:space="0" w:color="auto"/>
                                  </w:divBdr>
                                  <w:divsChild>
                                    <w:div w:id="548298519">
                                      <w:marLeft w:val="0"/>
                                      <w:marRight w:val="0"/>
                                      <w:marTop w:val="0"/>
                                      <w:marBottom w:val="0"/>
                                      <w:divBdr>
                                        <w:top w:val="none" w:sz="0" w:space="0" w:color="auto"/>
                                        <w:left w:val="none" w:sz="0" w:space="0" w:color="auto"/>
                                        <w:bottom w:val="none" w:sz="0" w:space="0" w:color="auto"/>
                                        <w:right w:val="none" w:sz="0" w:space="0" w:color="auto"/>
                                      </w:divBdr>
                                      <w:divsChild>
                                        <w:div w:id="1900360048">
                                          <w:marLeft w:val="0"/>
                                          <w:marRight w:val="0"/>
                                          <w:marTop w:val="0"/>
                                          <w:marBottom w:val="0"/>
                                          <w:divBdr>
                                            <w:top w:val="none" w:sz="0" w:space="0" w:color="auto"/>
                                            <w:left w:val="none" w:sz="0" w:space="0" w:color="auto"/>
                                            <w:bottom w:val="none" w:sz="0" w:space="0" w:color="auto"/>
                                            <w:right w:val="none" w:sz="0" w:space="0" w:color="auto"/>
                                          </w:divBdr>
                                          <w:divsChild>
                                            <w:div w:id="1208028434">
                                              <w:marLeft w:val="0"/>
                                              <w:marRight w:val="0"/>
                                              <w:marTop w:val="0"/>
                                              <w:marBottom w:val="0"/>
                                              <w:divBdr>
                                                <w:top w:val="none" w:sz="0" w:space="0" w:color="auto"/>
                                                <w:left w:val="none" w:sz="0" w:space="0" w:color="auto"/>
                                                <w:bottom w:val="none" w:sz="0" w:space="0" w:color="auto"/>
                                                <w:right w:val="none" w:sz="0" w:space="0" w:color="auto"/>
                                              </w:divBdr>
                                              <w:divsChild>
                                                <w:div w:id="19575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0925048">
      <w:bodyDiv w:val="1"/>
      <w:marLeft w:val="0"/>
      <w:marRight w:val="0"/>
      <w:marTop w:val="0"/>
      <w:marBottom w:val="0"/>
      <w:divBdr>
        <w:top w:val="none" w:sz="0" w:space="0" w:color="auto"/>
        <w:left w:val="none" w:sz="0" w:space="0" w:color="auto"/>
        <w:bottom w:val="none" w:sz="0" w:space="0" w:color="auto"/>
        <w:right w:val="none" w:sz="0" w:space="0" w:color="auto"/>
      </w:divBdr>
      <w:divsChild>
        <w:div w:id="550727407">
          <w:marLeft w:val="0"/>
          <w:marRight w:val="0"/>
          <w:marTop w:val="0"/>
          <w:marBottom w:val="0"/>
          <w:divBdr>
            <w:top w:val="none" w:sz="0" w:space="0" w:color="auto"/>
            <w:left w:val="none" w:sz="0" w:space="0" w:color="auto"/>
            <w:bottom w:val="none" w:sz="0" w:space="0" w:color="auto"/>
            <w:right w:val="none" w:sz="0" w:space="0" w:color="auto"/>
          </w:divBdr>
          <w:divsChild>
            <w:div w:id="1811627583">
              <w:marLeft w:val="0"/>
              <w:marRight w:val="0"/>
              <w:marTop w:val="0"/>
              <w:marBottom w:val="0"/>
              <w:divBdr>
                <w:top w:val="none" w:sz="0" w:space="0" w:color="auto"/>
                <w:left w:val="none" w:sz="0" w:space="0" w:color="auto"/>
                <w:bottom w:val="none" w:sz="0" w:space="0" w:color="auto"/>
                <w:right w:val="none" w:sz="0" w:space="0" w:color="auto"/>
              </w:divBdr>
              <w:divsChild>
                <w:div w:id="1744377597">
                  <w:marLeft w:val="0"/>
                  <w:marRight w:val="0"/>
                  <w:marTop w:val="0"/>
                  <w:marBottom w:val="0"/>
                  <w:divBdr>
                    <w:top w:val="none" w:sz="0" w:space="0" w:color="auto"/>
                    <w:left w:val="none" w:sz="0" w:space="0" w:color="auto"/>
                    <w:bottom w:val="single" w:sz="6" w:space="0" w:color="DDDDDD"/>
                    <w:right w:val="none" w:sz="0" w:space="0" w:color="auto"/>
                  </w:divBdr>
                  <w:divsChild>
                    <w:div w:id="489446923">
                      <w:marLeft w:val="0"/>
                      <w:marRight w:val="0"/>
                      <w:marTop w:val="0"/>
                      <w:marBottom w:val="0"/>
                      <w:divBdr>
                        <w:top w:val="none" w:sz="0" w:space="0" w:color="auto"/>
                        <w:left w:val="none" w:sz="0" w:space="0" w:color="auto"/>
                        <w:bottom w:val="none" w:sz="0" w:space="0" w:color="auto"/>
                        <w:right w:val="none" w:sz="0" w:space="0" w:color="auto"/>
                      </w:divBdr>
                      <w:divsChild>
                        <w:div w:id="791093201">
                          <w:marLeft w:val="0"/>
                          <w:marRight w:val="0"/>
                          <w:marTop w:val="0"/>
                          <w:marBottom w:val="0"/>
                          <w:divBdr>
                            <w:top w:val="none" w:sz="0" w:space="0" w:color="auto"/>
                            <w:left w:val="none" w:sz="0" w:space="0" w:color="auto"/>
                            <w:bottom w:val="none" w:sz="0" w:space="0" w:color="auto"/>
                            <w:right w:val="none" w:sz="0" w:space="0" w:color="auto"/>
                          </w:divBdr>
                          <w:divsChild>
                            <w:div w:id="690423606">
                              <w:marLeft w:val="-6600"/>
                              <w:marRight w:val="0"/>
                              <w:marTop w:val="0"/>
                              <w:marBottom w:val="0"/>
                              <w:divBdr>
                                <w:top w:val="none" w:sz="0" w:space="0" w:color="auto"/>
                                <w:left w:val="none" w:sz="0" w:space="0" w:color="auto"/>
                                <w:bottom w:val="none" w:sz="0" w:space="0" w:color="auto"/>
                                <w:right w:val="none" w:sz="0" w:space="0" w:color="auto"/>
                              </w:divBdr>
                              <w:divsChild>
                                <w:div w:id="1333529455">
                                  <w:marLeft w:val="0"/>
                                  <w:marRight w:val="0"/>
                                  <w:marTop w:val="0"/>
                                  <w:marBottom w:val="0"/>
                                  <w:divBdr>
                                    <w:top w:val="none" w:sz="0" w:space="0" w:color="auto"/>
                                    <w:left w:val="none" w:sz="0" w:space="0" w:color="auto"/>
                                    <w:bottom w:val="none" w:sz="0" w:space="0" w:color="auto"/>
                                    <w:right w:val="none" w:sz="0" w:space="0" w:color="auto"/>
                                  </w:divBdr>
                                  <w:divsChild>
                                    <w:div w:id="924457531">
                                      <w:marLeft w:val="6600"/>
                                      <w:marRight w:val="0"/>
                                      <w:marTop w:val="0"/>
                                      <w:marBottom w:val="0"/>
                                      <w:divBdr>
                                        <w:top w:val="none" w:sz="0" w:space="0" w:color="auto"/>
                                        <w:left w:val="none" w:sz="0" w:space="0" w:color="auto"/>
                                        <w:bottom w:val="none" w:sz="0" w:space="0" w:color="auto"/>
                                        <w:right w:val="none" w:sz="0" w:space="0" w:color="auto"/>
                                      </w:divBdr>
                                      <w:divsChild>
                                        <w:div w:id="1783914417">
                                          <w:marLeft w:val="0"/>
                                          <w:marRight w:val="0"/>
                                          <w:marTop w:val="0"/>
                                          <w:marBottom w:val="0"/>
                                          <w:divBdr>
                                            <w:top w:val="none" w:sz="0" w:space="0" w:color="auto"/>
                                            <w:left w:val="none" w:sz="0" w:space="0" w:color="auto"/>
                                            <w:bottom w:val="none" w:sz="0" w:space="0" w:color="auto"/>
                                            <w:right w:val="none" w:sz="0" w:space="0" w:color="auto"/>
                                          </w:divBdr>
                                          <w:divsChild>
                                            <w:div w:id="1916083965">
                                              <w:marLeft w:val="0"/>
                                              <w:marRight w:val="0"/>
                                              <w:marTop w:val="0"/>
                                              <w:marBottom w:val="0"/>
                                              <w:divBdr>
                                                <w:top w:val="none" w:sz="0" w:space="0" w:color="auto"/>
                                                <w:left w:val="none" w:sz="0" w:space="0" w:color="auto"/>
                                                <w:bottom w:val="none" w:sz="0" w:space="0" w:color="auto"/>
                                                <w:right w:val="none" w:sz="0" w:space="0" w:color="auto"/>
                                              </w:divBdr>
                                              <w:divsChild>
                                                <w:div w:id="28797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6282582">
      <w:bodyDiv w:val="1"/>
      <w:marLeft w:val="0"/>
      <w:marRight w:val="0"/>
      <w:marTop w:val="0"/>
      <w:marBottom w:val="0"/>
      <w:divBdr>
        <w:top w:val="none" w:sz="0" w:space="0" w:color="auto"/>
        <w:left w:val="none" w:sz="0" w:space="0" w:color="auto"/>
        <w:bottom w:val="none" w:sz="0" w:space="0" w:color="auto"/>
        <w:right w:val="none" w:sz="0" w:space="0" w:color="auto"/>
      </w:divBdr>
      <w:divsChild>
        <w:div w:id="1820075964">
          <w:marLeft w:val="0"/>
          <w:marRight w:val="0"/>
          <w:marTop w:val="0"/>
          <w:marBottom w:val="0"/>
          <w:divBdr>
            <w:top w:val="none" w:sz="0" w:space="0" w:color="auto"/>
            <w:left w:val="none" w:sz="0" w:space="0" w:color="auto"/>
            <w:bottom w:val="none" w:sz="0" w:space="0" w:color="auto"/>
            <w:right w:val="none" w:sz="0" w:space="0" w:color="auto"/>
          </w:divBdr>
          <w:divsChild>
            <w:div w:id="1913854850">
              <w:marLeft w:val="0"/>
              <w:marRight w:val="0"/>
              <w:marTop w:val="0"/>
              <w:marBottom w:val="0"/>
              <w:divBdr>
                <w:top w:val="none" w:sz="0" w:space="0" w:color="auto"/>
                <w:left w:val="none" w:sz="0" w:space="0" w:color="auto"/>
                <w:bottom w:val="none" w:sz="0" w:space="0" w:color="auto"/>
                <w:right w:val="none" w:sz="0" w:space="0" w:color="auto"/>
              </w:divBdr>
              <w:divsChild>
                <w:div w:id="439184625">
                  <w:marLeft w:val="0"/>
                  <w:marRight w:val="0"/>
                  <w:marTop w:val="0"/>
                  <w:marBottom w:val="0"/>
                  <w:divBdr>
                    <w:top w:val="none" w:sz="0" w:space="0" w:color="auto"/>
                    <w:left w:val="none" w:sz="0" w:space="0" w:color="auto"/>
                    <w:bottom w:val="single" w:sz="6" w:space="0" w:color="DDDDDD"/>
                    <w:right w:val="none" w:sz="0" w:space="0" w:color="auto"/>
                  </w:divBdr>
                  <w:divsChild>
                    <w:div w:id="1427190034">
                      <w:marLeft w:val="0"/>
                      <w:marRight w:val="0"/>
                      <w:marTop w:val="0"/>
                      <w:marBottom w:val="0"/>
                      <w:divBdr>
                        <w:top w:val="none" w:sz="0" w:space="0" w:color="auto"/>
                        <w:left w:val="none" w:sz="0" w:space="0" w:color="auto"/>
                        <w:bottom w:val="none" w:sz="0" w:space="0" w:color="auto"/>
                        <w:right w:val="none" w:sz="0" w:space="0" w:color="auto"/>
                      </w:divBdr>
                      <w:divsChild>
                        <w:div w:id="880245924">
                          <w:marLeft w:val="0"/>
                          <w:marRight w:val="0"/>
                          <w:marTop w:val="0"/>
                          <w:marBottom w:val="0"/>
                          <w:divBdr>
                            <w:top w:val="none" w:sz="0" w:space="0" w:color="auto"/>
                            <w:left w:val="none" w:sz="0" w:space="0" w:color="auto"/>
                            <w:bottom w:val="none" w:sz="0" w:space="0" w:color="auto"/>
                            <w:right w:val="none" w:sz="0" w:space="0" w:color="auto"/>
                          </w:divBdr>
                          <w:divsChild>
                            <w:div w:id="1888569384">
                              <w:marLeft w:val="-6600"/>
                              <w:marRight w:val="0"/>
                              <w:marTop w:val="0"/>
                              <w:marBottom w:val="0"/>
                              <w:divBdr>
                                <w:top w:val="none" w:sz="0" w:space="0" w:color="auto"/>
                                <w:left w:val="none" w:sz="0" w:space="0" w:color="auto"/>
                                <w:bottom w:val="none" w:sz="0" w:space="0" w:color="auto"/>
                                <w:right w:val="none" w:sz="0" w:space="0" w:color="auto"/>
                              </w:divBdr>
                              <w:divsChild>
                                <w:div w:id="2113083633">
                                  <w:marLeft w:val="0"/>
                                  <w:marRight w:val="0"/>
                                  <w:marTop w:val="0"/>
                                  <w:marBottom w:val="0"/>
                                  <w:divBdr>
                                    <w:top w:val="none" w:sz="0" w:space="0" w:color="auto"/>
                                    <w:left w:val="none" w:sz="0" w:space="0" w:color="auto"/>
                                    <w:bottom w:val="none" w:sz="0" w:space="0" w:color="auto"/>
                                    <w:right w:val="none" w:sz="0" w:space="0" w:color="auto"/>
                                  </w:divBdr>
                                  <w:divsChild>
                                    <w:div w:id="101538986">
                                      <w:marLeft w:val="6600"/>
                                      <w:marRight w:val="0"/>
                                      <w:marTop w:val="0"/>
                                      <w:marBottom w:val="0"/>
                                      <w:divBdr>
                                        <w:top w:val="none" w:sz="0" w:space="0" w:color="auto"/>
                                        <w:left w:val="none" w:sz="0" w:space="0" w:color="auto"/>
                                        <w:bottom w:val="none" w:sz="0" w:space="0" w:color="auto"/>
                                        <w:right w:val="none" w:sz="0" w:space="0" w:color="auto"/>
                                      </w:divBdr>
                                      <w:divsChild>
                                        <w:div w:id="466167100">
                                          <w:marLeft w:val="0"/>
                                          <w:marRight w:val="0"/>
                                          <w:marTop w:val="0"/>
                                          <w:marBottom w:val="0"/>
                                          <w:divBdr>
                                            <w:top w:val="none" w:sz="0" w:space="0" w:color="auto"/>
                                            <w:left w:val="none" w:sz="0" w:space="0" w:color="auto"/>
                                            <w:bottom w:val="none" w:sz="0" w:space="0" w:color="auto"/>
                                            <w:right w:val="none" w:sz="0" w:space="0" w:color="auto"/>
                                          </w:divBdr>
                                          <w:divsChild>
                                            <w:div w:id="1020620882">
                                              <w:marLeft w:val="0"/>
                                              <w:marRight w:val="0"/>
                                              <w:marTop w:val="0"/>
                                              <w:marBottom w:val="0"/>
                                              <w:divBdr>
                                                <w:top w:val="none" w:sz="0" w:space="0" w:color="auto"/>
                                                <w:left w:val="none" w:sz="0" w:space="0" w:color="auto"/>
                                                <w:bottom w:val="none" w:sz="0" w:space="0" w:color="auto"/>
                                                <w:right w:val="none" w:sz="0" w:space="0" w:color="auto"/>
                                              </w:divBdr>
                                              <w:divsChild>
                                                <w:div w:id="177231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6055766">
      <w:bodyDiv w:val="1"/>
      <w:marLeft w:val="0"/>
      <w:marRight w:val="0"/>
      <w:marTop w:val="0"/>
      <w:marBottom w:val="0"/>
      <w:divBdr>
        <w:top w:val="none" w:sz="0" w:space="0" w:color="auto"/>
        <w:left w:val="none" w:sz="0" w:space="0" w:color="auto"/>
        <w:bottom w:val="none" w:sz="0" w:space="0" w:color="auto"/>
        <w:right w:val="none" w:sz="0" w:space="0" w:color="auto"/>
      </w:divBdr>
    </w:div>
    <w:div w:id="1936788181">
      <w:bodyDiv w:val="1"/>
      <w:marLeft w:val="0"/>
      <w:marRight w:val="0"/>
      <w:marTop w:val="0"/>
      <w:marBottom w:val="0"/>
      <w:divBdr>
        <w:top w:val="none" w:sz="0" w:space="0" w:color="auto"/>
        <w:left w:val="none" w:sz="0" w:space="0" w:color="auto"/>
        <w:bottom w:val="none" w:sz="0" w:space="0" w:color="auto"/>
        <w:right w:val="none" w:sz="0" w:space="0" w:color="auto"/>
      </w:divBdr>
      <w:divsChild>
        <w:div w:id="667901134">
          <w:marLeft w:val="0"/>
          <w:marRight w:val="0"/>
          <w:marTop w:val="0"/>
          <w:marBottom w:val="0"/>
          <w:divBdr>
            <w:top w:val="none" w:sz="0" w:space="0" w:color="auto"/>
            <w:left w:val="none" w:sz="0" w:space="0" w:color="auto"/>
            <w:bottom w:val="none" w:sz="0" w:space="0" w:color="auto"/>
            <w:right w:val="none" w:sz="0" w:space="0" w:color="auto"/>
          </w:divBdr>
          <w:divsChild>
            <w:div w:id="1327825878">
              <w:marLeft w:val="0"/>
              <w:marRight w:val="0"/>
              <w:marTop w:val="0"/>
              <w:marBottom w:val="0"/>
              <w:divBdr>
                <w:top w:val="none" w:sz="0" w:space="0" w:color="auto"/>
                <w:left w:val="none" w:sz="0" w:space="0" w:color="auto"/>
                <w:bottom w:val="none" w:sz="0" w:space="0" w:color="auto"/>
                <w:right w:val="none" w:sz="0" w:space="0" w:color="auto"/>
              </w:divBdr>
              <w:divsChild>
                <w:div w:id="310449115">
                  <w:marLeft w:val="0"/>
                  <w:marRight w:val="0"/>
                  <w:marTop w:val="100"/>
                  <w:marBottom w:val="100"/>
                  <w:divBdr>
                    <w:top w:val="none" w:sz="0" w:space="0" w:color="auto"/>
                    <w:left w:val="none" w:sz="0" w:space="0" w:color="auto"/>
                    <w:bottom w:val="none" w:sz="0" w:space="0" w:color="auto"/>
                    <w:right w:val="none" w:sz="0" w:space="0" w:color="auto"/>
                  </w:divBdr>
                  <w:divsChild>
                    <w:div w:id="1870995362">
                      <w:marLeft w:val="-225"/>
                      <w:marRight w:val="-225"/>
                      <w:marTop w:val="0"/>
                      <w:marBottom w:val="0"/>
                      <w:divBdr>
                        <w:top w:val="none" w:sz="0" w:space="0" w:color="auto"/>
                        <w:left w:val="none" w:sz="0" w:space="0" w:color="auto"/>
                        <w:bottom w:val="none" w:sz="0" w:space="0" w:color="auto"/>
                        <w:right w:val="none" w:sz="0" w:space="0" w:color="auto"/>
                      </w:divBdr>
                      <w:divsChild>
                        <w:div w:id="1947420670">
                          <w:marLeft w:val="0"/>
                          <w:marRight w:val="0"/>
                          <w:marTop w:val="0"/>
                          <w:marBottom w:val="0"/>
                          <w:divBdr>
                            <w:top w:val="none" w:sz="0" w:space="0" w:color="auto"/>
                            <w:left w:val="none" w:sz="0" w:space="0" w:color="auto"/>
                            <w:bottom w:val="none" w:sz="0" w:space="0" w:color="auto"/>
                            <w:right w:val="none" w:sz="0" w:space="0" w:color="auto"/>
                          </w:divBdr>
                          <w:divsChild>
                            <w:div w:id="106182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399435">
      <w:bodyDiv w:val="1"/>
      <w:marLeft w:val="0"/>
      <w:marRight w:val="0"/>
      <w:marTop w:val="0"/>
      <w:marBottom w:val="0"/>
      <w:divBdr>
        <w:top w:val="none" w:sz="0" w:space="0" w:color="auto"/>
        <w:left w:val="none" w:sz="0" w:space="0" w:color="auto"/>
        <w:bottom w:val="none" w:sz="0" w:space="0" w:color="auto"/>
        <w:right w:val="none" w:sz="0" w:space="0" w:color="auto"/>
      </w:divBdr>
      <w:divsChild>
        <w:div w:id="1812627401">
          <w:marLeft w:val="0"/>
          <w:marRight w:val="0"/>
          <w:marTop w:val="0"/>
          <w:marBottom w:val="0"/>
          <w:divBdr>
            <w:top w:val="none" w:sz="0" w:space="0" w:color="auto"/>
            <w:left w:val="none" w:sz="0" w:space="0" w:color="auto"/>
            <w:bottom w:val="none" w:sz="0" w:space="0" w:color="auto"/>
            <w:right w:val="none" w:sz="0" w:space="0" w:color="auto"/>
          </w:divBdr>
          <w:divsChild>
            <w:div w:id="1297682966">
              <w:marLeft w:val="0"/>
              <w:marRight w:val="0"/>
              <w:marTop w:val="0"/>
              <w:marBottom w:val="0"/>
              <w:divBdr>
                <w:top w:val="none" w:sz="0" w:space="0" w:color="auto"/>
                <w:left w:val="none" w:sz="0" w:space="0" w:color="auto"/>
                <w:bottom w:val="none" w:sz="0" w:space="0" w:color="auto"/>
                <w:right w:val="none" w:sz="0" w:space="0" w:color="auto"/>
              </w:divBdr>
              <w:divsChild>
                <w:div w:id="764687002">
                  <w:marLeft w:val="0"/>
                  <w:marRight w:val="0"/>
                  <w:marTop w:val="0"/>
                  <w:marBottom w:val="0"/>
                  <w:divBdr>
                    <w:top w:val="none" w:sz="0" w:space="0" w:color="auto"/>
                    <w:left w:val="none" w:sz="0" w:space="0" w:color="auto"/>
                    <w:bottom w:val="single" w:sz="6" w:space="0" w:color="DDDDDD"/>
                    <w:right w:val="none" w:sz="0" w:space="0" w:color="auto"/>
                  </w:divBdr>
                  <w:divsChild>
                    <w:div w:id="110637761">
                      <w:marLeft w:val="0"/>
                      <w:marRight w:val="0"/>
                      <w:marTop w:val="0"/>
                      <w:marBottom w:val="0"/>
                      <w:divBdr>
                        <w:top w:val="none" w:sz="0" w:space="0" w:color="auto"/>
                        <w:left w:val="none" w:sz="0" w:space="0" w:color="auto"/>
                        <w:bottom w:val="none" w:sz="0" w:space="0" w:color="auto"/>
                        <w:right w:val="none" w:sz="0" w:space="0" w:color="auto"/>
                      </w:divBdr>
                      <w:divsChild>
                        <w:div w:id="1285887191">
                          <w:marLeft w:val="0"/>
                          <w:marRight w:val="0"/>
                          <w:marTop w:val="0"/>
                          <w:marBottom w:val="0"/>
                          <w:divBdr>
                            <w:top w:val="none" w:sz="0" w:space="0" w:color="auto"/>
                            <w:left w:val="none" w:sz="0" w:space="0" w:color="auto"/>
                            <w:bottom w:val="none" w:sz="0" w:space="0" w:color="auto"/>
                            <w:right w:val="none" w:sz="0" w:space="0" w:color="auto"/>
                          </w:divBdr>
                          <w:divsChild>
                            <w:div w:id="1365868435">
                              <w:marLeft w:val="-6600"/>
                              <w:marRight w:val="0"/>
                              <w:marTop w:val="0"/>
                              <w:marBottom w:val="0"/>
                              <w:divBdr>
                                <w:top w:val="none" w:sz="0" w:space="0" w:color="auto"/>
                                <w:left w:val="none" w:sz="0" w:space="0" w:color="auto"/>
                                <w:bottom w:val="none" w:sz="0" w:space="0" w:color="auto"/>
                                <w:right w:val="none" w:sz="0" w:space="0" w:color="auto"/>
                              </w:divBdr>
                              <w:divsChild>
                                <w:div w:id="242643267">
                                  <w:marLeft w:val="0"/>
                                  <w:marRight w:val="0"/>
                                  <w:marTop w:val="0"/>
                                  <w:marBottom w:val="0"/>
                                  <w:divBdr>
                                    <w:top w:val="none" w:sz="0" w:space="0" w:color="auto"/>
                                    <w:left w:val="none" w:sz="0" w:space="0" w:color="auto"/>
                                    <w:bottom w:val="none" w:sz="0" w:space="0" w:color="auto"/>
                                    <w:right w:val="none" w:sz="0" w:space="0" w:color="auto"/>
                                  </w:divBdr>
                                  <w:divsChild>
                                    <w:div w:id="712729077">
                                      <w:marLeft w:val="6600"/>
                                      <w:marRight w:val="0"/>
                                      <w:marTop w:val="0"/>
                                      <w:marBottom w:val="0"/>
                                      <w:divBdr>
                                        <w:top w:val="none" w:sz="0" w:space="0" w:color="auto"/>
                                        <w:left w:val="none" w:sz="0" w:space="0" w:color="auto"/>
                                        <w:bottom w:val="none" w:sz="0" w:space="0" w:color="auto"/>
                                        <w:right w:val="none" w:sz="0" w:space="0" w:color="auto"/>
                                      </w:divBdr>
                                      <w:divsChild>
                                        <w:div w:id="1782610560">
                                          <w:marLeft w:val="0"/>
                                          <w:marRight w:val="0"/>
                                          <w:marTop w:val="0"/>
                                          <w:marBottom w:val="0"/>
                                          <w:divBdr>
                                            <w:top w:val="none" w:sz="0" w:space="0" w:color="auto"/>
                                            <w:left w:val="none" w:sz="0" w:space="0" w:color="auto"/>
                                            <w:bottom w:val="none" w:sz="0" w:space="0" w:color="auto"/>
                                            <w:right w:val="none" w:sz="0" w:space="0" w:color="auto"/>
                                          </w:divBdr>
                                          <w:divsChild>
                                            <w:div w:id="1410076642">
                                              <w:marLeft w:val="0"/>
                                              <w:marRight w:val="0"/>
                                              <w:marTop w:val="0"/>
                                              <w:marBottom w:val="0"/>
                                              <w:divBdr>
                                                <w:top w:val="none" w:sz="0" w:space="0" w:color="auto"/>
                                                <w:left w:val="none" w:sz="0" w:space="0" w:color="auto"/>
                                                <w:bottom w:val="none" w:sz="0" w:space="0" w:color="auto"/>
                                                <w:right w:val="none" w:sz="0" w:space="0" w:color="auto"/>
                                              </w:divBdr>
                                              <w:divsChild>
                                                <w:div w:id="12054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0549206">
      <w:bodyDiv w:val="1"/>
      <w:marLeft w:val="0"/>
      <w:marRight w:val="0"/>
      <w:marTop w:val="0"/>
      <w:marBottom w:val="0"/>
      <w:divBdr>
        <w:top w:val="none" w:sz="0" w:space="0" w:color="auto"/>
        <w:left w:val="none" w:sz="0" w:space="0" w:color="auto"/>
        <w:bottom w:val="none" w:sz="0" w:space="0" w:color="auto"/>
        <w:right w:val="none" w:sz="0" w:space="0" w:color="auto"/>
      </w:divBdr>
      <w:divsChild>
        <w:div w:id="1241646397">
          <w:marLeft w:val="0"/>
          <w:marRight w:val="0"/>
          <w:marTop w:val="0"/>
          <w:marBottom w:val="0"/>
          <w:divBdr>
            <w:top w:val="none" w:sz="0" w:space="0" w:color="auto"/>
            <w:left w:val="none" w:sz="0" w:space="0" w:color="auto"/>
            <w:bottom w:val="none" w:sz="0" w:space="0" w:color="auto"/>
            <w:right w:val="none" w:sz="0" w:space="0" w:color="auto"/>
          </w:divBdr>
          <w:divsChild>
            <w:div w:id="1890259814">
              <w:marLeft w:val="-225"/>
              <w:marRight w:val="-225"/>
              <w:marTop w:val="0"/>
              <w:marBottom w:val="0"/>
              <w:divBdr>
                <w:top w:val="none" w:sz="0" w:space="0" w:color="auto"/>
                <w:left w:val="none" w:sz="0" w:space="0" w:color="auto"/>
                <w:bottom w:val="none" w:sz="0" w:space="0" w:color="auto"/>
                <w:right w:val="none" w:sz="0" w:space="0" w:color="auto"/>
              </w:divBdr>
              <w:divsChild>
                <w:div w:id="8794502">
                  <w:marLeft w:val="0"/>
                  <w:marRight w:val="0"/>
                  <w:marTop w:val="0"/>
                  <w:marBottom w:val="0"/>
                  <w:divBdr>
                    <w:top w:val="none" w:sz="0" w:space="0" w:color="auto"/>
                    <w:left w:val="none" w:sz="0" w:space="0" w:color="auto"/>
                    <w:bottom w:val="none" w:sz="0" w:space="0" w:color="auto"/>
                    <w:right w:val="none" w:sz="0" w:space="0" w:color="auto"/>
                  </w:divBdr>
                  <w:divsChild>
                    <w:div w:id="452138696">
                      <w:marLeft w:val="0"/>
                      <w:marRight w:val="0"/>
                      <w:marTop w:val="0"/>
                      <w:marBottom w:val="0"/>
                      <w:divBdr>
                        <w:top w:val="single" w:sz="2" w:space="0" w:color="444444"/>
                        <w:left w:val="single" w:sz="2" w:space="0" w:color="444444"/>
                        <w:bottom w:val="single" w:sz="2" w:space="0" w:color="444444"/>
                        <w:right w:val="single" w:sz="2" w:space="0" w:color="444444"/>
                      </w:divBdr>
                      <w:divsChild>
                        <w:div w:id="1365250840">
                          <w:marLeft w:val="-225"/>
                          <w:marRight w:val="-225"/>
                          <w:marTop w:val="0"/>
                          <w:marBottom w:val="0"/>
                          <w:divBdr>
                            <w:top w:val="none" w:sz="0" w:space="0" w:color="auto"/>
                            <w:left w:val="none" w:sz="0" w:space="0" w:color="auto"/>
                            <w:bottom w:val="none" w:sz="0" w:space="0" w:color="auto"/>
                            <w:right w:val="none" w:sz="0" w:space="0" w:color="auto"/>
                          </w:divBdr>
                          <w:divsChild>
                            <w:div w:id="1831480635">
                              <w:marLeft w:val="0"/>
                              <w:marRight w:val="0"/>
                              <w:marTop w:val="0"/>
                              <w:marBottom w:val="0"/>
                              <w:divBdr>
                                <w:top w:val="none" w:sz="0" w:space="0" w:color="auto"/>
                                <w:left w:val="none" w:sz="0" w:space="0" w:color="auto"/>
                                <w:bottom w:val="none" w:sz="0" w:space="0" w:color="auto"/>
                                <w:right w:val="none" w:sz="0" w:space="0" w:color="auto"/>
                              </w:divBdr>
                              <w:divsChild>
                                <w:div w:id="1691104876">
                                  <w:marLeft w:val="0"/>
                                  <w:marRight w:val="0"/>
                                  <w:marTop w:val="0"/>
                                  <w:marBottom w:val="150"/>
                                  <w:divBdr>
                                    <w:top w:val="single" w:sz="24" w:space="8" w:color="D6D3D3"/>
                                    <w:left w:val="single" w:sz="24" w:space="8" w:color="D6D3D3"/>
                                    <w:bottom w:val="single" w:sz="24" w:space="8" w:color="D6D3D3"/>
                                    <w:right w:val="single" w:sz="24" w:space="8" w:color="D6D3D3"/>
                                  </w:divBdr>
                                  <w:divsChild>
                                    <w:div w:id="883563765">
                                      <w:marLeft w:val="0"/>
                                      <w:marRight w:val="0"/>
                                      <w:marTop w:val="0"/>
                                      <w:marBottom w:val="0"/>
                                      <w:divBdr>
                                        <w:top w:val="none" w:sz="0" w:space="0" w:color="auto"/>
                                        <w:left w:val="none" w:sz="0" w:space="0" w:color="auto"/>
                                        <w:bottom w:val="none" w:sz="0" w:space="0" w:color="auto"/>
                                        <w:right w:val="none" w:sz="0" w:space="0" w:color="auto"/>
                                      </w:divBdr>
                                      <w:divsChild>
                                        <w:div w:id="1017078178">
                                          <w:marLeft w:val="-225"/>
                                          <w:marRight w:val="-225"/>
                                          <w:marTop w:val="0"/>
                                          <w:marBottom w:val="0"/>
                                          <w:divBdr>
                                            <w:top w:val="none" w:sz="0" w:space="0" w:color="auto"/>
                                            <w:left w:val="none" w:sz="0" w:space="0" w:color="auto"/>
                                            <w:bottom w:val="none" w:sz="0" w:space="0" w:color="auto"/>
                                            <w:right w:val="none" w:sz="0" w:space="0" w:color="auto"/>
                                          </w:divBdr>
                                          <w:divsChild>
                                            <w:div w:id="1012876671">
                                              <w:marLeft w:val="0"/>
                                              <w:marRight w:val="0"/>
                                              <w:marTop w:val="0"/>
                                              <w:marBottom w:val="0"/>
                                              <w:divBdr>
                                                <w:top w:val="none" w:sz="0" w:space="0" w:color="auto"/>
                                                <w:left w:val="none" w:sz="0" w:space="0" w:color="auto"/>
                                                <w:bottom w:val="none" w:sz="0" w:space="0" w:color="auto"/>
                                                <w:right w:val="none" w:sz="0" w:space="0" w:color="auto"/>
                                              </w:divBdr>
                                              <w:divsChild>
                                                <w:div w:id="43066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1251839">
      <w:bodyDiv w:val="1"/>
      <w:marLeft w:val="0"/>
      <w:marRight w:val="0"/>
      <w:marTop w:val="0"/>
      <w:marBottom w:val="0"/>
      <w:divBdr>
        <w:top w:val="none" w:sz="0" w:space="0" w:color="auto"/>
        <w:left w:val="none" w:sz="0" w:space="0" w:color="auto"/>
        <w:bottom w:val="none" w:sz="0" w:space="0" w:color="auto"/>
        <w:right w:val="none" w:sz="0" w:space="0" w:color="auto"/>
      </w:divBdr>
      <w:divsChild>
        <w:div w:id="1845896481">
          <w:marLeft w:val="0"/>
          <w:marRight w:val="0"/>
          <w:marTop w:val="0"/>
          <w:marBottom w:val="0"/>
          <w:divBdr>
            <w:top w:val="none" w:sz="0" w:space="0" w:color="auto"/>
            <w:left w:val="none" w:sz="0" w:space="0" w:color="auto"/>
            <w:bottom w:val="none" w:sz="0" w:space="0" w:color="auto"/>
            <w:right w:val="none" w:sz="0" w:space="0" w:color="auto"/>
          </w:divBdr>
          <w:divsChild>
            <w:div w:id="1345474702">
              <w:marLeft w:val="0"/>
              <w:marRight w:val="0"/>
              <w:marTop w:val="0"/>
              <w:marBottom w:val="0"/>
              <w:divBdr>
                <w:top w:val="none" w:sz="0" w:space="0" w:color="auto"/>
                <w:left w:val="none" w:sz="0" w:space="0" w:color="auto"/>
                <w:bottom w:val="none" w:sz="0" w:space="0" w:color="auto"/>
                <w:right w:val="none" w:sz="0" w:space="0" w:color="auto"/>
              </w:divBdr>
              <w:divsChild>
                <w:div w:id="1012148015">
                  <w:marLeft w:val="0"/>
                  <w:marRight w:val="0"/>
                  <w:marTop w:val="0"/>
                  <w:marBottom w:val="0"/>
                  <w:divBdr>
                    <w:top w:val="none" w:sz="0" w:space="0" w:color="auto"/>
                    <w:left w:val="none" w:sz="0" w:space="0" w:color="auto"/>
                    <w:bottom w:val="single" w:sz="6" w:space="0" w:color="DDDDDD"/>
                    <w:right w:val="none" w:sz="0" w:space="0" w:color="auto"/>
                  </w:divBdr>
                  <w:divsChild>
                    <w:div w:id="2109496325">
                      <w:marLeft w:val="0"/>
                      <w:marRight w:val="0"/>
                      <w:marTop w:val="0"/>
                      <w:marBottom w:val="0"/>
                      <w:divBdr>
                        <w:top w:val="none" w:sz="0" w:space="0" w:color="auto"/>
                        <w:left w:val="none" w:sz="0" w:space="0" w:color="auto"/>
                        <w:bottom w:val="none" w:sz="0" w:space="0" w:color="auto"/>
                        <w:right w:val="none" w:sz="0" w:space="0" w:color="auto"/>
                      </w:divBdr>
                      <w:divsChild>
                        <w:div w:id="1845389599">
                          <w:marLeft w:val="0"/>
                          <w:marRight w:val="0"/>
                          <w:marTop w:val="0"/>
                          <w:marBottom w:val="0"/>
                          <w:divBdr>
                            <w:top w:val="none" w:sz="0" w:space="0" w:color="auto"/>
                            <w:left w:val="none" w:sz="0" w:space="0" w:color="auto"/>
                            <w:bottom w:val="none" w:sz="0" w:space="0" w:color="auto"/>
                            <w:right w:val="none" w:sz="0" w:space="0" w:color="auto"/>
                          </w:divBdr>
                          <w:divsChild>
                            <w:div w:id="667828855">
                              <w:marLeft w:val="-6600"/>
                              <w:marRight w:val="0"/>
                              <w:marTop w:val="0"/>
                              <w:marBottom w:val="0"/>
                              <w:divBdr>
                                <w:top w:val="none" w:sz="0" w:space="0" w:color="auto"/>
                                <w:left w:val="none" w:sz="0" w:space="0" w:color="auto"/>
                                <w:bottom w:val="none" w:sz="0" w:space="0" w:color="auto"/>
                                <w:right w:val="none" w:sz="0" w:space="0" w:color="auto"/>
                              </w:divBdr>
                              <w:divsChild>
                                <w:div w:id="1648895833">
                                  <w:marLeft w:val="0"/>
                                  <w:marRight w:val="0"/>
                                  <w:marTop w:val="0"/>
                                  <w:marBottom w:val="0"/>
                                  <w:divBdr>
                                    <w:top w:val="none" w:sz="0" w:space="0" w:color="auto"/>
                                    <w:left w:val="none" w:sz="0" w:space="0" w:color="auto"/>
                                    <w:bottom w:val="none" w:sz="0" w:space="0" w:color="auto"/>
                                    <w:right w:val="none" w:sz="0" w:space="0" w:color="auto"/>
                                  </w:divBdr>
                                  <w:divsChild>
                                    <w:div w:id="1457262602">
                                      <w:marLeft w:val="6600"/>
                                      <w:marRight w:val="0"/>
                                      <w:marTop w:val="0"/>
                                      <w:marBottom w:val="0"/>
                                      <w:divBdr>
                                        <w:top w:val="none" w:sz="0" w:space="0" w:color="auto"/>
                                        <w:left w:val="none" w:sz="0" w:space="0" w:color="auto"/>
                                        <w:bottom w:val="none" w:sz="0" w:space="0" w:color="auto"/>
                                        <w:right w:val="none" w:sz="0" w:space="0" w:color="auto"/>
                                      </w:divBdr>
                                      <w:divsChild>
                                        <w:div w:id="1414282830">
                                          <w:marLeft w:val="0"/>
                                          <w:marRight w:val="0"/>
                                          <w:marTop w:val="0"/>
                                          <w:marBottom w:val="0"/>
                                          <w:divBdr>
                                            <w:top w:val="none" w:sz="0" w:space="0" w:color="auto"/>
                                            <w:left w:val="none" w:sz="0" w:space="0" w:color="auto"/>
                                            <w:bottom w:val="none" w:sz="0" w:space="0" w:color="auto"/>
                                            <w:right w:val="none" w:sz="0" w:space="0" w:color="auto"/>
                                          </w:divBdr>
                                          <w:divsChild>
                                            <w:div w:id="1196846680">
                                              <w:marLeft w:val="0"/>
                                              <w:marRight w:val="0"/>
                                              <w:marTop w:val="0"/>
                                              <w:marBottom w:val="0"/>
                                              <w:divBdr>
                                                <w:top w:val="none" w:sz="0" w:space="0" w:color="auto"/>
                                                <w:left w:val="none" w:sz="0" w:space="0" w:color="auto"/>
                                                <w:bottom w:val="none" w:sz="0" w:space="0" w:color="auto"/>
                                                <w:right w:val="none" w:sz="0" w:space="0" w:color="auto"/>
                                              </w:divBdr>
                                              <w:divsChild>
                                                <w:div w:id="21241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1293865">
      <w:bodyDiv w:val="1"/>
      <w:marLeft w:val="0"/>
      <w:marRight w:val="0"/>
      <w:marTop w:val="0"/>
      <w:marBottom w:val="0"/>
      <w:divBdr>
        <w:top w:val="single" w:sz="18" w:space="0" w:color="333333"/>
        <w:left w:val="none" w:sz="0" w:space="0" w:color="auto"/>
        <w:bottom w:val="none" w:sz="0" w:space="0" w:color="auto"/>
        <w:right w:val="none" w:sz="0" w:space="0" w:color="auto"/>
      </w:divBdr>
      <w:divsChild>
        <w:div w:id="119688768">
          <w:marLeft w:val="0"/>
          <w:marRight w:val="0"/>
          <w:marTop w:val="0"/>
          <w:marBottom w:val="0"/>
          <w:divBdr>
            <w:top w:val="none" w:sz="0" w:space="0" w:color="auto"/>
            <w:left w:val="none" w:sz="0" w:space="0" w:color="auto"/>
            <w:bottom w:val="none" w:sz="0" w:space="0" w:color="auto"/>
            <w:right w:val="none" w:sz="0" w:space="0" w:color="auto"/>
          </w:divBdr>
          <w:divsChild>
            <w:div w:id="908808505">
              <w:marLeft w:val="0"/>
              <w:marRight w:val="0"/>
              <w:marTop w:val="0"/>
              <w:marBottom w:val="0"/>
              <w:divBdr>
                <w:top w:val="none" w:sz="0" w:space="0" w:color="auto"/>
                <w:left w:val="none" w:sz="0" w:space="0" w:color="auto"/>
                <w:bottom w:val="none" w:sz="0" w:space="0" w:color="auto"/>
                <w:right w:val="none" w:sz="0" w:space="0" w:color="auto"/>
              </w:divBdr>
              <w:divsChild>
                <w:div w:id="925192583">
                  <w:marLeft w:val="0"/>
                  <w:marRight w:val="0"/>
                  <w:marTop w:val="0"/>
                  <w:marBottom w:val="0"/>
                  <w:divBdr>
                    <w:top w:val="none" w:sz="0" w:space="0" w:color="auto"/>
                    <w:left w:val="none" w:sz="0" w:space="0" w:color="auto"/>
                    <w:bottom w:val="none" w:sz="0" w:space="0" w:color="auto"/>
                    <w:right w:val="none" w:sz="0" w:space="0" w:color="auto"/>
                  </w:divBdr>
                  <w:divsChild>
                    <w:div w:id="370228256">
                      <w:marLeft w:val="0"/>
                      <w:marRight w:val="0"/>
                      <w:marTop w:val="0"/>
                      <w:marBottom w:val="0"/>
                      <w:divBdr>
                        <w:top w:val="none" w:sz="0" w:space="0" w:color="auto"/>
                        <w:left w:val="none" w:sz="0" w:space="0" w:color="auto"/>
                        <w:bottom w:val="none" w:sz="0" w:space="0" w:color="auto"/>
                        <w:right w:val="none" w:sz="0" w:space="0" w:color="auto"/>
                      </w:divBdr>
                      <w:divsChild>
                        <w:div w:id="187276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numbering" Target="numbering.xml"/><Relationship Id="rId21" Type="http://schemas.openxmlformats.org/officeDocument/2006/relationships/chart" Target="charts/chart1.xml"/><Relationship Id="rId34" Type="http://schemas.openxmlformats.org/officeDocument/2006/relationships/image" Target="media/image17.jpeg"/><Relationship Id="rId42" Type="http://schemas.openxmlformats.org/officeDocument/2006/relationships/diagramData" Target="diagrams/data2.xml"/><Relationship Id="rId47" Type="http://schemas.openxmlformats.org/officeDocument/2006/relationships/image" Target="media/image25.jpeg"/><Relationship Id="rId50"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hyperlink" Target="http://www.autisme-orthophonie.fr/?p=597" TargetMode="External"/><Relationship Id="rId33" Type="http://schemas.openxmlformats.org/officeDocument/2006/relationships/image" Target="media/image16.png"/><Relationship Id="rId38" Type="http://schemas.openxmlformats.org/officeDocument/2006/relationships/image" Target="media/image21.jpeg"/><Relationship Id="rId46" Type="http://schemas.microsoft.com/office/2007/relationships/diagramDrawing" Target="diagrams/drawing2.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7.jpe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www.autisme-orthophonie.fr/?p=593" TargetMode="Externa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diagramColors" Target="diagrams/colors2.xml"/><Relationship Id="rId5" Type="http://schemas.microsoft.com/office/2007/relationships/stylesWithEffects" Target="stylesWithEffects.xml"/><Relationship Id="rId15" Type="http://schemas.openxmlformats.org/officeDocument/2006/relationships/diagramQuickStyle" Target="diagrams/quickStyle1.xm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4.png"/><Relationship Id="rId44" Type="http://schemas.openxmlformats.org/officeDocument/2006/relationships/diagramQuickStyle" Target="diagrams/quickStyle2.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chart" Target="charts/chart2.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diagramLayout" Target="diagrams/layout2.xml"/><Relationship Id="rId48" Type="http://schemas.openxmlformats.org/officeDocument/2006/relationships/image" Target="media/image26.jpeg"/><Relationship Id="rId8" Type="http://schemas.openxmlformats.org/officeDocument/2006/relationships/footnotes" Target="footnote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title>
      <c:layout/>
      <c:overlay val="0"/>
    </c:title>
    <c:autoTitleDeleted val="0"/>
    <c:plotArea>
      <c:layout/>
      <c:pieChart>
        <c:varyColors val="1"/>
        <c:ser>
          <c:idx val="0"/>
          <c:order val="0"/>
          <c:tx>
            <c:strRef>
              <c:f>Feuil1!$B$1</c:f>
              <c:strCache>
                <c:ptCount val="1"/>
                <c:pt idx="0">
                  <c:v>Effectifs au sein du SAMSAH</c:v>
                </c:pt>
              </c:strCache>
            </c:strRef>
          </c:tx>
          <c:cat>
            <c:strRef>
              <c:f>Feuil1!$A$2:$A$3</c:f>
              <c:strCache>
                <c:ptCount val="2"/>
                <c:pt idx="0">
                  <c:v>Hommes</c:v>
                </c:pt>
                <c:pt idx="1">
                  <c:v>Femmes</c:v>
                </c:pt>
              </c:strCache>
            </c:strRef>
          </c:cat>
          <c:val>
            <c:numRef>
              <c:f>Feuil1!$B$2:$B$3</c:f>
              <c:numCache>
                <c:formatCode>General</c:formatCode>
                <c:ptCount val="2"/>
                <c:pt idx="0">
                  <c:v>99</c:v>
                </c:pt>
                <c:pt idx="1">
                  <c:v>1</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Répartition des</a:t>
            </a:r>
            <a:r>
              <a:rPr lang="en-US" baseline="0"/>
              <a:t> effectifs par tranche d'âge</a:t>
            </a:r>
            <a:endParaRPr lang="en-US"/>
          </a:p>
        </c:rich>
      </c:tx>
      <c:layout/>
      <c:overlay val="0"/>
    </c:title>
    <c:autoTitleDeleted val="0"/>
    <c:plotArea>
      <c:layout>
        <c:manualLayout>
          <c:layoutTarget val="inner"/>
          <c:xMode val="edge"/>
          <c:yMode val="edge"/>
          <c:x val="8.2026308749810997E-2"/>
          <c:y val="0.35609619250312702"/>
          <c:w val="0.7235658190333627"/>
          <c:h val="0.49819975108189962"/>
        </c:manualLayout>
      </c:layout>
      <c:barChart>
        <c:barDir val="col"/>
        <c:grouping val="clustered"/>
        <c:varyColors val="0"/>
        <c:ser>
          <c:idx val="0"/>
          <c:order val="0"/>
          <c:tx>
            <c:strRef>
              <c:f>Feuil1!$B$1</c:f>
              <c:strCache>
                <c:ptCount val="1"/>
                <c:pt idx="0">
                  <c:v>Effectifs</c:v>
                </c:pt>
              </c:strCache>
            </c:strRef>
          </c:tx>
          <c:invertIfNegative val="0"/>
          <c:cat>
            <c:strRef>
              <c:f>Feuil1!$A$2:$A$8</c:f>
              <c:strCache>
                <c:ptCount val="7"/>
                <c:pt idx="0">
                  <c:v>18-20 ans </c:v>
                </c:pt>
                <c:pt idx="1">
                  <c:v>21-25 ans</c:v>
                </c:pt>
                <c:pt idx="2">
                  <c:v>26-30 ans</c:v>
                </c:pt>
                <c:pt idx="3">
                  <c:v>31-35 ans</c:v>
                </c:pt>
                <c:pt idx="4">
                  <c:v>36-40 ans</c:v>
                </c:pt>
                <c:pt idx="5">
                  <c:v>41-50 ans</c:v>
                </c:pt>
                <c:pt idx="6">
                  <c:v>51-60 ans</c:v>
                </c:pt>
              </c:strCache>
            </c:strRef>
          </c:cat>
          <c:val>
            <c:numRef>
              <c:f>Feuil1!$B$2:$B$8</c:f>
              <c:numCache>
                <c:formatCode>General</c:formatCode>
                <c:ptCount val="7"/>
                <c:pt idx="0">
                  <c:v>0</c:v>
                </c:pt>
                <c:pt idx="1">
                  <c:v>4</c:v>
                </c:pt>
                <c:pt idx="2">
                  <c:v>3</c:v>
                </c:pt>
                <c:pt idx="3">
                  <c:v>1</c:v>
                </c:pt>
                <c:pt idx="4">
                  <c:v>0</c:v>
                </c:pt>
                <c:pt idx="5">
                  <c:v>0</c:v>
                </c:pt>
                <c:pt idx="6">
                  <c:v>0</c:v>
                </c:pt>
              </c:numCache>
            </c:numRef>
          </c:val>
        </c:ser>
        <c:dLbls>
          <c:showLegendKey val="0"/>
          <c:showVal val="0"/>
          <c:showCatName val="0"/>
          <c:showSerName val="0"/>
          <c:showPercent val="0"/>
          <c:showBubbleSize val="0"/>
        </c:dLbls>
        <c:gapWidth val="150"/>
        <c:axId val="6444160"/>
        <c:axId val="6445696"/>
      </c:barChart>
      <c:catAx>
        <c:axId val="6444160"/>
        <c:scaling>
          <c:orientation val="minMax"/>
        </c:scaling>
        <c:delete val="0"/>
        <c:axPos val="b"/>
        <c:majorTickMark val="out"/>
        <c:minorTickMark val="none"/>
        <c:tickLblPos val="nextTo"/>
        <c:crossAx val="6445696"/>
        <c:crosses val="autoZero"/>
        <c:auto val="1"/>
        <c:lblAlgn val="ctr"/>
        <c:lblOffset val="100"/>
        <c:noMultiLvlLbl val="0"/>
      </c:catAx>
      <c:valAx>
        <c:axId val="6445696"/>
        <c:scaling>
          <c:orientation val="minMax"/>
          <c:max val="12"/>
          <c:min val="-1"/>
        </c:scaling>
        <c:delete val="0"/>
        <c:axPos val="l"/>
        <c:majorGridlines/>
        <c:numFmt formatCode="General" sourceLinked="1"/>
        <c:majorTickMark val="out"/>
        <c:minorTickMark val="none"/>
        <c:tickLblPos val="nextTo"/>
        <c:crossAx val="6444160"/>
        <c:crosses val="autoZero"/>
        <c:crossBetween val="between"/>
      </c:valAx>
    </c:plotArea>
    <c:legend>
      <c:legendPos val="r"/>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6F0B4C-AFFD-44FF-88D7-CC4FDC3CD919}"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fr-FR"/>
        </a:p>
      </dgm:t>
    </dgm:pt>
    <dgm:pt modelId="{2291DF15-5E2F-470B-B4DD-9A25832971C3}">
      <dgm:prSet phldrT="[Texte]" custT="1"/>
      <dgm:spPr/>
      <dgm:t>
        <a:bodyPr/>
        <a:lstStyle/>
        <a:p>
          <a:pPr algn="ctr"/>
          <a:r>
            <a:rPr lang="fr-FR" sz="1800"/>
            <a:t>Association</a:t>
          </a:r>
        </a:p>
        <a:p>
          <a:pPr algn="ctr"/>
          <a:r>
            <a:rPr lang="fr-FR" sz="1800"/>
            <a:t> Vivre Et Travailler Autrement</a:t>
          </a:r>
        </a:p>
      </dgm:t>
    </dgm:pt>
    <dgm:pt modelId="{758BCB04-5A30-49E1-AD73-56779823418B}" type="parTrans" cxnId="{2C6AA1DF-9A6A-4D9E-9B9E-11D3D2120763}">
      <dgm:prSet/>
      <dgm:spPr/>
      <dgm:t>
        <a:bodyPr/>
        <a:lstStyle/>
        <a:p>
          <a:pPr algn="ctr"/>
          <a:endParaRPr lang="fr-FR"/>
        </a:p>
      </dgm:t>
    </dgm:pt>
    <dgm:pt modelId="{CD7D1C96-6E08-451F-8D24-5EE3BDEC1BB8}" type="sibTrans" cxnId="{2C6AA1DF-9A6A-4D9E-9B9E-11D3D2120763}">
      <dgm:prSet/>
      <dgm:spPr/>
      <dgm:t>
        <a:bodyPr/>
        <a:lstStyle/>
        <a:p>
          <a:pPr algn="ctr"/>
          <a:endParaRPr lang="fr-FR"/>
        </a:p>
      </dgm:t>
    </dgm:pt>
    <dgm:pt modelId="{DF0389D8-B293-407D-9F20-D8A46406B5B6}">
      <dgm:prSet phldrT="[Texte]" custT="1"/>
      <dgm:spPr/>
      <dgm:t>
        <a:bodyPr/>
        <a:lstStyle/>
        <a:p>
          <a:pPr algn="ctr"/>
          <a:r>
            <a:rPr lang="fr-FR" sz="2400"/>
            <a:t>Maison du Parc</a:t>
          </a:r>
        </a:p>
      </dgm:t>
    </dgm:pt>
    <dgm:pt modelId="{A8BC5E48-5FA6-4C99-B26D-1AE4442FF735}" type="parTrans" cxnId="{55BA98B1-821F-4A07-B9BF-43BAA849636D}">
      <dgm:prSet/>
      <dgm:spPr/>
      <dgm:t>
        <a:bodyPr/>
        <a:lstStyle/>
        <a:p>
          <a:pPr algn="ctr"/>
          <a:endParaRPr lang="fr-FR"/>
        </a:p>
      </dgm:t>
    </dgm:pt>
    <dgm:pt modelId="{EAFC57AE-FFD8-476D-A6E8-162E686963F8}" type="sibTrans" cxnId="{55BA98B1-821F-4A07-B9BF-43BAA849636D}">
      <dgm:prSet/>
      <dgm:spPr/>
      <dgm:t>
        <a:bodyPr/>
        <a:lstStyle/>
        <a:p>
          <a:pPr algn="ctr"/>
          <a:endParaRPr lang="fr-FR"/>
        </a:p>
      </dgm:t>
    </dgm:pt>
    <dgm:pt modelId="{75804E59-9ABC-400B-A7D1-BA1AA227AA40}">
      <dgm:prSet phldrT="[Texte]" custT="1"/>
      <dgm:spPr/>
      <dgm:t>
        <a:bodyPr/>
        <a:lstStyle/>
        <a:p>
          <a:pPr algn="ctr"/>
          <a:r>
            <a:rPr lang="fr-FR" sz="2400"/>
            <a:t>SAMSAH du Parc</a:t>
          </a:r>
        </a:p>
      </dgm:t>
    </dgm:pt>
    <dgm:pt modelId="{C7BB936D-E621-4B57-9E93-0997CBAEBFCC}" type="parTrans" cxnId="{024BE05B-CA82-484B-97E6-3A53E743840D}">
      <dgm:prSet/>
      <dgm:spPr/>
      <dgm:t>
        <a:bodyPr/>
        <a:lstStyle/>
        <a:p>
          <a:pPr algn="ctr"/>
          <a:endParaRPr lang="fr-FR"/>
        </a:p>
      </dgm:t>
    </dgm:pt>
    <dgm:pt modelId="{A7708CB8-8E6C-4AE8-9D1D-006124305B16}" type="sibTrans" cxnId="{024BE05B-CA82-484B-97E6-3A53E743840D}">
      <dgm:prSet/>
      <dgm:spPr/>
      <dgm:t>
        <a:bodyPr/>
        <a:lstStyle/>
        <a:p>
          <a:pPr algn="ctr"/>
          <a:endParaRPr lang="fr-FR"/>
        </a:p>
      </dgm:t>
    </dgm:pt>
    <dgm:pt modelId="{07970A08-1D48-4599-A3D2-3AB7CDA39A53}" type="pres">
      <dgm:prSet presAssocID="{226F0B4C-AFFD-44FF-88D7-CC4FDC3CD919}" presName="Name0" presStyleCnt="0">
        <dgm:presLayoutVars>
          <dgm:chPref val="1"/>
          <dgm:dir/>
          <dgm:animOne val="branch"/>
          <dgm:animLvl val="lvl"/>
          <dgm:resizeHandles val="exact"/>
        </dgm:presLayoutVars>
      </dgm:prSet>
      <dgm:spPr/>
      <dgm:t>
        <a:bodyPr/>
        <a:lstStyle/>
        <a:p>
          <a:endParaRPr lang="fr-FR"/>
        </a:p>
      </dgm:t>
    </dgm:pt>
    <dgm:pt modelId="{21C58148-5A67-40F8-BA18-956B41576E66}" type="pres">
      <dgm:prSet presAssocID="{2291DF15-5E2F-470B-B4DD-9A25832971C3}" presName="root1" presStyleCnt="0"/>
      <dgm:spPr/>
    </dgm:pt>
    <dgm:pt modelId="{BE355031-D6CD-4C94-8439-04383ACA0BF0}" type="pres">
      <dgm:prSet presAssocID="{2291DF15-5E2F-470B-B4DD-9A25832971C3}" presName="LevelOneTextNode" presStyleLbl="node0" presStyleIdx="0" presStyleCnt="1" custScaleX="245124">
        <dgm:presLayoutVars>
          <dgm:chPref val="3"/>
        </dgm:presLayoutVars>
      </dgm:prSet>
      <dgm:spPr/>
      <dgm:t>
        <a:bodyPr/>
        <a:lstStyle/>
        <a:p>
          <a:endParaRPr lang="fr-FR"/>
        </a:p>
      </dgm:t>
    </dgm:pt>
    <dgm:pt modelId="{ABAB195E-3D1B-4C9D-8441-73980FFA5083}" type="pres">
      <dgm:prSet presAssocID="{2291DF15-5E2F-470B-B4DD-9A25832971C3}" presName="level2hierChild" presStyleCnt="0"/>
      <dgm:spPr/>
    </dgm:pt>
    <dgm:pt modelId="{4B7BC5C1-5C57-440B-A6A7-2EC12500E567}" type="pres">
      <dgm:prSet presAssocID="{A8BC5E48-5FA6-4C99-B26D-1AE4442FF735}" presName="conn2-1" presStyleLbl="parChTrans1D2" presStyleIdx="0" presStyleCnt="2"/>
      <dgm:spPr/>
      <dgm:t>
        <a:bodyPr/>
        <a:lstStyle/>
        <a:p>
          <a:endParaRPr lang="fr-FR"/>
        </a:p>
      </dgm:t>
    </dgm:pt>
    <dgm:pt modelId="{A42D7229-B994-45AF-A7D4-CE074419FB4C}" type="pres">
      <dgm:prSet presAssocID="{A8BC5E48-5FA6-4C99-B26D-1AE4442FF735}" presName="connTx" presStyleLbl="parChTrans1D2" presStyleIdx="0" presStyleCnt="2"/>
      <dgm:spPr/>
      <dgm:t>
        <a:bodyPr/>
        <a:lstStyle/>
        <a:p>
          <a:endParaRPr lang="fr-FR"/>
        </a:p>
      </dgm:t>
    </dgm:pt>
    <dgm:pt modelId="{F226590B-C703-42B7-BF7B-6FA11C69BE11}" type="pres">
      <dgm:prSet presAssocID="{DF0389D8-B293-407D-9F20-D8A46406B5B6}" presName="root2" presStyleCnt="0"/>
      <dgm:spPr/>
    </dgm:pt>
    <dgm:pt modelId="{C4678E50-E5B8-4952-A0F6-A235B860DF2F}" type="pres">
      <dgm:prSet presAssocID="{DF0389D8-B293-407D-9F20-D8A46406B5B6}" presName="LevelTwoTextNode" presStyleLbl="node2" presStyleIdx="0" presStyleCnt="2" custScaleY="156316">
        <dgm:presLayoutVars>
          <dgm:chPref val="3"/>
        </dgm:presLayoutVars>
      </dgm:prSet>
      <dgm:spPr/>
      <dgm:t>
        <a:bodyPr/>
        <a:lstStyle/>
        <a:p>
          <a:endParaRPr lang="fr-FR"/>
        </a:p>
      </dgm:t>
    </dgm:pt>
    <dgm:pt modelId="{F0B9AD45-BC8A-495D-B4AF-04676AB521AA}" type="pres">
      <dgm:prSet presAssocID="{DF0389D8-B293-407D-9F20-D8A46406B5B6}" presName="level3hierChild" presStyleCnt="0"/>
      <dgm:spPr/>
    </dgm:pt>
    <dgm:pt modelId="{695CB4EA-A7E1-4C01-A6D7-DA1AD590CC17}" type="pres">
      <dgm:prSet presAssocID="{C7BB936D-E621-4B57-9E93-0997CBAEBFCC}" presName="conn2-1" presStyleLbl="parChTrans1D2" presStyleIdx="1" presStyleCnt="2"/>
      <dgm:spPr/>
      <dgm:t>
        <a:bodyPr/>
        <a:lstStyle/>
        <a:p>
          <a:endParaRPr lang="fr-FR"/>
        </a:p>
      </dgm:t>
    </dgm:pt>
    <dgm:pt modelId="{F9409A28-D7EF-44B1-A5A1-D15EA7635986}" type="pres">
      <dgm:prSet presAssocID="{C7BB936D-E621-4B57-9E93-0997CBAEBFCC}" presName="connTx" presStyleLbl="parChTrans1D2" presStyleIdx="1" presStyleCnt="2"/>
      <dgm:spPr/>
      <dgm:t>
        <a:bodyPr/>
        <a:lstStyle/>
        <a:p>
          <a:endParaRPr lang="fr-FR"/>
        </a:p>
      </dgm:t>
    </dgm:pt>
    <dgm:pt modelId="{347A3CDC-CACF-486C-943D-0112EE464B63}" type="pres">
      <dgm:prSet presAssocID="{75804E59-9ABC-400B-A7D1-BA1AA227AA40}" presName="root2" presStyleCnt="0"/>
      <dgm:spPr/>
    </dgm:pt>
    <dgm:pt modelId="{30829006-0C72-407A-A33F-DCD61DC48CF9}" type="pres">
      <dgm:prSet presAssocID="{75804E59-9ABC-400B-A7D1-BA1AA227AA40}" presName="LevelTwoTextNode" presStyleLbl="node2" presStyleIdx="1" presStyleCnt="2" custScaleY="161716">
        <dgm:presLayoutVars>
          <dgm:chPref val="3"/>
        </dgm:presLayoutVars>
      </dgm:prSet>
      <dgm:spPr/>
      <dgm:t>
        <a:bodyPr/>
        <a:lstStyle/>
        <a:p>
          <a:endParaRPr lang="fr-FR"/>
        </a:p>
      </dgm:t>
    </dgm:pt>
    <dgm:pt modelId="{455B41A9-0D19-4A8D-AD97-5B634F793F81}" type="pres">
      <dgm:prSet presAssocID="{75804E59-9ABC-400B-A7D1-BA1AA227AA40}" presName="level3hierChild" presStyleCnt="0"/>
      <dgm:spPr/>
    </dgm:pt>
  </dgm:ptLst>
  <dgm:cxnLst>
    <dgm:cxn modelId="{0CF465BA-D3C2-4BAC-8BB7-4F088476F590}" type="presOf" srcId="{A8BC5E48-5FA6-4C99-B26D-1AE4442FF735}" destId="{A42D7229-B994-45AF-A7D4-CE074419FB4C}" srcOrd="1" destOrd="0" presId="urn:microsoft.com/office/officeart/2008/layout/HorizontalMultiLevelHierarchy"/>
    <dgm:cxn modelId="{4E8EB47B-703A-4CDB-A476-2569FA4DCCB7}" type="presOf" srcId="{2291DF15-5E2F-470B-B4DD-9A25832971C3}" destId="{BE355031-D6CD-4C94-8439-04383ACA0BF0}" srcOrd="0" destOrd="0" presId="urn:microsoft.com/office/officeart/2008/layout/HorizontalMultiLevelHierarchy"/>
    <dgm:cxn modelId="{9DBACDF2-EBC9-41E5-9057-FF3042670038}" type="presOf" srcId="{C7BB936D-E621-4B57-9E93-0997CBAEBFCC}" destId="{695CB4EA-A7E1-4C01-A6D7-DA1AD590CC17}" srcOrd="0" destOrd="0" presId="urn:microsoft.com/office/officeart/2008/layout/HorizontalMultiLevelHierarchy"/>
    <dgm:cxn modelId="{024BE05B-CA82-484B-97E6-3A53E743840D}" srcId="{2291DF15-5E2F-470B-B4DD-9A25832971C3}" destId="{75804E59-9ABC-400B-A7D1-BA1AA227AA40}" srcOrd="1" destOrd="0" parTransId="{C7BB936D-E621-4B57-9E93-0997CBAEBFCC}" sibTransId="{A7708CB8-8E6C-4AE8-9D1D-006124305B16}"/>
    <dgm:cxn modelId="{2C6AA1DF-9A6A-4D9E-9B9E-11D3D2120763}" srcId="{226F0B4C-AFFD-44FF-88D7-CC4FDC3CD919}" destId="{2291DF15-5E2F-470B-B4DD-9A25832971C3}" srcOrd="0" destOrd="0" parTransId="{758BCB04-5A30-49E1-AD73-56779823418B}" sibTransId="{CD7D1C96-6E08-451F-8D24-5EE3BDEC1BB8}"/>
    <dgm:cxn modelId="{3F857661-E096-4460-A6DD-005D4E4BCAF6}" type="presOf" srcId="{A8BC5E48-5FA6-4C99-B26D-1AE4442FF735}" destId="{4B7BC5C1-5C57-440B-A6A7-2EC12500E567}" srcOrd="0" destOrd="0" presId="urn:microsoft.com/office/officeart/2008/layout/HorizontalMultiLevelHierarchy"/>
    <dgm:cxn modelId="{55BA98B1-821F-4A07-B9BF-43BAA849636D}" srcId="{2291DF15-5E2F-470B-B4DD-9A25832971C3}" destId="{DF0389D8-B293-407D-9F20-D8A46406B5B6}" srcOrd="0" destOrd="0" parTransId="{A8BC5E48-5FA6-4C99-B26D-1AE4442FF735}" sibTransId="{EAFC57AE-FFD8-476D-A6E8-162E686963F8}"/>
    <dgm:cxn modelId="{6955CA70-E703-4FE1-9518-FB42D45995F8}" type="presOf" srcId="{C7BB936D-E621-4B57-9E93-0997CBAEBFCC}" destId="{F9409A28-D7EF-44B1-A5A1-D15EA7635986}" srcOrd="1" destOrd="0" presId="urn:microsoft.com/office/officeart/2008/layout/HorizontalMultiLevelHierarchy"/>
    <dgm:cxn modelId="{0E07D6F6-7D1F-4B45-94D9-2AD6BBC7E203}" type="presOf" srcId="{226F0B4C-AFFD-44FF-88D7-CC4FDC3CD919}" destId="{07970A08-1D48-4599-A3D2-3AB7CDA39A53}" srcOrd="0" destOrd="0" presId="urn:microsoft.com/office/officeart/2008/layout/HorizontalMultiLevelHierarchy"/>
    <dgm:cxn modelId="{4AC1CEB8-FFA8-49DD-B5E3-CFB39192F53F}" type="presOf" srcId="{DF0389D8-B293-407D-9F20-D8A46406B5B6}" destId="{C4678E50-E5B8-4952-A0F6-A235B860DF2F}" srcOrd="0" destOrd="0" presId="urn:microsoft.com/office/officeart/2008/layout/HorizontalMultiLevelHierarchy"/>
    <dgm:cxn modelId="{0C09BFB5-8186-455A-9339-5AEF801AA8A1}" type="presOf" srcId="{75804E59-9ABC-400B-A7D1-BA1AA227AA40}" destId="{30829006-0C72-407A-A33F-DCD61DC48CF9}" srcOrd="0" destOrd="0" presId="urn:microsoft.com/office/officeart/2008/layout/HorizontalMultiLevelHierarchy"/>
    <dgm:cxn modelId="{E2CC5682-8F99-4458-82F3-F04BB41DD1BE}" type="presParOf" srcId="{07970A08-1D48-4599-A3D2-3AB7CDA39A53}" destId="{21C58148-5A67-40F8-BA18-956B41576E66}" srcOrd="0" destOrd="0" presId="urn:microsoft.com/office/officeart/2008/layout/HorizontalMultiLevelHierarchy"/>
    <dgm:cxn modelId="{F0FDF00E-9DFC-4049-ABE5-C976AA463E24}" type="presParOf" srcId="{21C58148-5A67-40F8-BA18-956B41576E66}" destId="{BE355031-D6CD-4C94-8439-04383ACA0BF0}" srcOrd="0" destOrd="0" presId="urn:microsoft.com/office/officeart/2008/layout/HorizontalMultiLevelHierarchy"/>
    <dgm:cxn modelId="{1581A574-167A-46C7-9CDB-CE33FE8BE263}" type="presParOf" srcId="{21C58148-5A67-40F8-BA18-956B41576E66}" destId="{ABAB195E-3D1B-4C9D-8441-73980FFA5083}" srcOrd="1" destOrd="0" presId="urn:microsoft.com/office/officeart/2008/layout/HorizontalMultiLevelHierarchy"/>
    <dgm:cxn modelId="{A4B174E6-93BD-4C86-B8AD-1515BFDF6464}" type="presParOf" srcId="{ABAB195E-3D1B-4C9D-8441-73980FFA5083}" destId="{4B7BC5C1-5C57-440B-A6A7-2EC12500E567}" srcOrd="0" destOrd="0" presId="urn:microsoft.com/office/officeart/2008/layout/HorizontalMultiLevelHierarchy"/>
    <dgm:cxn modelId="{A681CC51-E2EC-4B03-9A2F-545DBC4C374C}" type="presParOf" srcId="{4B7BC5C1-5C57-440B-A6A7-2EC12500E567}" destId="{A42D7229-B994-45AF-A7D4-CE074419FB4C}" srcOrd="0" destOrd="0" presId="urn:microsoft.com/office/officeart/2008/layout/HorizontalMultiLevelHierarchy"/>
    <dgm:cxn modelId="{957AEB17-84F6-4330-A941-94A86AFB559D}" type="presParOf" srcId="{ABAB195E-3D1B-4C9D-8441-73980FFA5083}" destId="{F226590B-C703-42B7-BF7B-6FA11C69BE11}" srcOrd="1" destOrd="0" presId="urn:microsoft.com/office/officeart/2008/layout/HorizontalMultiLevelHierarchy"/>
    <dgm:cxn modelId="{8919D5EC-C0B3-4ACD-88B2-7ADDA4AC5C51}" type="presParOf" srcId="{F226590B-C703-42B7-BF7B-6FA11C69BE11}" destId="{C4678E50-E5B8-4952-A0F6-A235B860DF2F}" srcOrd="0" destOrd="0" presId="urn:microsoft.com/office/officeart/2008/layout/HorizontalMultiLevelHierarchy"/>
    <dgm:cxn modelId="{05C8EF2F-EB53-42AC-A394-7973243661CD}" type="presParOf" srcId="{F226590B-C703-42B7-BF7B-6FA11C69BE11}" destId="{F0B9AD45-BC8A-495D-B4AF-04676AB521AA}" srcOrd="1" destOrd="0" presId="urn:microsoft.com/office/officeart/2008/layout/HorizontalMultiLevelHierarchy"/>
    <dgm:cxn modelId="{F41DCC39-874C-4BCD-B5FB-83159BD79A3C}" type="presParOf" srcId="{ABAB195E-3D1B-4C9D-8441-73980FFA5083}" destId="{695CB4EA-A7E1-4C01-A6D7-DA1AD590CC17}" srcOrd="2" destOrd="0" presId="urn:microsoft.com/office/officeart/2008/layout/HorizontalMultiLevelHierarchy"/>
    <dgm:cxn modelId="{F8314B0F-91B4-479C-AC7E-7D2FBDEC2B5A}" type="presParOf" srcId="{695CB4EA-A7E1-4C01-A6D7-DA1AD590CC17}" destId="{F9409A28-D7EF-44B1-A5A1-D15EA7635986}" srcOrd="0" destOrd="0" presId="urn:microsoft.com/office/officeart/2008/layout/HorizontalMultiLevelHierarchy"/>
    <dgm:cxn modelId="{E7E96C47-6063-449F-8E92-F6065E6FEE9A}" type="presParOf" srcId="{ABAB195E-3D1B-4C9D-8441-73980FFA5083}" destId="{347A3CDC-CACF-486C-943D-0112EE464B63}" srcOrd="3" destOrd="0" presId="urn:microsoft.com/office/officeart/2008/layout/HorizontalMultiLevelHierarchy"/>
    <dgm:cxn modelId="{D26372E5-8B82-4EBB-8F26-7BCDA98C0FC6}" type="presParOf" srcId="{347A3CDC-CACF-486C-943D-0112EE464B63}" destId="{30829006-0C72-407A-A33F-DCD61DC48CF9}" srcOrd="0" destOrd="0" presId="urn:microsoft.com/office/officeart/2008/layout/HorizontalMultiLevelHierarchy"/>
    <dgm:cxn modelId="{90253E86-A4B1-4B41-A140-370FEC9B1FC8}" type="presParOf" srcId="{347A3CDC-CACF-486C-943D-0112EE464B63}" destId="{455B41A9-0D19-4A8D-AD97-5B634F793F81}" srcOrd="1" destOrd="0" presId="urn:microsoft.com/office/officeart/2008/layout/HorizontalMultiLevel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28755A-D3B5-4982-96D0-F749134AAC2B}" type="doc">
      <dgm:prSet loTypeId="urn:microsoft.com/office/officeart/2005/8/layout/orgChart1" loCatId="hierarchy" qsTypeId="urn:microsoft.com/office/officeart/2005/8/quickstyle/3d2" qsCatId="3D" csTypeId="urn:microsoft.com/office/officeart/2005/8/colors/colorful5" csCatId="colorful" phldr="1"/>
      <dgm:spPr/>
      <dgm:t>
        <a:bodyPr/>
        <a:lstStyle/>
        <a:p>
          <a:endParaRPr lang="fr-FR"/>
        </a:p>
      </dgm:t>
    </dgm:pt>
    <dgm:pt modelId="{48E1EA43-7962-4C62-A048-ADEC97AD27E4}">
      <dgm:prSet phldrT="[Texte]" custT="1"/>
      <dgm:spPr/>
      <dgm:t>
        <a:bodyPr/>
        <a:lstStyle/>
        <a:p>
          <a:pPr algn="ctr"/>
          <a:r>
            <a:rPr lang="fr-FR" sz="1100"/>
            <a:t>Président de l'Association  Vivre et Travailler Autrement</a:t>
          </a:r>
        </a:p>
      </dgm:t>
    </dgm:pt>
    <dgm:pt modelId="{9F62FA15-3726-478C-AD26-ACFF360C62B4}" type="parTrans" cxnId="{5D1E9423-6FDE-4920-A10C-07F0B3945C7E}">
      <dgm:prSet/>
      <dgm:spPr/>
      <dgm:t>
        <a:bodyPr/>
        <a:lstStyle/>
        <a:p>
          <a:endParaRPr lang="fr-FR"/>
        </a:p>
      </dgm:t>
    </dgm:pt>
    <dgm:pt modelId="{76E227D2-51A1-42C1-B132-8632B28D3202}" type="sibTrans" cxnId="{5D1E9423-6FDE-4920-A10C-07F0B3945C7E}">
      <dgm:prSet/>
      <dgm:spPr/>
      <dgm:t>
        <a:bodyPr/>
        <a:lstStyle/>
        <a:p>
          <a:endParaRPr lang="fr-FR"/>
        </a:p>
      </dgm:t>
    </dgm:pt>
    <dgm:pt modelId="{E58AB7C0-D768-4A21-AC9D-6964B8F2493E}">
      <dgm:prSet phldrT="[Texte]" custT="1"/>
      <dgm:spPr/>
      <dgm:t>
        <a:bodyPr/>
        <a:lstStyle/>
        <a:p>
          <a:pPr algn="ctr"/>
          <a:r>
            <a:rPr lang="fr-FR" sz="1100"/>
            <a:t>Directrice du SAMSAH</a:t>
          </a:r>
        </a:p>
      </dgm:t>
    </dgm:pt>
    <dgm:pt modelId="{68C2EE24-7B15-4920-B85A-E0887CE07B8D}" type="parTrans" cxnId="{FB252C49-3ED8-4349-8A64-B66BCAA20A62}">
      <dgm:prSet/>
      <dgm:spPr/>
      <dgm:t>
        <a:bodyPr/>
        <a:lstStyle/>
        <a:p>
          <a:endParaRPr lang="fr-FR"/>
        </a:p>
      </dgm:t>
    </dgm:pt>
    <dgm:pt modelId="{D6D86C4C-EB7A-42FF-8AAD-8F8A7A2EAED4}" type="sibTrans" cxnId="{FB252C49-3ED8-4349-8A64-B66BCAA20A62}">
      <dgm:prSet/>
      <dgm:spPr/>
      <dgm:t>
        <a:bodyPr/>
        <a:lstStyle/>
        <a:p>
          <a:endParaRPr lang="fr-FR"/>
        </a:p>
      </dgm:t>
    </dgm:pt>
    <dgm:pt modelId="{D4B617A3-B05E-4454-BA10-CEA58D2697EC}">
      <dgm:prSet phldrT="[Texte]" custT="1"/>
      <dgm:spPr/>
      <dgm:t>
        <a:bodyPr/>
        <a:lstStyle/>
        <a:p>
          <a:r>
            <a:rPr lang="fr-FR" sz="1100"/>
            <a:t>Coordinatrice Sociale</a:t>
          </a:r>
        </a:p>
      </dgm:t>
    </dgm:pt>
    <dgm:pt modelId="{5ADBDB91-786A-4C6D-865E-8134827005D5}" type="parTrans" cxnId="{54004A57-F719-4F81-9608-E0B84339E63C}">
      <dgm:prSet/>
      <dgm:spPr/>
      <dgm:t>
        <a:bodyPr/>
        <a:lstStyle/>
        <a:p>
          <a:endParaRPr lang="fr-FR"/>
        </a:p>
      </dgm:t>
    </dgm:pt>
    <dgm:pt modelId="{F689BF57-634D-420D-AAFF-77780A13D229}" type="sibTrans" cxnId="{54004A57-F719-4F81-9608-E0B84339E63C}">
      <dgm:prSet/>
      <dgm:spPr/>
      <dgm:t>
        <a:bodyPr/>
        <a:lstStyle/>
        <a:p>
          <a:endParaRPr lang="fr-FR"/>
        </a:p>
      </dgm:t>
    </dgm:pt>
    <dgm:pt modelId="{DE43B9AB-3532-4427-AE0D-66C136E001F1}">
      <dgm:prSet custT="1"/>
      <dgm:spPr/>
      <dgm:t>
        <a:bodyPr/>
        <a:lstStyle/>
        <a:p>
          <a:r>
            <a:rPr lang="fr-FR" sz="1100"/>
            <a:t>AMP- AES</a:t>
          </a:r>
        </a:p>
      </dgm:t>
    </dgm:pt>
    <dgm:pt modelId="{0B31CEC1-7FF1-485A-B122-0659C6DC5D82}" type="parTrans" cxnId="{5C6CBE7B-A9D2-4EFE-930E-99E5689E69E5}">
      <dgm:prSet/>
      <dgm:spPr/>
      <dgm:t>
        <a:bodyPr/>
        <a:lstStyle/>
        <a:p>
          <a:endParaRPr lang="fr-FR"/>
        </a:p>
      </dgm:t>
    </dgm:pt>
    <dgm:pt modelId="{8F46025C-B4A4-4E0F-A922-BD1E5D0D7840}" type="sibTrans" cxnId="{5C6CBE7B-A9D2-4EFE-930E-99E5689E69E5}">
      <dgm:prSet/>
      <dgm:spPr/>
      <dgm:t>
        <a:bodyPr/>
        <a:lstStyle/>
        <a:p>
          <a:endParaRPr lang="fr-FR"/>
        </a:p>
      </dgm:t>
    </dgm:pt>
    <dgm:pt modelId="{FE97FEB9-7E17-4C32-9CE7-831FAEE48AD2}">
      <dgm:prSet custT="1"/>
      <dgm:spPr>
        <a:solidFill>
          <a:schemeClr val="accent6">
            <a:lumMod val="75000"/>
          </a:schemeClr>
        </a:solidFill>
      </dgm:spPr>
      <dgm:t>
        <a:bodyPr/>
        <a:lstStyle/>
        <a:p>
          <a:r>
            <a:rPr lang="fr-FR" sz="1100"/>
            <a:t>Gardien</a:t>
          </a:r>
        </a:p>
      </dgm:t>
    </dgm:pt>
    <dgm:pt modelId="{1CABB138-6A15-4779-B6E3-3DF4BD841C78}" type="parTrans" cxnId="{8E9ED1F9-08F9-44E5-A2A9-70CE23B1AEEB}">
      <dgm:prSet/>
      <dgm:spPr/>
      <dgm:t>
        <a:bodyPr/>
        <a:lstStyle/>
        <a:p>
          <a:endParaRPr lang="fr-FR"/>
        </a:p>
      </dgm:t>
    </dgm:pt>
    <dgm:pt modelId="{8EA8C225-70C8-4B1E-A391-2591A7CC6E80}" type="sibTrans" cxnId="{8E9ED1F9-08F9-44E5-A2A9-70CE23B1AEEB}">
      <dgm:prSet/>
      <dgm:spPr/>
      <dgm:t>
        <a:bodyPr/>
        <a:lstStyle/>
        <a:p>
          <a:endParaRPr lang="fr-FR"/>
        </a:p>
      </dgm:t>
    </dgm:pt>
    <dgm:pt modelId="{BFE92024-4EC1-4B89-AC0F-05EBEC447EF4}" type="pres">
      <dgm:prSet presAssocID="{E928755A-D3B5-4982-96D0-F749134AAC2B}" presName="hierChild1" presStyleCnt="0">
        <dgm:presLayoutVars>
          <dgm:orgChart val="1"/>
          <dgm:chPref val="1"/>
          <dgm:dir/>
          <dgm:animOne val="branch"/>
          <dgm:animLvl val="lvl"/>
          <dgm:resizeHandles/>
        </dgm:presLayoutVars>
      </dgm:prSet>
      <dgm:spPr/>
      <dgm:t>
        <a:bodyPr/>
        <a:lstStyle/>
        <a:p>
          <a:endParaRPr lang="fr-FR"/>
        </a:p>
      </dgm:t>
    </dgm:pt>
    <dgm:pt modelId="{66FEF8D2-CA83-4191-88E2-C9F077FA57E5}" type="pres">
      <dgm:prSet presAssocID="{48E1EA43-7962-4C62-A048-ADEC97AD27E4}" presName="hierRoot1" presStyleCnt="0">
        <dgm:presLayoutVars>
          <dgm:hierBranch val="init"/>
        </dgm:presLayoutVars>
      </dgm:prSet>
      <dgm:spPr/>
    </dgm:pt>
    <dgm:pt modelId="{94871F03-5211-45B2-8837-D3EE809997AD}" type="pres">
      <dgm:prSet presAssocID="{48E1EA43-7962-4C62-A048-ADEC97AD27E4}" presName="rootComposite1" presStyleCnt="0"/>
      <dgm:spPr/>
    </dgm:pt>
    <dgm:pt modelId="{C6E3D228-2D13-4EB7-9463-46F3156C16E4}" type="pres">
      <dgm:prSet presAssocID="{48E1EA43-7962-4C62-A048-ADEC97AD27E4}" presName="rootText1" presStyleLbl="node0" presStyleIdx="0" presStyleCnt="1">
        <dgm:presLayoutVars>
          <dgm:chPref val="3"/>
        </dgm:presLayoutVars>
      </dgm:prSet>
      <dgm:spPr/>
      <dgm:t>
        <a:bodyPr/>
        <a:lstStyle/>
        <a:p>
          <a:endParaRPr lang="fr-FR"/>
        </a:p>
      </dgm:t>
    </dgm:pt>
    <dgm:pt modelId="{150B18ED-B853-42E3-8F45-F2829BD6D33D}" type="pres">
      <dgm:prSet presAssocID="{48E1EA43-7962-4C62-A048-ADEC97AD27E4}" presName="rootConnector1" presStyleLbl="node1" presStyleIdx="0" presStyleCnt="0"/>
      <dgm:spPr/>
      <dgm:t>
        <a:bodyPr/>
        <a:lstStyle/>
        <a:p>
          <a:endParaRPr lang="fr-FR"/>
        </a:p>
      </dgm:t>
    </dgm:pt>
    <dgm:pt modelId="{5AD37D14-0F5E-484D-95CA-C9E4629AD2D3}" type="pres">
      <dgm:prSet presAssocID="{48E1EA43-7962-4C62-A048-ADEC97AD27E4}" presName="hierChild2" presStyleCnt="0"/>
      <dgm:spPr/>
    </dgm:pt>
    <dgm:pt modelId="{390D25D4-F20E-4E93-B8AE-7445947F3587}" type="pres">
      <dgm:prSet presAssocID="{68C2EE24-7B15-4920-B85A-E0887CE07B8D}" presName="Name37" presStyleLbl="parChTrans1D2" presStyleIdx="0" presStyleCnt="1"/>
      <dgm:spPr/>
      <dgm:t>
        <a:bodyPr/>
        <a:lstStyle/>
        <a:p>
          <a:endParaRPr lang="fr-FR"/>
        </a:p>
      </dgm:t>
    </dgm:pt>
    <dgm:pt modelId="{9753B706-CD45-4465-A7A2-79C395B6A859}" type="pres">
      <dgm:prSet presAssocID="{E58AB7C0-D768-4A21-AC9D-6964B8F2493E}" presName="hierRoot2" presStyleCnt="0">
        <dgm:presLayoutVars>
          <dgm:hierBranch val="init"/>
        </dgm:presLayoutVars>
      </dgm:prSet>
      <dgm:spPr/>
    </dgm:pt>
    <dgm:pt modelId="{7EB05D85-C4DF-4421-98C4-49BEE5BA85F1}" type="pres">
      <dgm:prSet presAssocID="{E58AB7C0-D768-4A21-AC9D-6964B8F2493E}" presName="rootComposite" presStyleCnt="0"/>
      <dgm:spPr/>
    </dgm:pt>
    <dgm:pt modelId="{FB926552-8D43-487B-94BE-AE61FEFAF23F}" type="pres">
      <dgm:prSet presAssocID="{E58AB7C0-D768-4A21-AC9D-6964B8F2493E}" presName="rootText" presStyleLbl="node2" presStyleIdx="0" presStyleCnt="1">
        <dgm:presLayoutVars>
          <dgm:chPref val="3"/>
        </dgm:presLayoutVars>
      </dgm:prSet>
      <dgm:spPr/>
      <dgm:t>
        <a:bodyPr/>
        <a:lstStyle/>
        <a:p>
          <a:endParaRPr lang="fr-FR"/>
        </a:p>
      </dgm:t>
    </dgm:pt>
    <dgm:pt modelId="{C930B08F-4130-4A95-A00F-CD31ED699E56}" type="pres">
      <dgm:prSet presAssocID="{E58AB7C0-D768-4A21-AC9D-6964B8F2493E}" presName="rootConnector" presStyleLbl="node2" presStyleIdx="0" presStyleCnt="1"/>
      <dgm:spPr/>
      <dgm:t>
        <a:bodyPr/>
        <a:lstStyle/>
        <a:p>
          <a:endParaRPr lang="fr-FR"/>
        </a:p>
      </dgm:t>
    </dgm:pt>
    <dgm:pt modelId="{D69CEFE1-7B13-4453-992E-64AA2A061E22}" type="pres">
      <dgm:prSet presAssocID="{E58AB7C0-D768-4A21-AC9D-6964B8F2493E}" presName="hierChild4" presStyleCnt="0"/>
      <dgm:spPr/>
    </dgm:pt>
    <dgm:pt modelId="{3C5F35C2-2AE7-4A46-8192-DFEA82A86A6C}" type="pres">
      <dgm:prSet presAssocID="{5ADBDB91-786A-4C6D-865E-8134827005D5}" presName="Name37" presStyleLbl="parChTrans1D3" presStyleIdx="0" presStyleCnt="1"/>
      <dgm:spPr/>
      <dgm:t>
        <a:bodyPr/>
        <a:lstStyle/>
        <a:p>
          <a:endParaRPr lang="fr-FR"/>
        </a:p>
      </dgm:t>
    </dgm:pt>
    <dgm:pt modelId="{E4AE8D4D-5FFE-4B45-A92E-C70F3159170A}" type="pres">
      <dgm:prSet presAssocID="{D4B617A3-B05E-4454-BA10-CEA58D2697EC}" presName="hierRoot2" presStyleCnt="0">
        <dgm:presLayoutVars>
          <dgm:hierBranch val="init"/>
        </dgm:presLayoutVars>
      </dgm:prSet>
      <dgm:spPr/>
    </dgm:pt>
    <dgm:pt modelId="{309145E2-7CFB-4ED7-9B5F-968ED2ED4BDD}" type="pres">
      <dgm:prSet presAssocID="{D4B617A3-B05E-4454-BA10-CEA58D2697EC}" presName="rootComposite" presStyleCnt="0"/>
      <dgm:spPr/>
    </dgm:pt>
    <dgm:pt modelId="{3EE8BA8C-E224-417D-BCBA-9F2016954DED}" type="pres">
      <dgm:prSet presAssocID="{D4B617A3-B05E-4454-BA10-CEA58D2697EC}" presName="rootText" presStyleLbl="node3" presStyleIdx="0" presStyleCnt="1" custLinFactNeighborX="-25" custLinFactNeighborY="21042">
        <dgm:presLayoutVars>
          <dgm:chPref val="3"/>
        </dgm:presLayoutVars>
      </dgm:prSet>
      <dgm:spPr/>
      <dgm:t>
        <a:bodyPr/>
        <a:lstStyle/>
        <a:p>
          <a:endParaRPr lang="fr-FR"/>
        </a:p>
      </dgm:t>
    </dgm:pt>
    <dgm:pt modelId="{9EA8FA8F-D214-4119-BC70-5D5D5A477FE3}" type="pres">
      <dgm:prSet presAssocID="{D4B617A3-B05E-4454-BA10-CEA58D2697EC}" presName="rootConnector" presStyleLbl="node3" presStyleIdx="0" presStyleCnt="1"/>
      <dgm:spPr/>
      <dgm:t>
        <a:bodyPr/>
        <a:lstStyle/>
        <a:p>
          <a:endParaRPr lang="fr-FR"/>
        </a:p>
      </dgm:t>
    </dgm:pt>
    <dgm:pt modelId="{08156AB5-9F54-4447-964B-44FB44F17CAC}" type="pres">
      <dgm:prSet presAssocID="{D4B617A3-B05E-4454-BA10-CEA58D2697EC}" presName="hierChild4" presStyleCnt="0"/>
      <dgm:spPr/>
    </dgm:pt>
    <dgm:pt modelId="{8FE5DC25-2F70-49D4-8986-6787A2D65264}" type="pres">
      <dgm:prSet presAssocID="{0B31CEC1-7FF1-485A-B122-0659C6DC5D82}" presName="Name37" presStyleLbl="parChTrans1D4" presStyleIdx="0" presStyleCnt="2"/>
      <dgm:spPr/>
      <dgm:t>
        <a:bodyPr/>
        <a:lstStyle/>
        <a:p>
          <a:endParaRPr lang="fr-FR"/>
        </a:p>
      </dgm:t>
    </dgm:pt>
    <dgm:pt modelId="{21F8A107-F965-4C4F-B4EF-29F95A184D77}" type="pres">
      <dgm:prSet presAssocID="{DE43B9AB-3532-4427-AE0D-66C136E001F1}" presName="hierRoot2" presStyleCnt="0">
        <dgm:presLayoutVars>
          <dgm:hierBranch val="init"/>
        </dgm:presLayoutVars>
      </dgm:prSet>
      <dgm:spPr/>
    </dgm:pt>
    <dgm:pt modelId="{54FC8169-8F21-4583-B136-8FB5B117A5E0}" type="pres">
      <dgm:prSet presAssocID="{DE43B9AB-3532-4427-AE0D-66C136E001F1}" presName="rootComposite" presStyleCnt="0"/>
      <dgm:spPr/>
    </dgm:pt>
    <dgm:pt modelId="{1CA6394A-0BED-4830-BC06-DB81B34B4ADB}" type="pres">
      <dgm:prSet presAssocID="{DE43B9AB-3532-4427-AE0D-66C136E001F1}" presName="rootText" presStyleLbl="node4" presStyleIdx="0" presStyleCnt="2">
        <dgm:presLayoutVars>
          <dgm:chPref val="3"/>
        </dgm:presLayoutVars>
      </dgm:prSet>
      <dgm:spPr/>
      <dgm:t>
        <a:bodyPr/>
        <a:lstStyle/>
        <a:p>
          <a:endParaRPr lang="fr-FR"/>
        </a:p>
      </dgm:t>
    </dgm:pt>
    <dgm:pt modelId="{0E88E8C0-7383-446C-87C4-EB274B68BF44}" type="pres">
      <dgm:prSet presAssocID="{DE43B9AB-3532-4427-AE0D-66C136E001F1}" presName="rootConnector" presStyleLbl="node4" presStyleIdx="0" presStyleCnt="2"/>
      <dgm:spPr/>
      <dgm:t>
        <a:bodyPr/>
        <a:lstStyle/>
        <a:p>
          <a:endParaRPr lang="fr-FR"/>
        </a:p>
      </dgm:t>
    </dgm:pt>
    <dgm:pt modelId="{4CCE8967-B92A-4AE5-95B3-8F6A97146A7B}" type="pres">
      <dgm:prSet presAssocID="{DE43B9AB-3532-4427-AE0D-66C136E001F1}" presName="hierChild4" presStyleCnt="0"/>
      <dgm:spPr/>
    </dgm:pt>
    <dgm:pt modelId="{8A3962A7-C6BB-42A0-A605-F647A2CDD592}" type="pres">
      <dgm:prSet presAssocID="{DE43B9AB-3532-4427-AE0D-66C136E001F1}" presName="hierChild5" presStyleCnt="0"/>
      <dgm:spPr/>
    </dgm:pt>
    <dgm:pt modelId="{8B26A86C-5107-4C51-AEAA-0870D3A26FE9}" type="pres">
      <dgm:prSet presAssocID="{1CABB138-6A15-4779-B6E3-3DF4BD841C78}" presName="Name37" presStyleLbl="parChTrans1D4" presStyleIdx="1" presStyleCnt="2"/>
      <dgm:spPr/>
      <dgm:t>
        <a:bodyPr/>
        <a:lstStyle/>
        <a:p>
          <a:endParaRPr lang="fr-FR"/>
        </a:p>
      </dgm:t>
    </dgm:pt>
    <dgm:pt modelId="{421E0C20-FBF4-475C-85C4-AF15E441F138}" type="pres">
      <dgm:prSet presAssocID="{FE97FEB9-7E17-4C32-9CE7-831FAEE48AD2}" presName="hierRoot2" presStyleCnt="0">
        <dgm:presLayoutVars>
          <dgm:hierBranch val="init"/>
        </dgm:presLayoutVars>
      </dgm:prSet>
      <dgm:spPr/>
    </dgm:pt>
    <dgm:pt modelId="{56393A90-E5A2-4392-8E05-6CF9BBDD6CC8}" type="pres">
      <dgm:prSet presAssocID="{FE97FEB9-7E17-4C32-9CE7-831FAEE48AD2}" presName="rootComposite" presStyleCnt="0"/>
      <dgm:spPr/>
    </dgm:pt>
    <dgm:pt modelId="{619C03C6-5162-4620-B848-5529C6F68F4A}" type="pres">
      <dgm:prSet presAssocID="{FE97FEB9-7E17-4C32-9CE7-831FAEE48AD2}" presName="rootText" presStyleLbl="node4" presStyleIdx="1" presStyleCnt="2">
        <dgm:presLayoutVars>
          <dgm:chPref val="3"/>
        </dgm:presLayoutVars>
      </dgm:prSet>
      <dgm:spPr/>
      <dgm:t>
        <a:bodyPr/>
        <a:lstStyle/>
        <a:p>
          <a:endParaRPr lang="fr-FR"/>
        </a:p>
      </dgm:t>
    </dgm:pt>
    <dgm:pt modelId="{B531F213-65F6-4ECC-9879-CE333B803E5D}" type="pres">
      <dgm:prSet presAssocID="{FE97FEB9-7E17-4C32-9CE7-831FAEE48AD2}" presName="rootConnector" presStyleLbl="node4" presStyleIdx="1" presStyleCnt="2"/>
      <dgm:spPr/>
      <dgm:t>
        <a:bodyPr/>
        <a:lstStyle/>
        <a:p>
          <a:endParaRPr lang="fr-FR"/>
        </a:p>
      </dgm:t>
    </dgm:pt>
    <dgm:pt modelId="{56F43303-5BB7-4DA0-98C1-8D8C51876610}" type="pres">
      <dgm:prSet presAssocID="{FE97FEB9-7E17-4C32-9CE7-831FAEE48AD2}" presName="hierChild4" presStyleCnt="0"/>
      <dgm:spPr/>
    </dgm:pt>
    <dgm:pt modelId="{B9E21423-F9BE-4A2D-A0B9-07ABCC127168}" type="pres">
      <dgm:prSet presAssocID="{FE97FEB9-7E17-4C32-9CE7-831FAEE48AD2}" presName="hierChild5" presStyleCnt="0"/>
      <dgm:spPr/>
    </dgm:pt>
    <dgm:pt modelId="{BCFAB1ED-6BA6-49FC-9EA8-D7FC1F1B10F0}" type="pres">
      <dgm:prSet presAssocID="{D4B617A3-B05E-4454-BA10-CEA58D2697EC}" presName="hierChild5" presStyleCnt="0"/>
      <dgm:spPr/>
    </dgm:pt>
    <dgm:pt modelId="{F6A132FC-B1C1-4460-9AF3-975BF7B90051}" type="pres">
      <dgm:prSet presAssocID="{E58AB7C0-D768-4A21-AC9D-6964B8F2493E}" presName="hierChild5" presStyleCnt="0"/>
      <dgm:spPr/>
    </dgm:pt>
    <dgm:pt modelId="{F75AB4A4-125B-45B9-8366-BE7A65CC8B72}" type="pres">
      <dgm:prSet presAssocID="{48E1EA43-7962-4C62-A048-ADEC97AD27E4}" presName="hierChild3" presStyleCnt="0"/>
      <dgm:spPr/>
    </dgm:pt>
  </dgm:ptLst>
  <dgm:cxnLst>
    <dgm:cxn modelId="{515D7A0B-8F8B-4FD2-9276-97915BFA6366}" type="presOf" srcId="{1CABB138-6A15-4779-B6E3-3DF4BD841C78}" destId="{8B26A86C-5107-4C51-AEAA-0870D3A26FE9}" srcOrd="0" destOrd="0" presId="urn:microsoft.com/office/officeart/2005/8/layout/orgChart1"/>
    <dgm:cxn modelId="{0B5F2E19-0E9E-4C06-967F-62FAFB7DE50C}" type="presOf" srcId="{5ADBDB91-786A-4C6D-865E-8134827005D5}" destId="{3C5F35C2-2AE7-4A46-8192-DFEA82A86A6C}" srcOrd="0" destOrd="0" presId="urn:microsoft.com/office/officeart/2005/8/layout/orgChart1"/>
    <dgm:cxn modelId="{F86050DF-3408-499F-A69E-66EF2EAEE5CD}" type="presOf" srcId="{FE97FEB9-7E17-4C32-9CE7-831FAEE48AD2}" destId="{B531F213-65F6-4ECC-9879-CE333B803E5D}" srcOrd="1" destOrd="0" presId="urn:microsoft.com/office/officeart/2005/8/layout/orgChart1"/>
    <dgm:cxn modelId="{FB252C49-3ED8-4349-8A64-B66BCAA20A62}" srcId="{48E1EA43-7962-4C62-A048-ADEC97AD27E4}" destId="{E58AB7C0-D768-4A21-AC9D-6964B8F2493E}" srcOrd="0" destOrd="0" parTransId="{68C2EE24-7B15-4920-B85A-E0887CE07B8D}" sibTransId="{D6D86C4C-EB7A-42FF-8AAD-8F8A7A2EAED4}"/>
    <dgm:cxn modelId="{7AC4CC80-619B-4395-8D77-79512FDF0EB7}" type="presOf" srcId="{E58AB7C0-D768-4A21-AC9D-6964B8F2493E}" destId="{C930B08F-4130-4A95-A00F-CD31ED699E56}" srcOrd="1" destOrd="0" presId="urn:microsoft.com/office/officeart/2005/8/layout/orgChart1"/>
    <dgm:cxn modelId="{8DC4B058-3257-482B-9604-C27211D0137A}" type="presOf" srcId="{DE43B9AB-3532-4427-AE0D-66C136E001F1}" destId="{1CA6394A-0BED-4830-BC06-DB81B34B4ADB}" srcOrd="0" destOrd="0" presId="urn:microsoft.com/office/officeart/2005/8/layout/orgChart1"/>
    <dgm:cxn modelId="{46D508A6-07EE-45EA-9D4B-8A059A049578}" type="presOf" srcId="{D4B617A3-B05E-4454-BA10-CEA58D2697EC}" destId="{9EA8FA8F-D214-4119-BC70-5D5D5A477FE3}" srcOrd="1" destOrd="0" presId="urn:microsoft.com/office/officeart/2005/8/layout/orgChart1"/>
    <dgm:cxn modelId="{DF3FE22F-2440-4CCB-8345-D860F6821D8C}" type="presOf" srcId="{DE43B9AB-3532-4427-AE0D-66C136E001F1}" destId="{0E88E8C0-7383-446C-87C4-EB274B68BF44}" srcOrd="1" destOrd="0" presId="urn:microsoft.com/office/officeart/2005/8/layout/orgChart1"/>
    <dgm:cxn modelId="{5D1E9423-6FDE-4920-A10C-07F0B3945C7E}" srcId="{E928755A-D3B5-4982-96D0-F749134AAC2B}" destId="{48E1EA43-7962-4C62-A048-ADEC97AD27E4}" srcOrd="0" destOrd="0" parTransId="{9F62FA15-3726-478C-AD26-ACFF360C62B4}" sibTransId="{76E227D2-51A1-42C1-B132-8632B28D3202}"/>
    <dgm:cxn modelId="{5C6CBE7B-A9D2-4EFE-930E-99E5689E69E5}" srcId="{D4B617A3-B05E-4454-BA10-CEA58D2697EC}" destId="{DE43B9AB-3532-4427-AE0D-66C136E001F1}" srcOrd="0" destOrd="0" parTransId="{0B31CEC1-7FF1-485A-B122-0659C6DC5D82}" sibTransId="{8F46025C-B4A4-4E0F-A922-BD1E5D0D7840}"/>
    <dgm:cxn modelId="{C2E7CEFC-871C-4558-B9D7-938FBF68650E}" type="presOf" srcId="{E58AB7C0-D768-4A21-AC9D-6964B8F2493E}" destId="{FB926552-8D43-487B-94BE-AE61FEFAF23F}" srcOrd="0" destOrd="0" presId="urn:microsoft.com/office/officeart/2005/8/layout/orgChart1"/>
    <dgm:cxn modelId="{56EAAFAE-0E2E-493D-B60F-379634DB92E4}" type="presOf" srcId="{FE97FEB9-7E17-4C32-9CE7-831FAEE48AD2}" destId="{619C03C6-5162-4620-B848-5529C6F68F4A}" srcOrd="0" destOrd="0" presId="urn:microsoft.com/office/officeart/2005/8/layout/orgChart1"/>
    <dgm:cxn modelId="{29872739-7204-4C56-9AAC-D08EF3BCB8C2}" type="presOf" srcId="{48E1EA43-7962-4C62-A048-ADEC97AD27E4}" destId="{C6E3D228-2D13-4EB7-9463-46F3156C16E4}" srcOrd="0" destOrd="0" presId="urn:microsoft.com/office/officeart/2005/8/layout/orgChart1"/>
    <dgm:cxn modelId="{54004A57-F719-4F81-9608-E0B84339E63C}" srcId="{E58AB7C0-D768-4A21-AC9D-6964B8F2493E}" destId="{D4B617A3-B05E-4454-BA10-CEA58D2697EC}" srcOrd="0" destOrd="0" parTransId="{5ADBDB91-786A-4C6D-865E-8134827005D5}" sibTransId="{F689BF57-634D-420D-AAFF-77780A13D229}"/>
    <dgm:cxn modelId="{8E9ED1F9-08F9-44E5-A2A9-70CE23B1AEEB}" srcId="{D4B617A3-B05E-4454-BA10-CEA58D2697EC}" destId="{FE97FEB9-7E17-4C32-9CE7-831FAEE48AD2}" srcOrd="1" destOrd="0" parTransId="{1CABB138-6A15-4779-B6E3-3DF4BD841C78}" sibTransId="{8EA8C225-70C8-4B1E-A391-2591A7CC6E80}"/>
    <dgm:cxn modelId="{F82C2500-27A8-41D2-8C2E-924B346CAA9C}" type="presOf" srcId="{E928755A-D3B5-4982-96D0-F749134AAC2B}" destId="{BFE92024-4EC1-4B89-AC0F-05EBEC447EF4}" srcOrd="0" destOrd="0" presId="urn:microsoft.com/office/officeart/2005/8/layout/orgChart1"/>
    <dgm:cxn modelId="{912BB738-AAE4-4F49-8FA1-CF45685DA431}" type="presOf" srcId="{48E1EA43-7962-4C62-A048-ADEC97AD27E4}" destId="{150B18ED-B853-42E3-8F45-F2829BD6D33D}" srcOrd="1" destOrd="0" presId="urn:microsoft.com/office/officeart/2005/8/layout/orgChart1"/>
    <dgm:cxn modelId="{68B6BA2E-3464-49A8-8365-A76ACCC9D933}" type="presOf" srcId="{68C2EE24-7B15-4920-B85A-E0887CE07B8D}" destId="{390D25D4-F20E-4E93-B8AE-7445947F3587}" srcOrd="0" destOrd="0" presId="urn:microsoft.com/office/officeart/2005/8/layout/orgChart1"/>
    <dgm:cxn modelId="{C6E4A192-55D5-4602-9981-BFD363046D8A}" type="presOf" srcId="{D4B617A3-B05E-4454-BA10-CEA58D2697EC}" destId="{3EE8BA8C-E224-417D-BCBA-9F2016954DED}" srcOrd="0" destOrd="0" presId="urn:microsoft.com/office/officeart/2005/8/layout/orgChart1"/>
    <dgm:cxn modelId="{75AD95C9-B50A-4D5F-B10B-B614A903F7BF}" type="presOf" srcId="{0B31CEC1-7FF1-485A-B122-0659C6DC5D82}" destId="{8FE5DC25-2F70-49D4-8986-6787A2D65264}" srcOrd="0" destOrd="0" presId="urn:microsoft.com/office/officeart/2005/8/layout/orgChart1"/>
    <dgm:cxn modelId="{1D2D7BBC-F28C-4CD7-B3B3-8315F59B74DA}" type="presParOf" srcId="{BFE92024-4EC1-4B89-AC0F-05EBEC447EF4}" destId="{66FEF8D2-CA83-4191-88E2-C9F077FA57E5}" srcOrd="0" destOrd="0" presId="urn:microsoft.com/office/officeart/2005/8/layout/orgChart1"/>
    <dgm:cxn modelId="{3CBF3EE8-4F0E-4457-84AF-55446BC0C8BF}" type="presParOf" srcId="{66FEF8D2-CA83-4191-88E2-C9F077FA57E5}" destId="{94871F03-5211-45B2-8837-D3EE809997AD}" srcOrd="0" destOrd="0" presId="urn:microsoft.com/office/officeart/2005/8/layout/orgChart1"/>
    <dgm:cxn modelId="{DCCA687F-C931-40D3-837C-2645071D8C2D}" type="presParOf" srcId="{94871F03-5211-45B2-8837-D3EE809997AD}" destId="{C6E3D228-2D13-4EB7-9463-46F3156C16E4}" srcOrd="0" destOrd="0" presId="urn:microsoft.com/office/officeart/2005/8/layout/orgChart1"/>
    <dgm:cxn modelId="{F4C0FD13-2481-4F94-8F34-BB2B0CC2092E}" type="presParOf" srcId="{94871F03-5211-45B2-8837-D3EE809997AD}" destId="{150B18ED-B853-42E3-8F45-F2829BD6D33D}" srcOrd="1" destOrd="0" presId="urn:microsoft.com/office/officeart/2005/8/layout/orgChart1"/>
    <dgm:cxn modelId="{BABF96DD-E3D0-4C11-A8A3-1B09F3117FAE}" type="presParOf" srcId="{66FEF8D2-CA83-4191-88E2-C9F077FA57E5}" destId="{5AD37D14-0F5E-484D-95CA-C9E4629AD2D3}" srcOrd="1" destOrd="0" presId="urn:microsoft.com/office/officeart/2005/8/layout/orgChart1"/>
    <dgm:cxn modelId="{533A1100-75EC-40CF-A6E1-03BEF17452E7}" type="presParOf" srcId="{5AD37D14-0F5E-484D-95CA-C9E4629AD2D3}" destId="{390D25D4-F20E-4E93-B8AE-7445947F3587}" srcOrd="0" destOrd="0" presId="urn:microsoft.com/office/officeart/2005/8/layout/orgChart1"/>
    <dgm:cxn modelId="{6A220862-3715-481B-9A57-8714841C38F9}" type="presParOf" srcId="{5AD37D14-0F5E-484D-95CA-C9E4629AD2D3}" destId="{9753B706-CD45-4465-A7A2-79C395B6A859}" srcOrd="1" destOrd="0" presId="urn:microsoft.com/office/officeart/2005/8/layout/orgChart1"/>
    <dgm:cxn modelId="{C5B68D5B-482D-4820-A026-4B6C419ABCED}" type="presParOf" srcId="{9753B706-CD45-4465-A7A2-79C395B6A859}" destId="{7EB05D85-C4DF-4421-98C4-49BEE5BA85F1}" srcOrd="0" destOrd="0" presId="urn:microsoft.com/office/officeart/2005/8/layout/orgChart1"/>
    <dgm:cxn modelId="{51704798-43ED-4830-A36C-3D93765B2F5E}" type="presParOf" srcId="{7EB05D85-C4DF-4421-98C4-49BEE5BA85F1}" destId="{FB926552-8D43-487B-94BE-AE61FEFAF23F}" srcOrd="0" destOrd="0" presId="urn:microsoft.com/office/officeart/2005/8/layout/orgChart1"/>
    <dgm:cxn modelId="{EC91B70A-FA93-488F-8939-B2BD611C8992}" type="presParOf" srcId="{7EB05D85-C4DF-4421-98C4-49BEE5BA85F1}" destId="{C930B08F-4130-4A95-A00F-CD31ED699E56}" srcOrd="1" destOrd="0" presId="urn:microsoft.com/office/officeart/2005/8/layout/orgChart1"/>
    <dgm:cxn modelId="{A67D8923-7750-4717-8322-EDB07561ECFE}" type="presParOf" srcId="{9753B706-CD45-4465-A7A2-79C395B6A859}" destId="{D69CEFE1-7B13-4453-992E-64AA2A061E22}" srcOrd="1" destOrd="0" presId="urn:microsoft.com/office/officeart/2005/8/layout/orgChart1"/>
    <dgm:cxn modelId="{6C83573F-2E0D-4030-92D0-CA8F5FC36617}" type="presParOf" srcId="{D69CEFE1-7B13-4453-992E-64AA2A061E22}" destId="{3C5F35C2-2AE7-4A46-8192-DFEA82A86A6C}" srcOrd="0" destOrd="0" presId="urn:microsoft.com/office/officeart/2005/8/layout/orgChart1"/>
    <dgm:cxn modelId="{EBA55BD4-6938-43F2-AA29-98A3748CD59B}" type="presParOf" srcId="{D69CEFE1-7B13-4453-992E-64AA2A061E22}" destId="{E4AE8D4D-5FFE-4B45-A92E-C70F3159170A}" srcOrd="1" destOrd="0" presId="urn:microsoft.com/office/officeart/2005/8/layout/orgChart1"/>
    <dgm:cxn modelId="{E1F26248-3F27-40F2-8B28-3B68A3991D65}" type="presParOf" srcId="{E4AE8D4D-5FFE-4B45-A92E-C70F3159170A}" destId="{309145E2-7CFB-4ED7-9B5F-968ED2ED4BDD}" srcOrd="0" destOrd="0" presId="urn:microsoft.com/office/officeart/2005/8/layout/orgChart1"/>
    <dgm:cxn modelId="{D8BF7CAF-9CF9-476D-B994-9784E2FED409}" type="presParOf" srcId="{309145E2-7CFB-4ED7-9B5F-968ED2ED4BDD}" destId="{3EE8BA8C-E224-417D-BCBA-9F2016954DED}" srcOrd="0" destOrd="0" presId="urn:microsoft.com/office/officeart/2005/8/layout/orgChart1"/>
    <dgm:cxn modelId="{0FA7740B-EC5F-4B35-9970-2389E827360E}" type="presParOf" srcId="{309145E2-7CFB-4ED7-9B5F-968ED2ED4BDD}" destId="{9EA8FA8F-D214-4119-BC70-5D5D5A477FE3}" srcOrd="1" destOrd="0" presId="urn:microsoft.com/office/officeart/2005/8/layout/orgChart1"/>
    <dgm:cxn modelId="{074F03A1-2E90-493C-BE1A-24837791BAD2}" type="presParOf" srcId="{E4AE8D4D-5FFE-4B45-A92E-C70F3159170A}" destId="{08156AB5-9F54-4447-964B-44FB44F17CAC}" srcOrd="1" destOrd="0" presId="urn:microsoft.com/office/officeart/2005/8/layout/orgChart1"/>
    <dgm:cxn modelId="{EDBD8AB8-A7A2-4BED-83F4-F408EC57D6A1}" type="presParOf" srcId="{08156AB5-9F54-4447-964B-44FB44F17CAC}" destId="{8FE5DC25-2F70-49D4-8986-6787A2D65264}" srcOrd="0" destOrd="0" presId="urn:microsoft.com/office/officeart/2005/8/layout/orgChart1"/>
    <dgm:cxn modelId="{306A2E7B-1CFA-4F99-8B4F-9C7C86690044}" type="presParOf" srcId="{08156AB5-9F54-4447-964B-44FB44F17CAC}" destId="{21F8A107-F965-4C4F-B4EF-29F95A184D77}" srcOrd="1" destOrd="0" presId="urn:microsoft.com/office/officeart/2005/8/layout/orgChart1"/>
    <dgm:cxn modelId="{45BDA9AE-6A62-4D67-806D-B8E621CDD7E6}" type="presParOf" srcId="{21F8A107-F965-4C4F-B4EF-29F95A184D77}" destId="{54FC8169-8F21-4583-B136-8FB5B117A5E0}" srcOrd="0" destOrd="0" presId="urn:microsoft.com/office/officeart/2005/8/layout/orgChart1"/>
    <dgm:cxn modelId="{67BE79FD-C7F6-44D9-A25A-5E6F8A16EFDA}" type="presParOf" srcId="{54FC8169-8F21-4583-B136-8FB5B117A5E0}" destId="{1CA6394A-0BED-4830-BC06-DB81B34B4ADB}" srcOrd="0" destOrd="0" presId="urn:microsoft.com/office/officeart/2005/8/layout/orgChart1"/>
    <dgm:cxn modelId="{59E5A23F-1BD5-486D-8B61-CC99DCFAFD0E}" type="presParOf" srcId="{54FC8169-8F21-4583-B136-8FB5B117A5E0}" destId="{0E88E8C0-7383-446C-87C4-EB274B68BF44}" srcOrd="1" destOrd="0" presId="urn:microsoft.com/office/officeart/2005/8/layout/orgChart1"/>
    <dgm:cxn modelId="{1DDEDBDA-C08F-4A58-9199-78111E74A592}" type="presParOf" srcId="{21F8A107-F965-4C4F-B4EF-29F95A184D77}" destId="{4CCE8967-B92A-4AE5-95B3-8F6A97146A7B}" srcOrd="1" destOrd="0" presId="urn:microsoft.com/office/officeart/2005/8/layout/orgChart1"/>
    <dgm:cxn modelId="{4FE3C34F-4831-4EF7-B4E9-81D5F9056E6B}" type="presParOf" srcId="{21F8A107-F965-4C4F-B4EF-29F95A184D77}" destId="{8A3962A7-C6BB-42A0-A605-F647A2CDD592}" srcOrd="2" destOrd="0" presId="urn:microsoft.com/office/officeart/2005/8/layout/orgChart1"/>
    <dgm:cxn modelId="{956EBA00-4FCB-4900-A37F-79566F1868E8}" type="presParOf" srcId="{08156AB5-9F54-4447-964B-44FB44F17CAC}" destId="{8B26A86C-5107-4C51-AEAA-0870D3A26FE9}" srcOrd="2" destOrd="0" presId="urn:microsoft.com/office/officeart/2005/8/layout/orgChart1"/>
    <dgm:cxn modelId="{37862DE5-F81C-4902-8348-99CFD1EA3B93}" type="presParOf" srcId="{08156AB5-9F54-4447-964B-44FB44F17CAC}" destId="{421E0C20-FBF4-475C-85C4-AF15E441F138}" srcOrd="3" destOrd="0" presId="urn:microsoft.com/office/officeart/2005/8/layout/orgChart1"/>
    <dgm:cxn modelId="{4748CC09-C9CD-487E-9BAE-FB6F7052FC60}" type="presParOf" srcId="{421E0C20-FBF4-475C-85C4-AF15E441F138}" destId="{56393A90-E5A2-4392-8E05-6CF9BBDD6CC8}" srcOrd="0" destOrd="0" presId="urn:microsoft.com/office/officeart/2005/8/layout/orgChart1"/>
    <dgm:cxn modelId="{F9CC7B0A-5D52-4048-9E6E-FE00860E9D69}" type="presParOf" srcId="{56393A90-E5A2-4392-8E05-6CF9BBDD6CC8}" destId="{619C03C6-5162-4620-B848-5529C6F68F4A}" srcOrd="0" destOrd="0" presId="urn:microsoft.com/office/officeart/2005/8/layout/orgChart1"/>
    <dgm:cxn modelId="{3091CEDE-3E87-4268-A5B8-8070263162D6}" type="presParOf" srcId="{56393A90-E5A2-4392-8E05-6CF9BBDD6CC8}" destId="{B531F213-65F6-4ECC-9879-CE333B803E5D}" srcOrd="1" destOrd="0" presId="urn:microsoft.com/office/officeart/2005/8/layout/orgChart1"/>
    <dgm:cxn modelId="{9915E541-7A67-4BD5-9923-1DBF92998F2A}" type="presParOf" srcId="{421E0C20-FBF4-475C-85C4-AF15E441F138}" destId="{56F43303-5BB7-4DA0-98C1-8D8C51876610}" srcOrd="1" destOrd="0" presId="urn:microsoft.com/office/officeart/2005/8/layout/orgChart1"/>
    <dgm:cxn modelId="{C54CA356-5063-400D-824A-DFB1DDFFA4EE}" type="presParOf" srcId="{421E0C20-FBF4-475C-85C4-AF15E441F138}" destId="{B9E21423-F9BE-4A2D-A0B9-07ABCC127168}" srcOrd="2" destOrd="0" presId="urn:microsoft.com/office/officeart/2005/8/layout/orgChart1"/>
    <dgm:cxn modelId="{B61B2D5A-B875-47FD-A8CF-FF11810EBE67}" type="presParOf" srcId="{E4AE8D4D-5FFE-4B45-A92E-C70F3159170A}" destId="{BCFAB1ED-6BA6-49FC-9EA8-D7FC1F1B10F0}" srcOrd="2" destOrd="0" presId="urn:microsoft.com/office/officeart/2005/8/layout/orgChart1"/>
    <dgm:cxn modelId="{64D8E4CB-56A0-49C6-812D-856CA3DA73C6}" type="presParOf" srcId="{9753B706-CD45-4465-A7A2-79C395B6A859}" destId="{F6A132FC-B1C1-4460-9AF3-975BF7B90051}" srcOrd="2" destOrd="0" presId="urn:microsoft.com/office/officeart/2005/8/layout/orgChart1"/>
    <dgm:cxn modelId="{0C502261-2195-42DE-9F0D-672C9612DD9A}" type="presParOf" srcId="{66FEF8D2-CA83-4191-88E2-C9F077FA57E5}" destId="{F75AB4A4-125B-45B9-8366-BE7A65CC8B72}" srcOrd="2"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CB4EA-A7E1-4C01-A6D7-DA1AD590CC17}">
      <dsp:nvSpPr>
        <dsp:cNvPr id="0" name=""/>
        <dsp:cNvSpPr/>
      </dsp:nvSpPr>
      <dsp:spPr>
        <a:xfrm>
          <a:off x="2615612" y="1095153"/>
          <a:ext cx="272466" cy="376544"/>
        </a:xfrm>
        <a:custGeom>
          <a:avLst/>
          <a:gdLst/>
          <a:ahLst/>
          <a:cxnLst/>
          <a:rect l="0" t="0" r="0" b="0"/>
          <a:pathLst>
            <a:path>
              <a:moveTo>
                <a:pt x="0" y="0"/>
              </a:moveTo>
              <a:lnTo>
                <a:pt x="136233" y="0"/>
              </a:lnTo>
              <a:lnTo>
                <a:pt x="136233" y="376544"/>
              </a:lnTo>
              <a:lnTo>
                <a:pt x="272466" y="376544"/>
              </a:lnTo>
            </a:path>
          </a:pathLst>
        </a:custGeom>
        <a:noFill/>
        <a:ln w="2857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740226" y="1271806"/>
        <a:ext cx="23239" cy="23239"/>
      </dsp:txXfrm>
    </dsp:sp>
    <dsp:sp modelId="{4B7BC5C1-5C57-440B-A6A7-2EC12500E567}">
      <dsp:nvSpPr>
        <dsp:cNvPr id="0" name=""/>
        <dsp:cNvSpPr/>
      </dsp:nvSpPr>
      <dsp:spPr>
        <a:xfrm>
          <a:off x="2615612" y="707394"/>
          <a:ext cx="272466" cy="387758"/>
        </a:xfrm>
        <a:custGeom>
          <a:avLst/>
          <a:gdLst/>
          <a:ahLst/>
          <a:cxnLst/>
          <a:rect l="0" t="0" r="0" b="0"/>
          <a:pathLst>
            <a:path>
              <a:moveTo>
                <a:pt x="0" y="387758"/>
              </a:moveTo>
              <a:lnTo>
                <a:pt x="136233" y="387758"/>
              </a:lnTo>
              <a:lnTo>
                <a:pt x="136233" y="0"/>
              </a:lnTo>
              <a:lnTo>
                <a:pt x="272466" y="0"/>
              </a:lnTo>
            </a:path>
          </a:pathLst>
        </a:custGeom>
        <a:noFill/>
        <a:ln w="2857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739998" y="889426"/>
        <a:ext cx="23695" cy="23695"/>
      </dsp:txXfrm>
    </dsp:sp>
    <dsp:sp modelId="{BE355031-D6CD-4C94-8439-04383ACA0BF0}">
      <dsp:nvSpPr>
        <dsp:cNvPr id="0" name=""/>
        <dsp:cNvSpPr/>
      </dsp:nvSpPr>
      <dsp:spPr>
        <a:xfrm rot="16200000">
          <a:off x="1013541" y="586097"/>
          <a:ext cx="2186031" cy="1018112"/>
        </a:xfrm>
        <a:prstGeom prst="rect">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t>Association</a:t>
          </a:r>
        </a:p>
        <a:p>
          <a:pPr lvl="0" algn="ctr" defTabSz="800100">
            <a:lnSpc>
              <a:spcPct val="90000"/>
            </a:lnSpc>
            <a:spcBef>
              <a:spcPct val="0"/>
            </a:spcBef>
            <a:spcAft>
              <a:spcPct val="35000"/>
            </a:spcAft>
          </a:pPr>
          <a:r>
            <a:rPr lang="fr-FR" sz="1800" kern="1200"/>
            <a:t> Vivre Et Travailler Autrement</a:t>
          </a:r>
        </a:p>
      </dsp:txBody>
      <dsp:txXfrm>
        <a:off x="1013541" y="586097"/>
        <a:ext cx="2186031" cy="1018112"/>
      </dsp:txXfrm>
    </dsp:sp>
    <dsp:sp modelId="{C4678E50-E5B8-4952-A0F6-A235B860DF2F}">
      <dsp:nvSpPr>
        <dsp:cNvPr id="0" name=""/>
        <dsp:cNvSpPr/>
      </dsp:nvSpPr>
      <dsp:spPr>
        <a:xfrm>
          <a:off x="2888079" y="382768"/>
          <a:ext cx="1362334" cy="649252"/>
        </a:xfrm>
        <a:prstGeom prst="rect">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fr-FR" sz="2400" kern="1200"/>
            <a:t>Maison du Parc</a:t>
          </a:r>
        </a:p>
      </dsp:txBody>
      <dsp:txXfrm>
        <a:off x="2888079" y="382768"/>
        <a:ext cx="1362334" cy="649252"/>
      </dsp:txXfrm>
    </dsp:sp>
    <dsp:sp modelId="{30829006-0C72-407A-A33F-DCD61DC48CF9}">
      <dsp:nvSpPr>
        <dsp:cNvPr id="0" name=""/>
        <dsp:cNvSpPr/>
      </dsp:nvSpPr>
      <dsp:spPr>
        <a:xfrm>
          <a:off x="2888079" y="1135857"/>
          <a:ext cx="1362334" cy="671680"/>
        </a:xfrm>
        <a:prstGeom prst="rect">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fr-FR" sz="2400" kern="1200"/>
            <a:t>SAMSAH du Parc</a:t>
          </a:r>
        </a:p>
      </dsp:txBody>
      <dsp:txXfrm>
        <a:off x="2888079" y="1135857"/>
        <a:ext cx="1362334" cy="6716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26A86C-5107-4C51-AEAA-0870D3A26FE9}">
      <dsp:nvSpPr>
        <dsp:cNvPr id="0" name=""/>
        <dsp:cNvSpPr/>
      </dsp:nvSpPr>
      <dsp:spPr>
        <a:xfrm>
          <a:off x="2112419" y="3500089"/>
          <a:ext cx="259452" cy="1838687"/>
        </a:xfrm>
        <a:custGeom>
          <a:avLst/>
          <a:gdLst/>
          <a:ahLst/>
          <a:cxnLst/>
          <a:rect l="0" t="0" r="0" b="0"/>
          <a:pathLst>
            <a:path>
              <a:moveTo>
                <a:pt x="0" y="0"/>
              </a:moveTo>
              <a:lnTo>
                <a:pt x="0" y="1838687"/>
              </a:lnTo>
              <a:lnTo>
                <a:pt x="259452" y="1838687"/>
              </a:lnTo>
            </a:path>
          </a:pathLst>
        </a:custGeom>
        <a:noFill/>
        <a:ln w="28575"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FE5DC25-2F70-49D4-8986-6787A2D65264}">
      <dsp:nvSpPr>
        <dsp:cNvPr id="0" name=""/>
        <dsp:cNvSpPr/>
      </dsp:nvSpPr>
      <dsp:spPr>
        <a:xfrm>
          <a:off x="2112419" y="3500089"/>
          <a:ext cx="259452" cy="612653"/>
        </a:xfrm>
        <a:custGeom>
          <a:avLst/>
          <a:gdLst/>
          <a:ahLst/>
          <a:cxnLst/>
          <a:rect l="0" t="0" r="0" b="0"/>
          <a:pathLst>
            <a:path>
              <a:moveTo>
                <a:pt x="0" y="0"/>
              </a:moveTo>
              <a:lnTo>
                <a:pt x="0" y="612653"/>
              </a:lnTo>
              <a:lnTo>
                <a:pt x="259452" y="612653"/>
              </a:lnTo>
            </a:path>
          </a:pathLst>
        </a:custGeom>
        <a:noFill/>
        <a:ln w="28575"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C5F35C2-2AE7-4A46-8192-DFEA82A86A6C}">
      <dsp:nvSpPr>
        <dsp:cNvPr id="0" name=""/>
        <dsp:cNvSpPr/>
      </dsp:nvSpPr>
      <dsp:spPr>
        <a:xfrm>
          <a:off x="2757422" y="2092378"/>
          <a:ext cx="91440" cy="544306"/>
        </a:xfrm>
        <a:custGeom>
          <a:avLst/>
          <a:gdLst/>
          <a:ahLst/>
          <a:cxnLst/>
          <a:rect l="0" t="0" r="0" b="0"/>
          <a:pathLst>
            <a:path>
              <a:moveTo>
                <a:pt x="46151" y="0"/>
              </a:moveTo>
              <a:lnTo>
                <a:pt x="46151" y="362992"/>
              </a:lnTo>
              <a:lnTo>
                <a:pt x="45720" y="362992"/>
              </a:lnTo>
              <a:lnTo>
                <a:pt x="45720" y="544306"/>
              </a:lnTo>
            </a:path>
          </a:pathLst>
        </a:custGeom>
        <a:noFill/>
        <a:ln w="28575"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0D25D4-F20E-4E93-B8AE-7445947F3587}">
      <dsp:nvSpPr>
        <dsp:cNvPr id="0" name=""/>
        <dsp:cNvSpPr/>
      </dsp:nvSpPr>
      <dsp:spPr>
        <a:xfrm>
          <a:off x="2757854" y="866345"/>
          <a:ext cx="91440" cy="362629"/>
        </a:xfrm>
        <a:custGeom>
          <a:avLst/>
          <a:gdLst/>
          <a:ahLst/>
          <a:cxnLst/>
          <a:rect l="0" t="0" r="0" b="0"/>
          <a:pathLst>
            <a:path>
              <a:moveTo>
                <a:pt x="45720" y="0"/>
              </a:moveTo>
              <a:lnTo>
                <a:pt x="45720" y="362629"/>
              </a:lnTo>
            </a:path>
          </a:pathLst>
        </a:custGeom>
        <a:noFill/>
        <a:ln w="28575"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6E3D228-2D13-4EB7-9463-46F3156C16E4}">
      <dsp:nvSpPr>
        <dsp:cNvPr id="0" name=""/>
        <dsp:cNvSpPr/>
      </dsp:nvSpPr>
      <dsp:spPr>
        <a:xfrm>
          <a:off x="1940170" y="2941"/>
          <a:ext cx="1726807" cy="863403"/>
        </a:xfrm>
        <a:prstGeom prst="rect">
          <a:avLst/>
        </a:prstGeom>
        <a:solidFill>
          <a:schemeClr val="accent4">
            <a:hueOff val="0"/>
            <a:satOff val="0"/>
            <a:lumOff val="0"/>
            <a:alphaOff val="0"/>
          </a:schemeClr>
        </a:solidFill>
        <a:ln>
          <a:noFill/>
        </a:ln>
        <a:effectLst>
          <a:outerShdw blurRad="39999" dist="23000" algn="bl" rotWithShape="0">
            <a:srgbClr val="000000">
              <a:alpha val="40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Président de l'Association  Vivre et Travailler Autrement</a:t>
          </a:r>
        </a:p>
      </dsp:txBody>
      <dsp:txXfrm>
        <a:off x="1940170" y="2941"/>
        <a:ext cx="1726807" cy="863403"/>
      </dsp:txXfrm>
    </dsp:sp>
    <dsp:sp modelId="{FB926552-8D43-487B-94BE-AE61FEFAF23F}">
      <dsp:nvSpPr>
        <dsp:cNvPr id="0" name=""/>
        <dsp:cNvSpPr/>
      </dsp:nvSpPr>
      <dsp:spPr>
        <a:xfrm>
          <a:off x="1940170" y="1228974"/>
          <a:ext cx="1726807" cy="863403"/>
        </a:xfrm>
        <a:prstGeom prst="rect">
          <a:avLst/>
        </a:prstGeom>
        <a:solidFill>
          <a:schemeClr val="accent6">
            <a:hueOff val="0"/>
            <a:satOff val="0"/>
            <a:lumOff val="0"/>
            <a:alphaOff val="0"/>
          </a:schemeClr>
        </a:solidFill>
        <a:ln>
          <a:noFill/>
        </a:ln>
        <a:effectLst>
          <a:outerShdw blurRad="39999" dist="23000" algn="bl" rotWithShape="0">
            <a:srgbClr val="000000">
              <a:alpha val="40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Directrice du SAMSAH</a:t>
          </a:r>
        </a:p>
      </dsp:txBody>
      <dsp:txXfrm>
        <a:off x="1940170" y="1228974"/>
        <a:ext cx="1726807" cy="863403"/>
      </dsp:txXfrm>
    </dsp:sp>
    <dsp:sp modelId="{3EE8BA8C-E224-417D-BCBA-9F2016954DED}">
      <dsp:nvSpPr>
        <dsp:cNvPr id="0" name=""/>
        <dsp:cNvSpPr/>
      </dsp:nvSpPr>
      <dsp:spPr>
        <a:xfrm>
          <a:off x="1939738" y="2636685"/>
          <a:ext cx="1726807" cy="863403"/>
        </a:xfrm>
        <a:prstGeom prst="rect">
          <a:avLst/>
        </a:prstGeom>
        <a:solidFill>
          <a:schemeClr val="accent1">
            <a:hueOff val="0"/>
            <a:satOff val="0"/>
            <a:lumOff val="0"/>
            <a:alphaOff val="0"/>
          </a:schemeClr>
        </a:solidFill>
        <a:ln>
          <a:noFill/>
        </a:ln>
        <a:effectLst>
          <a:outerShdw blurRad="39999" dist="23000" algn="bl" rotWithShape="0">
            <a:srgbClr val="000000">
              <a:alpha val="40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Coordinatrice Sociale</a:t>
          </a:r>
        </a:p>
      </dsp:txBody>
      <dsp:txXfrm>
        <a:off x="1939738" y="2636685"/>
        <a:ext cx="1726807" cy="863403"/>
      </dsp:txXfrm>
    </dsp:sp>
    <dsp:sp modelId="{1CA6394A-0BED-4830-BC06-DB81B34B4ADB}">
      <dsp:nvSpPr>
        <dsp:cNvPr id="0" name=""/>
        <dsp:cNvSpPr/>
      </dsp:nvSpPr>
      <dsp:spPr>
        <a:xfrm>
          <a:off x="2371872" y="3681041"/>
          <a:ext cx="1726807" cy="863403"/>
        </a:xfrm>
        <a:prstGeom prst="rect">
          <a:avLst/>
        </a:prstGeom>
        <a:solidFill>
          <a:schemeClr val="accent2">
            <a:hueOff val="0"/>
            <a:satOff val="0"/>
            <a:lumOff val="0"/>
            <a:alphaOff val="0"/>
          </a:schemeClr>
        </a:solidFill>
        <a:ln>
          <a:noFill/>
        </a:ln>
        <a:effectLst>
          <a:outerShdw blurRad="39999" dist="23000" algn="bl" rotWithShape="0">
            <a:srgbClr val="000000">
              <a:alpha val="40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AMP- AES</a:t>
          </a:r>
        </a:p>
      </dsp:txBody>
      <dsp:txXfrm>
        <a:off x="2371872" y="3681041"/>
        <a:ext cx="1726807" cy="863403"/>
      </dsp:txXfrm>
    </dsp:sp>
    <dsp:sp modelId="{619C03C6-5162-4620-B848-5529C6F68F4A}">
      <dsp:nvSpPr>
        <dsp:cNvPr id="0" name=""/>
        <dsp:cNvSpPr/>
      </dsp:nvSpPr>
      <dsp:spPr>
        <a:xfrm>
          <a:off x="2371872" y="4907074"/>
          <a:ext cx="1726807" cy="863403"/>
        </a:xfrm>
        <a:prstGeom prst="rect">
          <a:avLst/>
        </a:prstGeom>
        <a:solidFill>
          <a:schemeClr val="accent6">
            <a:lumMod val="75000"/>
          </a:schemeClr>
        </a:solidFill>
        <a:ln>
          <a:noFill/>
        </a:ln>
        <a:effectLst>
          <a:outerShdw blurRad="39999" dist="23000" algn="bl" rotWithShape="0">
            <a:srgbClr val="000000">
              <a:alpha val="40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Gardien</a:t>
          </a:r>
        </a:p>
      </dsp:txBody>
      <dsp:txXfrm>
        <a:off x="2371872" y="4907074"/>
        <a:ext cx="1726807" cy="86340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Vagues">
  <a:themeElements>
    <a:clrScheme name="Mé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Vagues">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sentie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2018-02-19T00:00:00</PublishDate>
  <Abstract>Association Vivre et Travailler Autrement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434A25-FEB5-460D-AED9-67208C457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36</Pages>
  <Words>9244</Words>
  <Characters>50842</Characters>
  <Application>Microsoft Office Word</Application>
  <DocSecurity>0</DocSecurity>
  <Lines>423</Lines>
  <Paragraphs>119</Paragraphs>
  <ScaleCrop>false</ScaleCrop>
  <HeadingPairs>
    <vt:vector size="2" baseType="variant">
      <vt:variant>
        <vt:lpstr>Titre</vt:lpstr>
      </vt:variant>
      <vt:variant>
        <vt:i4>1</vt:i4>
      </vt:variant>
    </vt:vector>
  </HeadingPairs>
  <TitlesOfParts>
    <vt:vector size="1" baseType="lpstr">
      <vt:lpstr>Projet d’établissement</vt:lpstr>
    </vt:vector>
  </TitlesOfParts>
  <Company>Andros UF</Company>
  <LinksUpToDate>false</LinksUpToDate>
  <CharactersWithSpaces>59967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d’établissement</dc:title>
  <dc:subject>SAMSAH du parc</dc:subject>
  <dc:creator/>
  <cp:lastModifiedBy>Axelle Norte</cp:lastModifiedBy>
  <cp:revision>14</cp:revision>
  <cp:lastPrinted>2019-04-04T08:20:00Z</cp:lastPrinted>
  <dcterms:created xsi:type="dcterms:W3CDTF">2019-04-01T12:43:00Z</dcterms:created>
  <dcterms:modified xsi:type="dcterms:W3CDTF">2019-04-25T08:27:00Z</dcterms:modified>
</cp:coreProperties>
</file>